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6" w:rsidRDefault="009274F6" w:rsidP="0096693D">
      <w:pPr>
        <w:ind w:left="-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мемо_долго" style="width:606.75pt;height:110.25pt;visibility:visible">
            <v:imagedata r:id="rId5" o:title=""/>
          </v:shape>
        </w:pict>
      </w:r>
    </w:p>
    <w:p w:rsidR="009274F6" w:rsidRPr="007C37EA" w:rsidRDefault="009274F6" w:rsidP="007C37EA"/>
    <w:p w:rsidR="009274F6" w:rsidRDefault="009274F6" w:rsidP="007C37EA"/>
    <w:p w:rsidR="009274F6" w:rsidRPr="004D5905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 xml:space="preserve">Врз основа на член 5 </w:t>
      </w:r>
      <w:r w:rsidRPr="00533D48">
        <w:rPr>
          <w:rFonts w:ascii="StobiSerif Regular" w:hAnsi="StobiSerif Regular" w:cs="StobiSerif Regular"/>
          <w:sz w:val="22"/>
          <w:szCs w:val="22"/>
          <w:lang w:val="mk-MK"/>
        </w:rPr>
        <w:t>од Законот за користење и располагање со стварите на државните органи (Службен в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есник на РМ бр. </w:t>
      </w:r>
      <w:r w:rsidRPr="00E04DF7">
        <w:rPr>
          <w:rFonts w:ascii="StobiSerif Regular" w:hAnsi="StobiSerif Regular" w:cs="StobiSerif Regular"/>
          <w:sz w:val="22"/>
          <w:szCs w:val="22"/>
          <w:lang w:val="mk-MK"/>
        </w:rPr>
        <w:t xml:space="preserve">8/05, 150/07, 35/11, 166/12, 137/13, 188/13 и 27/14),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>Комисијата за располагање со недвижни ствари на Министерството за труд и социјална политика, објавува</w:t>
      </w:r>
    </w:p>
    <w:p w:rsidR="009274F6" w:rsidRPr="004D5905" w:rsidRDefault="009274F6" w:rsidP="007C37EA">
      <w:pPr>
        <w:pStyle w:val="Heading1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823492" w:rsidRDefault="009274F6" w:rsidP="007C37EA">
      <w:pPr>
        <w:pStyle w:val="Heading1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ОГЛАС</w:t>
      </w: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9274F6" w:rsidRPr="004D5905" w:rsidRDefault="009274F6" w:rsidP="007C37EA">
      <w:pPr>
        <w:pStyle w:val="BodyText2"/>
        <w:jc w:val="center"/>
        <w:rPr>
          <w:rFonts w:ascii="StobiSerif Regular" w:hAnsi="StobiSerif Regular" w:cs="StobiSerif Regular"/>
          <w:b/>
          <w:bCs/>
          <w:i w:val="0"/>
          <w:iCs w:val="0"/>
          <w:lang w:val="mk-MK"/>
        </w:rPr>
      </w:pPr>
      <w:r>
        <w:rPr>
          <w:rFonts w:ascii="StobiSerif Regular" w:hAnsi="StobiSerif Regular" w:cs="StobiSerif Regular"/>
          <w:b/>
          <w:bCs/>
          <w:i w:val="0"/>
          <w:iCs w:val="0"/>
          <w:lang w:val="mk-MK"/>
        </w:rPr>
        <w:t>за продажба на недвижни ствари со јавно наддавање</w:t>
      </w:r>
    </w:p>
    <w:p w:rsidR="009274F6" w:rsidRPr="004D5905" w:rsidRDefault="009274F6" w:rsidP="007C37EA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4D5905" w:rsidRDefault="009274F6" w:rsidP="007C37EA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4D5905" w:rsidRDefault="009274F6" w:rsidP="007C37EA">
      <w:pPr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4D5905">
        <w:rPr>
          <w:rFonts w:ascii="StobiSerif Regular" w:hAnsi="StobiSerif Regular" w:cs="StobiSerif Regular"/>
          <w:b/>
          <w:bCs/>
          <w:sz w:val="22"/>
          <w:szCs w:val="22"/>
        </w:rPr>
        <w:t xml:space="preserve">1.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Општи одредби</w:t>
      </w:r>
    </w:p>
    <w:p w:rsidR="009274F6" w:rsidRPr="004D5905" w:rsidRDefault="009274F6" w:rsidP="007C37EA">
      <w:pPr>
        <w:ind w:left="360"/>
        <w:jc w:val="both"/>
        <w:rPr>
          <w:rFonts w:ascii="StobiSerif Regular" w:hAnsi="StobiSerif Regular" w:cs="StobiSerif Regular"/>
          <w:sz w:val="22"/>
          <w:szCs w:val="22"/>
          <w:lang w:val="nb-NO"/>
        </w:rPr>
      </w:pPr>
    </w:p>
    <w:p w:rsidR="009274F6" w:rsidRPr="006F106A" w:rsidRDefault="009274F6" w:rsidP="007C37EA">
      <w:pPr>
        <w:pStyle w:val="BodyText2"/>
        <w:numPr>
          <w:ilvl w:val="1"/>
          <w:numId w:val="1"/>
        </w:numPr>
        <w:rPr>
          <w:rFonts w:ascii="StobiSerif Regular" w:hAnsi="StobiSerif Regular" w:cs="StobiSerif Regular"/>
          <w:i w:val="0"/>
          <w:iCs w:val="0"/>
          <w:lang w:val="mk-MK"/>
        </w:rPr>
      </w:pPr>
      <w:r>
        <w:rPr>
          <w:rFonts w:ascii="StobiSerif Regular" w:hAnsi="StobiSerif Regular" w:cs="StobiSerif Regular"/>
          <w:i w:val="0"/>
          <w:iCs w:val="0"/>
          <w:lang w:val="mk-MK"/>
        </w:rPr>
        <w:t xml:space="preserve">Предмет на наддавањето се недвижни ствари - </w:t>
      </w:r>
      <w:r w:rsidRPr="00AB2733">
        <w:rPr>
          <w:rFonts w:ascii="StobiSerif Regular" w:hAnsi="StobiSerif Regular" w:cs="StobiSerif Regular"/>
          <w:i w:val="0"/>
          <w:iCs w:val="0"/>
          <w:lang w:val="mk-MK"/>
        </w:rPr>
        <w:t>објекти на детско одморалиште ,,Шула Мина” – Крушево,  корисник Министерство за труд и социјална политика, сопственост на  Република Македонија</w:t>
      </w:r>
    </w:p>
    <w:p w:rsidR="009274F6" w:rsidRPr="00700B54" w:rsidRDefault="009274F6" w:rsidP="007C37EA">
      <w:pPr>
        <w:pStyle w:val="BodyText2"/>
        <w:numPr>
          <w:ilvl w:val="1"/>
          <w:numId w:val="1"/>
        </w:numPr>
        <w:rPr>
          <w:rFonts w:ascii="StobiSerif Regular" w:hAnsi="StobiSerif Regular" w:cs="StobiSerif Regular"/>
          <w:i w:val="0"/>
          <w:iCs w:val="0"/>
          <w:lang w:val="nb-NO"/>
        </w:rPr>
      </w:pPr>
      <w:r>
        <w:rPr>
          <w:rFonts w:ascii="StobiSerif Regular" w:hAnsi="StobiSerif Regular" w:cs="StobiSerif Regular"/>
          <w:i w:val="0"/>
          <w:iCs w:val="0"/>
          <w:lang w:val="mk-MK"/>
        </w:rPr>
        <w:t>Право на учество имаат сите деловно способни домашни и странски физички и правни лица</w:t>
      </w:r>
    </w:p>
    <w:p w:rsidR="009274F6" w:rsidRPr="00823492" w:rsidRDefault="009274F6" w:rsidP="007C37EA">
      <w:pPr>
        <w:numPr>
          <w:ilvl w:val="1"/>
          <w:numId w:val="1"/>
        </w:num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Постапката се спроведува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по пат на електронско јавно наддавање</w:t>
      </w: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согласно одредбите со </w:t>
      </w:r>
      <w:r w:rsidRPr="00533D48">
        <w:rPr>
          <w:rFonts w:ascii="StobiSerif Regular" w:hAnsi="StobiSerif Regular" w:cs="StobiSerif Regular"/>
          <w:sz w:val="22"/>
          <w:szCs w:val="22"/>
          <w:lang w:val="mk-MK"/>
        </w:rPr>
        <w:t>Законот за користење и располагање со стварите на државните органи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9274F6" w:rsidRPr="00823492" w:rsidRDefault="009274F6" w:rsidP="007C37EA">
      <w:pPr>
        <w:jc w:val="both"/>
        <w:rPr>
          <w:rFonts w:ascii="StobiSerif Regular" w:hAnsi="StobiSerif Regular" w:cs="StobiSerif Regular"/>
          <w:b/>
          <w:bCs/>
          <w:sz w:val="22"/>
          <w:szCs w:val="22"/>
          <w:lang w:val="ru-RU"/>
        </w:rPr>
      </w:pPr>
    </w:p>
    <w:p w:rsidR="009274F6" w:rsidRPr="004D5905" w:rsidRDefault="009274F6" w:rsidP="007C37EA">
      <w:pPr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823492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 xml:space="preserve">2.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Предмет на продажба</w:t>
      </w:r>
    </w:p>
    <w:p w:rsidR="009274F6" w:rsidRPr="00823492" w:rsidRDefault="009274F6" w:rsidP="007C37EA">
      <w:pPr>
        <w:ind w:left="36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823492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2.1</w:t>
      </w: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Предмет на продажба е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објекти на</w:t>
      </w:r>
      <w:r w:rsidRPr="00127F7E">
        <w:rPr>
          <w:rFonts w:ascii="StobiSerif Regular" w:hAnsi="StobiSerif Regular" w:cs="StobiSerif Regular"/>
          <w:sz w:val="22"/>
          <w:szCs w:val="22"/>
          <w:lang w:val="ru-RU"/>
        </w:rPr>
        <w:t xml:space="preserve"> детско одморалиште ,,</w:t>
      </w:r>
      <w:r>
        <w:rPr>
          <w:rFonts w:ascii="StobiSerif Regular" w:hAnsi="StobiSerif Regular" w:cs="StobiSerif Regular"/>
          <w:sz w:val="22"/>
          <w:szCs w:val="22"/>
          <w:lang w:val="ru-RU"/>
        </w:rPr>
        <w:t>Шула Мина</w:t>
      </w:r>
      <w:r w:rsidRPr="00127F7E">
        <w:rPr>
          <w:rFonts w:ascii="StobiSerif Regular" w:hAnsi="StobiSerif Regular" w:cs="StobiSerif Regular"/>
          <w:sz w:val="22"/>
          <w:szCs w:val="22"/>
          <w:lang w:val="ru-RU"/>
        </w:rPr>
        <w:t>”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– Крушево,  </w:t>
      </w:r>
      <w:r>
        <w:rPr>
          <w:rFonts w:ascii="StobiSerif Regular" w:hAnsi="StobiSerif Regular" w:cs="StobiSerif Regular"/>
          <w:sz w:val="22"/>
          <w:szCs w:val="22"/>
          <w:lang w:val="ru-RU"/>
        </w:rPr>
        <w:t>Катастарска општина</w:t>
      </w:r>
      <w:r w:rsidRPr="00127F7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Крушево- вон г.р. запишани </w:t>
      </w:r>
      <w:r w:rsidRPr="00127F7E">
        <w:rPr>
          <w:rFonts w:ascii="StobiSerif Regular" w:hAnsi="StobiSerif Regular" w:cs="StobiSerif Regular"/>
          <w:sz w:val="22"/>
          <w:szCs w:val="22"/>
          <w:lang w:val="ru-RU"/>
        </w:rPr>
        <w:t xml:space="preserve">во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Имотен лист бр. 6552 ,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корисник Министерство за труд и социјална политика</w:t>
      </w:r>
      <w:r w:rsidRPr="002F1423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сопственост</w:t>
      </w:r>
      <w:r w:rsidRPr="00AD463F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на </w:t>
      </w:r>
      <w:r w:rsidRPr="00AD463F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Република Македонија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StobiSerif Regular"/>
          <w:sz w:val="22"/>
          <w:szCs w:val="22"/>
          <w:lang w:val="ru-RU"/>
        </w:rPr>
        <w:t>и тоа:</w:t>
      </w:r>
    </w:p>
    <w:p w:rsidR="009274F6" w:rsidRPr="00AD463F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2201, број на зграда 1, намена на зграда А4-7, влез 1, приземје, број 1,  со внатрешна површина од 44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2202, број на зграда 1, намена на зграда А4-7, влез 1, приземје, број 1, со внатрешна површина од 88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2202, број на зграда 2, намена на зграда А4-7,влез 1,  приземје, број 1, со внатрешна површина од 81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2202, број на зграда 3, намена на зграда А4-7, влез 1,  приземје, број 1, со внатрешна површина од 65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2202, број на зграда 4, намена на зграда А4-7,влез 1,  приземје, број 1, со внатрешна површина од 110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2204, број на зграда 1, намена на зграда А4-7, влез 1,  приземје, број 1, со внатрешна површина од 69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2204, број на зграда 2, намена на зграда А4-7, влез 1,  приземје, број 1 со внатрешна површина од 129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2204, број на зграда 3, намена на зграда А4-7, влез 1,  приземје, број 1, со внатрешна површина од 109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2204, број на зграда 4, намена на зграда А4-7, влез 1, приземје, број 1, со внатрешна површина од 71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2204, број на зграда 5, намена за зграда А4-7, влез 1, приземје, број 1, со внатрешна површина од  68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2204, број на зграда 6, намена за зграда А4-7, влез 1,  приземје, број 1, со внатрешна површина од 108 м2;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 број на зграда 7, намена за зграда А4-7, влез 1,  приземје, број 1, со внатрешна површина од 19 м2, и</w:t>
      </w: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 КП 2204 број на зграда  7, намена за зграда А4-7,  влез 1,  приземје, број 1, со внатрешна површина од 255 м2.</w:t>
      </w:r>
    </w:p>
    <w:p w:rsidR="009274F6" w:rsidRPr="00AB2733" w:rsidRDefault="009274F6" w:rsidP="007C37EA">
      <w:pPr>
        <w:ind w:lef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167862" w:rsidRDefault="009274F6" w:rsidP="00531AD4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Почетната цена за електронско јавно наддавање претставува проценета вредност по метар квадратен на недвижната ствар намалена за 30 % и истата изнесува </w:t>
      </w:r>
      <w:r w:rsidRPr="00167862">
        <w:rPr>
          <w:rFonts w:ascii="StobiSerif Regular" w:hAnsi="StobiSerif Regular" w:cs="StobiSerif Regular"/>
          <w:sz w:val="22"/>
          <w:szCs w:val="22"/>
          <w:lang w:val="ru-RU"/>
        </w:rPr>
        <w:t>3.</w:t>
      </w:r>
      <w:r>
        <w:rPr>
          <w:rFonts w:ascii="StobiSerif Regular" w:hAnsi="StobiSerif Regular" w:cs="StobiSerif Regular"/>
          <w:sz w:val="22"/>
          <w:szCs w:val="22"/>
          <w:lang w:val="ru-RU"/>
        </w:rPr>
        <w:t>770</w:t>
      </w:r>
      <w:r w:rsidRPr="00167862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>00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денари за метар квадратен.</w:t>
      </w:r>
    </w:p>
    <w:p w:rsidR="009274F6" w:rsidRDefault="009274F6" w:rsidP="00531AD4">
      <w:pPr>
        <w:ind w:left="36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Default="009274F6" w:rsidP="00531AD4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 xml:space="preserve">Висината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паричниот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 xml:space="preserve">депозит </w:t>
      </w:r>
      <w:r w:rsidRPr="008D4908">
        <w:rPr>
          <w:rFonts w:ascii="StobiSerif Regular" w:hAnsi="StobiSerif Regular" w:cs="StobiSerif Regular"/>
          <w:sz w:val="22"/>
          <w:szCs w:val="22"/>
          <w:lang w:val="mk-MK"/>
        </w:rPr>
        <w:t xml:space="preserve">за учество на јавното наддавање </w:t>
      </w:r>
      <w:r w:rsidRPr="004D5905">
        <w:rPr>
          <w:rFonts w:ascii="StobiSerif Regular" w:hAnsi="StobiSerif Regular" w:cs="StobiSerif Regular"/>
          <w:sz w:val="22"/>
          <w:szCs w:val="22"/>
          <w:lang w:val="mk-MK"/>
        </w:rPr>
        <w:t>изнесува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229.216,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00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денари</w:t>
      </w:r>
      <w:r w:rsidRPr="007B68D2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9274F6" w:rsidRPr="00531AD4" w:rsidRDefault="009274F6" w:rsidP="00531AD4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3A5672" w:rsidRDefault="009274F6" w:rsidP="00AB2733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Јавното наддавање за недвижната ствар од точка 1 ќе се изврши електронски на 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 xml:space="preserve">ден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22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>12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 xml:space="preserve">.2014 со почеток во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10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,00 часот и ќе трае 15 мин.</w:t>
      </w:r>
    </w:p>
    <w:p w:rsidR="009274F6" w:rsidRDefault="009274F6" w:rsidP="007C37EA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Pr="00147D0B" w:rsidRDefault="009274F6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4D5905">
        <w:rPr>
          <w:rFonts w:ascii="StobiSerif Regular" w:hAnsi="StobiSerif Regular" w:cs="StobiSerif Regular"/>
          <w:b/>
          <w:bCs/>
          <w:sz w:val="22"/>
          <w:szCs w:val="22"/>
        </w:rPr>
        <w:t xml:space="preserve">3.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Право на учество</w:t>
      </w:r>
    </w:p>
    <w:p w:rsidR="009274F6" w:rsidRPr="004D5905" w:rsidRDefault="009274F6" w:rsidP="007C37EA">
      <w:pPr>
        <w:pStyle w:val="BodyText"/>
        <w:ind w:lef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9274F6" w:rsidRPr="00531AD4" w:rsidRDefault="009274F6" w:rsidP="007C37EA">
      <w:pPr>
        <w:pStyle w:val="BodyText"/>
        <w:numPr>
          <w:ilvl w:val="1"/>
          <w:numId w:val="2"/>
        </w:num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Право на учество имаат сите деловно способни домашни и странски физички и правни лица кои можат да се стекнат со сопственост на недвижни ствари на територија на Република Македонија.</w:t>
      </w:r>
    </w:p>
    <w:p w:rsidR="009274F6" w:rsidRPr="004D5905" w:rsidRDefault="009274F6" w:rsidP="007C37EA">
      <w:pPr>
        <w:pStyle w:val="BodyText"/>
        <w:tabs>
          <w:tab w:val="left" w:pos="5475"/>
        </w:tabs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147D0B" w:rsidRDefault="009274F6" w:rsidP="007524DD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823492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4.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Документација која учесниците на јавното наддавање се должни да ја достават за учество на огласот</w:t>
      </w:r>
    </w:p>
    <w:p w:rsidR="009274F6" w:rsidRPr="00823492" w:rsidRDefault="009274F6" w:rsidP="007C37EA">
      <w:pPr>
        <w:pStyle w:val="BodyText"/>
        <w:tabs>
          <w:tab w:val="left" w:pos="3825"/>
        </w:tabs>
        <w:ind w:left="36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823492">
        <w:rPr>
          <w:rFonts w:ascii="StobiSerif Regular" w:hAnsi="StobiSerif Regular" w:cs="StobiSerif Regular"/>
          <w:sz w:val="22"/>
          <w:szCs w:val="22"/>
          <w:lang w:val="ru-RU"/>
        </w:rPr>
        <w:tab/>
      </w:r>
    </w:p>
    <w:p w:rsidR="009274F6" w:rsidRPr="00B6054A" w:rsidRDefault="009274F6" w:rsidP="007C37EA">
      <w:pPr>
        <w:pStyle w:val="BodyText"/>
        <w:numPr>
          <w:ilvl w:val="1"/>
          <w:numId w:val="3"/>
        </w:num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Пријава за учество,</w:t>
      </w:r>
    </w:p>
    <w:p w:rsidR="009274F6" w:rsidRPr="00B6054A" w:rsidRDefault="009274F6" w:rsidP="007C37EA">
      <w:pPr>
        <w:pStyle w:val="BodyText"/>
        <w:numPr>
          <w:ilvl w:val="1"/>
          <w:numId w:val="3"/>
        </w:num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Изјава.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1.</w:t>
      </w: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Пријава за учество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на јавното наддавање се пополнува и потпишува лично од подносителот на пријавата.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Заедно со пополнетата пријава подносителот треба да достави и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</w:p>
    <w:p w:rsidR="009274F6" w:rsidRPr="00DD75E2" w:rsidRDefault="009274F6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А)за правни лица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тековна состојба од Централен регистар на РМ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Копија од образец ПП50 за извршена уплата на паричен депозит за учество на јавно наддавање</w:t>
      </w:r>
    </w:p>
    <w:p w:rsidR="009274F6" w:rsidRPr="00DD75E2" w:rsidRDefault="009274F6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Б) за физички лица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копија од лична карта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- копија од трансакциска сметка 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- Копија од образец ПП50 за извршена уплата на паричен депозит за учество на јавно наддавање</w:t>
      </w:r>
    </w:p>
    <w:p w:rsidR="009274F6" w:rsidRPr="003A5672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- </w:t>
      </w:r>
      <w:r>
        <w:rPr>
          <w:rFonts w:ascii="StobiSerif Regular" w:hAnsi="StobiSerif Regular" w:cs="StobiSerif Regular"/>
          <w:sz w:val="22"/>
          <w:szCs w:val="22"/>
        </w:rPr>
        <w:t>e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-</w:t>
      </w:r>
      <w:r>
        <w:rPr>
          <w:rFonts w:ascii="StobiSerif Regular" w:hAnsi="StobiSerif Regular" w:cs="StobiSerif Regular"/>
          <w:sz w:val="22"/>
          <w:szCs w:val="22"/>
        </w:rPr>
        <w:t>mail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адреса</w:t>
      </w:r>
    </w:p>
    <w:p w:rsidR="009274F6" w:rsidRPr="003A5672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Изјавата се потшишува лично од подносителот на пријавата и со истата се обврзува дека ако биде избран за најповолен понудувач , понудената цена ќе ја плати во рок од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15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дена од денот на приемот на писменото известување за избор.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Сите заинтересирани лица Пријавата за учество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можат да ја превземат од  </w:t>
      </w:r>
      <w:hyperlink r:id="rId6" w:tgtFrame="_blank" w:history="1"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https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://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-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aukcii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finance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gov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mk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/</w:t>
        </w:r>
      </w:hyperlink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.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625DFA" w:rsidRDefault="009274F6" w:rsidP="00625DF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625DFA">
        <w:rPr>
          <w:rFonts w:ascii="StobiSerif Regular" w:hAnsi="StobiSerif Regular" w:cs="StobiSerif Regular"/>
          <w:sz w:val="22"/>
          <w:szCs w:val="22"/>
          <w:lang w:val="mk-MK"/>
        </w:rPr>
        <w:t xml:space="preserve">Купувачот се информира дека во недвижните ствари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точка 2</w:t>
      </w:r>
      <w:r w:rsidRPr="00625DFA">
        <w:rPr>
          <w:rFonts w:ascii="StobiSerif Regular" w:hAnsi="StobiSerif Regular" w:cs="StobiSerif Regular"/>
          <w:sz w:val="22"/>
          <w:szCs w:val="22"/>
          <w:lang w:val="mk-MK"/>
        </w:rPr>
        <w:t xml:space="preserve"> од оваа одлука има бесправно вселен корисник, за чие иселување продавачот не превзема никакви обврски како и плаќање на трошоци поврзани со иселувањето . </w:t>
      </w: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Pr="00DD75E2" w:rsidRDefault="009274F6" w:rsidP="007C37EA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DD75E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5.Рок за доставување на документацијата</w:t>
      </w:r>
    </w:p>
    <w:p w:rsidR="009274F6" w:rsidRPr="00DD75E2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Пополнетата документација (пријава и изјава) учесниците се должни да ги достават во рок од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60</w:t>
      </w:r>
      <w:r w:rsidRPr="003A5672">
        <w:rPr>
          <w:rFonts w:ascii="StobiSerif Regular" w:hAnsi="StobiSerif Regular" w:cs="StobiSerif Regular"/>
          <w:sz w:val="22"/>
          <w:szCs w:val="22"/>
          <w:lang w:val="mk-MK"/>
        </w:rPr>
        <w:t xml:space="preserve"> дена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од денот на објавување на огласот до Министерството за труд и социјална политика, ул.Даме Груев бр.14 Скопје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 (</w:t>
      </w:r>
      <w:r>
        <w:rPr>
          <w:rFonts w:ascii="StobiSerif Regular" w:hAnsi="StobiSerif Regular" w:cs="StobiSerif Regular"/>
          <w:sz w:val="22"/>
          <w:szCs w:val="22"/>
          <w:lang w:val="mk-MK"/>
        </w:rPr>
        <w:t>17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.</w:t>
      </w:r>
      <w:r>
        <w:rPr>
          <w:rFonts w:ascii="StobiSerif Regular" w:hAnsi="StobiSerif Regular" w:cs="StobiSerif Regular"/>
          <w:sz w:val="22"/>
          <w:szCs w:val="22"/>
          <w:lang w:val="ru-RU"/>
        </w:rPr>
        <w:t>12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.2014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.год.).</w:t>
      </w:r>
    </w:p>
    <w:p w:rsidR="009274F6" w:rsidRPr="007D5EF6" w:rsidRDefault="009274F6" w:rsidP="007C37EA">
      <w:pPr>
        <w:pStyle w:val="BodyText"/>
        <w:ind w:left="720"/>
        <w:jc w:val="both"/>
        <w:rPr>
          <w:rFonts w:ascii="StobiSerif Regular" w:hAnsi="StobiSerif Regular" w:cs="StobiSerif Regular"/>
          <w:b/>
          <w:bCs/>
          <w:sz w:val="22"/>
          <w:szCs w:val="22"/>
          <w:lang w:val="ru-RU"/>
        </w:rPr>
      </w:pPr>
    </w:p>
    <w:p w:rsidR="009274F6" w:rsidRPr="00227BA3" w:rsidRDefault="009274F6" w:rsidP="001C00F3">
      <w:pPr>
        <w:pStyle w:val="BodyText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3A5672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6</w:t>
      </w:r>
      <w:r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 xml:space="preserve">.  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Начин и постапка за спроведување на наддавањето</w:t>
      </w:r>
    </w:p>
    <w:p w:rsidR="009274F6" w:rsidRPr="003A5672" w:rsidRDefault="009274F6" w:rsidP="007C37EA">
      <w:pPr>
        <w:pStyle w:val="BodyText"/>
        <w:ind w:left="36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Pr="00924035" w:rsidRDefault="009274F6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>1.Потребен број на учесници – најмалку еден учесник.</w:t>
      </w:r>
    </w:p>
    <w:p w:rsidR="009274F6" w:rsidRPr="00924035" w:rsidRDefault="009274F6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>2.Уплатата на депозит за учество на јавното наддавање да се изврши со уплата на образец ПП50 и тоа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: </w:t>
      </w:r>
    </w:p>
    <w:p w:rsidR="009274F6" w:rsidRPr="00924035" w:rsidRDefault="009274F6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ab/>
        <w:t>- примач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: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Буџет на Република Македонија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, 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сметка број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es-ES"/>
        </w:rPr>
        <w:t xml:space="preserve"> 150010029969613, 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програма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es-ES"/>
        </w:rPr>
        <w:t xml:space="preserve"> 10, 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приходно конто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es-ES"/>
        </w:rPr>
        <w:t xml:space="preserve"> 731112</w:t>
      </w:r>
      <w:r w:rsidRPr="00924035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 xml:space="preserve">, 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цел на дознака уплата на депозит за објект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Шула Мина – Крушево.</w:t>
      </w:r>
    </w:p>
    <w:p w:rsidR="009274F6" w:rsidRPr="00924035" w:rsidRDefault="009274F6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>3.Уплатата на паричниот депозит треба да се изврши во рокот одреден за поднесување на пријавата.</w:t>
      </w:r>
    </w:p>
    <w:p w:rsidR="009274F6" w:rsidRPr="00924035" w:rsidRDefault="009274F6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4.На подносителите кои ќе достават пријава во определениот рок и чии пријави се со комплетна документација , Комисијата во рок од 3 дена од денот на доставувањето на пријавите ќе им достави корисничко име и шифра за учество на јавното наддавање. </w:t>
      </w:r>
    </w:p>
    <w:p w:rsidR="009274F6" w:rsidRPr="00924035" w:rsidRDefault="009274F6" w:rsidP="001C00F3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  5. Јавното наддавање за недвижните ствари ќе се изврши електронски 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 xml:space="preserve">на 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   </w:t>
      </w:r>
      <w:r w:rsidRPr="00924035">
        <w:rPr>
          <w:rFonts w:ascii="StobiSerif Regular" w:hAnsi="StobiSerif Regular" w:cs="StobiSerif Regular"/>
          <w:sz w:val="22"/>
          <w:szCs w:val="22"/>
          <w:lang w:val="en-GB"/>
        </w:rPr>
        <w:t> </w:t>
      </w:r>
      <w:r w:rsidRPr="003A5672">
        <w:rPr>
          <w:rFonts w:ascii="StobiSerif Regular" w:hAnsi="StobiSerif Regular" w:cs="StobiSerif Regular"/>
          <w:sz w:val="22"/>
          <w:szCs w:val="22"/>
          <w:lang w:val="ru-RU"/>
        </w:rPr>
        <w:t>интернет страница</w:t>
      </w:r>
      <w:r w:rsidRPr="00924035">
        <w:rPr>
          <w:rFonts w:ascii="StobiSerif Regular" w:hAnsi="StobiSerif Regular" w:cs="StobiSerif Regular"/>
          <w:sz w:val="22"/>
          <w:szCs w:val="22"/>
          <w:lang w:val="mk-MK"/>
        </w:rPr>
        <w:t xml:space="preserve">та </w:t>
      </w:r>
      <w:hyperlink r:id="rId7" w:tgtFrame="_blank" w:history="1"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https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://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-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aukcii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finance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gov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.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en-GB"/>
          </w:rPr>
          <w:t>mk</w:t>
        </w:r>
        <w:r w:rsidRPr="00924035">
          <w:rPr>
            <w:rStyle w:val="Hyperlink"/>
            <w:rFonts w:ascii="StobiSerif Regular" w:hAnsi="StobiSerif Regular" w:cs="StobiSerif Regular"/>
            <w:sz w:val="22"/>
            <w:szCs w:val="22"/>
            <w:lang w:val="ru-RU"/>
          </w:rPr>
          <w:t>/</w:t>
        </w:r>
      </w:hyperlink>
      <w:r w:rsidRPr="00924035">
        <w:rPr>
          <w:rFonts w:ascii="StobiSerif Regular" w:hAnsi="StobiSerif Regular" w:cs="StobiSerif Regular"/>
          <w:sz w:val="22"/>
          <w:szCs w:val="22"/>
          <w:lang w:val="ru-RU"/>
        </w:rPr>
        <w:t xml:space="preserve"> на 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ден  </w:t>
      </w:r>
      <w:r>
        <w:rPr>
          <w:rFonts w:ascii="StobiSerif Regular" w:hAnsi="StobiSerif Regular" w:cs="StobiSerif Regular"/>
          <w:sz w:val="22"/>
          <w:szCs w:val="22"/>
          <w:lang w:val="mk-MK"/>
        </w:rPr>
        <w:t>22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>12</w:t>
      </w:r>
      <w:r w:rsidRPr="00015F38">
        <w:rPr>
          <w:rFonts w:ascii="StobiSerif Regular" w:hAnsi="StobiSerif Regular" w:cs="StobiSerif Regular"/>
          <w:sz w:val="22"/>
          <w:szCs w:val="22"/>
          <w:lang w:val="mk-MK"/>
        </w:rPr>
        <w:t>.2014.</w:t>
      </w:r>
    </w:p>
    <w:p w:rsidR="009274F6" w:rsidRDefault="009274F6" w:rsidP="007C37EA">
      <w:pPr>
        <w:pStyle w:val="BodyText"/>
        <w:ind w:left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Default="009274F6" w:rsidP="007C37EA">
      <w:pPr>
        <w:pStyle w:val="BodyText"/>
        <w:ind w:left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Default="009274F6" w:rsidP="007C37EA">
      <w:pPr>
        <w:pStyle w:val="BodyText"/>
        <w:ind w:left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Pr="00823492" w:rsidRDefault="009274F6" w:rsidP="007C37EA">
      <w:pPr>
        <w:pStyle w:val="BodyText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274F6" w:rsidRPr="009361BE" w:rsidRDefault="009274F6" w:rsidP="007C37EA">
      <w:pPr>
        <w:pStyle w:val="BodyText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КОМИСИЈА ЗА РАСПОЛАГАЊЕ СО НЕДВИЖНИ СТВАРИ</w:t>
      </w:r>
    </w:p>
    <w:p w:rsidR="009274F6" w:rsidRPr="009361BE" w:rsidRDefault="009274F6" w:rsidP="007C37EA">
      <w:pPr>
        <w:pStyle w:val="BodyText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На Министерството за труд и социјална политика</w:t>
      </w:r>
    </w:p>
    <w:p w:rsidR="009274F6" w:rsidRPr="00823492" w:rsidRDefault="009274F6" w:rsidP="007C37EA">
      <w:pPr>
        <w:rPr>
          <w:lang w:val="ru-RU"/>
        </w:rPr>
      </w:pPr>
    </w:p>
    <w:p w:rsidR="009274F6" w:rsidRPr="003A5672" w:rsidRDefault="009274F6" w:rsidP="007C37EA">
      <w:pPr>
        <w:rPr>
          <w:lang w:val="ru-RU"/>
        </w:rPr>
      </w:pPr>
    </w:p>
    <w:sectPr w:rsidR="009274F6" w:rsidRPr="003A5672" w:rsidSect="0093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699"/>
    <w:multiLevelType w:val="multilevel"/>
    <w:tmpl w:val="B5EE1C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22F0E6C"/>
    <w:multiLevelType w:val="multilevel"/>
    <w:tmpl w:val="9C90C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AD435AB"/>
    <w:multiLevelType w:val="multilevel"/>
    <w:tmpl w:val="363039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33D94387"/>
    <w:multiLevelType w:val="multilevel"/>
    <w:tmpl w:val="B9D4A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">
    <w:nsid w:val="7E77642D"/>
    <w:multiLevelType w:val="hybridMultilevel"/>
    <w:tmpl w:val="C93A69EC"/>
    <w:lvl w:ilvl="0" w:tplc="B87CE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F5CF4"/>
    <w:multiLevelType w:val="hybridMultilevel"/>
    <w:tmpl w:val="9C90C5D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93D"/>
    <w:rsid w:val="0001189C"/>
    <w:rsid w:val="00015F38"/>
    <w:rsid w:val="00072279"/>
    <w:rsid w:val="000D10D4"/>
    <w:rsid w:val="00127F7E"/>
    <w:rsid w:val="00147D0B"/>
    <w:rsid w:val="00167862"/>
    <w:rsid w:val="00192478"/>
    <w:rsid w:val="001C00F3"/>
    <w:rsid w:val="001C36E8"/>
    <w:rsid w:val="0022205A"/>
    <w:rsid w:val="00227BA3"/>
    <w:rsid w:val="002425E3"/>
    <w:rsid w:val="002668E7"/>
    <w:rsid w:val="002B6C2F"/>
    <w:rsid w:val="002F1423"/>
    <w:rsid w:val="003A5672"/>
    <w:rsid w:val="003B4CFB"/>
    <w:rsid w:val="004D5905"/>
    <w:rsid w:val="00525702"/>
    <w:rsid w:val="00531AD4"/>
    <w:rsid w:val="00533D48"/>
    <w:rsid w:val="00574CD8"/>
    <w:rsid w:val="00625DFA"/>
    <w:rsid w:val="00653F1A"/>
    <w:rsid w:val="00676197"/>
    <w:rsid w:val="006D09DF"/>
    <w:rsid w:val="006F106A"/>
    <w:rsid w:val="00700B54"/>
    <w:rsid w:val="00701031"/>
    <w:rsid w:val="007524DD"/>
    <w:rsid w:val="007A6DD0"/>
    <w:rsid w:val="007B68D2"/>
    <w:rsid w:val="007C37EA"/>
    <w:rsid w:val="007D5EF6"/>
    <w:rsid w:val="00823492"/>
    <w:rsid w:val="008D4908"/>
    <w:rsid w:val="008E680E"/>
    <w:rsid w:val="00924035"/>
    <w:rsid w:val="009274F6"/>
    <w:rsid w:val="009361BE"/>
    <w:rsid w:val="00936CAD"/>
    <w:rsid w:val="0096693D"/>
    <w:rsid w:val="009D2503"/>
    <w:rsid w:val="009E2FBE"/>
    <w:rsid w:val="00AB2733"/>
    <w:rsid w:val="00AD463F"/>
    <w:rsid w:val="00AD7E8E"/>
    <w:rsid w:val="00B6054A"/>
    <w:rsid w:val="00B94209"/>
    <w:rsid w:val="00C0160A"/>
    <w:rsid w:val="00CB59B7"/>
    <w:rsid w:val="00D76616"/>
    <w:rsid w:val="00DD75E2"/>
    <w:rsid w:val="00E04DF7"/>
    <w:rsid w:val="00E06BB5"/>
    <w:rsid w:val="00E16C61"/>
    <w:rsid w:val="00E924A5"/>
    <w:rsid w:val="00EF7E7C"/>
    <w:rsid w:val="00F37271"/>
    <w:rsid w:val="00FA432E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EA"/>
    <w:pPr>
      <w:keepNext/>
      <w:outlineLvl w:val="0"/>
    </w:pPr>
    <w:rPr>
      <w:rFonts w:ascii="MAC C Times" w:hAnsi="MAC C Times" w:cs="MAC C Times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7EA"/>
    <w:rPr>
      <w:rFonts w:ascii="MAC C Times" w:hAnsi="MAC C Times" w:cs="MAC C Times"/>
      <w:b/>
      <w:b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7C37EA"/>
    <w:rPr>
      <w:rFonts w:ascii="Macedonian Tms" w:hAnsi="Macedonian Tms" w:cs="Macedonian T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37EA"/>
    <w:rPr>
      <w:rFonts w:ascii="Macedonian Tms" w:hAnsi="Macedonian Tms" w:cs="Macedonian Tms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C37EA"/>
    <w:pPr>
      <w:jc w:val="both"/>
    </w:pPr>
    <w:rPr>
      <w:rFonts w:ascii="Macedonian Tms" w:hAnsi="Macedonian Tms" w:cs="Macedonian Tms"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37EA"/>
    <w:rPr>
      <w:rFonts w:ascii="Macedonian Tms" w:hAnsi="Macedonian Tms" w:cs="Macedonian Tms"/>
      <w:i/>
      <w:i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7C37EA"/>
    <w:pPr>
      <w:ind w:left="720"/>
    </w:pPr>
    <w:rPr>
      <w:lang w:val="en-GB"/>
    </w:rPr>
  </w:style>
  <w:style w:type="paragraph" w:customStyle="1" w:styleId="xmsonormal">
    <w:name w:val="x_msonormal"/>
    <w:basedOn w:val="Normal"/>
    <w:uiPriority w:val="99"/>
    <w:rsid w:val="00B9420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942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mtsp.gov.mk/owa/redir.aspx?C=508c39740e5645efabdde410a4ce1db6&amp;URL=https%3a%2f%2fe-aukcii.finance.gov.m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mtsp.gov.mk/owa/redir.aspx?C=508c39740e5645efabdde410a4ce1db6&amp;URL=https%3a%2f%2fe-aukcii.finance.gov.mk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875</Words>
  <Characters>4990</Characters>
  <Application>Microsoft Office Outlook</Application>
  <DocSecurity>0</DocSecurity>
  <Lines>0</Lines>
  <Paragraphs>0</Paragraphs>
  <ScaleCrop>false</ScaleCrop>
  <Company>MTSP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MTSP51</dc:creator>
  <cp:keywords/>
  <dc:description/>
  <cp:lastModifiedBy>zv</cp:lastModifiedBy>
  <cp:revision>2</cp:revision>
  <cp:lastPrinted>2014-10-16T12:33:00Z</cp:lastPrinted>
  <dcterms:created xsi:type="dcterms:W3CDTF">2014-10-17T10:17:00Z</dcterms:created>
  <dcterms:modified xsi:type="dcterms:W3CDTF">2014-10-17T10:17:00Z</dcterms:modified>
</cp:coreProperties>
</file>