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F8" w:rsidRDefault="006120F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120F8" w:rsidRPr="00CF2B46" w:rsidRDefault="006120F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          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 w:rsidRPr="00CF2B46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Дијана Димковска со службена легитимација број 0023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Соња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Стефановска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</w:t>
      </w:r>
      <w:r>
        <w:rPr>
          <w:rFonts w:ascii="StobiSerif Regular" w:hAnsi="StobiSerif Regular" w:cs="Arial"/>
          <w:sz w:val="22"/>
          <w:szCs w:val="22"/>
        </w:rPr>
        <w:t xml:space="preserve"> 00</w:t>
      </w:r>
      <w:r>
        <w:rPr>
          <w:rFonts w:ascii="StobiSerif Regular" w:hAnsi="StobiSerif Regular" w:cs="Arial"/>
          <w:sz w:val="22"/>
          <w:szCs w:val="22"/>
          <w:lang w:val="mk-MK"/>
        </w:rPr>
        <w:t>10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, изврши вонреден инспекциски надзор над субјектот на инспекциски надзор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Приватна установа за социјална заштита на стари лица ,,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Св.Спас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>,, Кравари Битола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одговорното лице Елизабета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Тристовска</w:t>
      </w:r>
      <w:proofErr w:type="spellEnd"/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>
        <w:rPr>
          <w:rFonts w:ascii="StobiSerif Regular" w:hAnsi="StobiSerif Regular" w:cs="Arial"/>
          <w:sz w:val="22"/>
          <w:szCs w:val="22"/>
          <w:lang w:val="mk-MK"/>
        </w:rPr>
        <w:t>465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01.12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20</w:t>
      </w:r>
      <w:r>
        <w:rPr>
          <w:rFonts w:ascii="StobiSerif Regular" w:hAnsi="StobiSerif Regular" w:cs="Arial"/>
          <w:sz w:val="22"/>
          <w:szCs w:val="22"/>
          <w:lang w:val="ru-RU"/>
        </w:rPr>
        <w:t>21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 („Службен весник на Република Северна Македонија,, број 104/2019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ru-RU"/>
        </w:rPr>
        <w:t>, 302/2020, 311/2020 и 163/2021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) го донесе следното</w:t>
      </w:r>
    </w:p>
    <w:p w:rsidR="006120F8" w:rsidRPr="00CF2B46" w:rsidRDefault="006120F8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Pr="00CF2B46" w:rsidRDefault="006120F8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120F8" w:rsidRPr="00CF2B46" w:rsidRDefault="006120F8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120F8" w:rsidRDefault="006120F8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F2B46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Елизабета Тристовска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одговорно лице</w:t>
      </w:r>
      <w:r w:rsidRPr="00147E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на Приватна установа за социјална заштита на стари лица ,,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Св.Спас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,, Кравари Битола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(во натамошн</w:t>
      </w:r>
      <w:r>
        <w:rPr>
          <w:rFonts w:ascii="StobiSerif Regular" w:hAnsi="StobiSerif Regular" w:cs="Arial"/>
          <w:sz w:val="22"/>
          <w:szCs w:val="22"/>
          <w:lang w:val="mk-MK"/>
        </w:rPr>
        <w:t>иот текст: Установата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), за отстранување на констатираните недостатоци и неправилности во примената на Законот за социјалната заштита,  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6120F8" w:rsidRPr="00CF2B46" w:rsidRDefault="006120F8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Pr="004C7DCA" w:rsidRDefault="006120F8" w:rsidP="00147EA9">
      <w:pPr>
        <w:pStyle w:val="Normal1"/>
        <w:jc w:val="both"/>
      </w:pPr>
      <w:r>
        <w:rPr>
          <w:lang w:val="ru-RU"/>
        </w:rPr>
        <w:t>1.</w:t>
      </w:r>
      <w:r w:rsidRPr="00147EA9">
        <w:t xml:space="preserve"> </w:t>
      </w:r>
      <w:r>
        <w:t>Установата  да го обезбеди соодветниот број на вработени стручни кадри, според бројот на корисници кои таа може да ги смести (43 корисници)</w:t>
      </w:r>
      <w:r w:rsidRPr="000E03FE">
        <w:t xml:space="preserve"> </w:t>
      </w:r>
      <w:r>
        <w:t xml:space="preserve">согласно Решение бр.10-5034/10 од 29.09.2014 година </w:t>
      </w:r>
      <w:proofErr w:type="spellStart"/>
      <w:r>
        <w:rPr>
          <w:lang w:val="en-US"/>
        </w:rPr>
        <w:t>донесено</w:t>
      </w:r>
      <w:proofErr w:type="spellEnd"/>
      <w:r>
        <w:rPr>
          <w:lang w:val="en-US"/>
        </w:rPr>
        <w:t xml:space="preserve"> </w:t>
      </w:r>
      <w:r>
        <w:t xml:space="preserve">од Министерство за труд и социјална политика, односно  бројот на </w:t>
      </w:r>
      <w:proofErr w:type="spellStart"/>
      <w:r>
        <w:t>геренто</w:t>
      </w:r>
      <w:proofErr w:type="spellEnd"/>
      <w:r>
        <w:t xml:space="preserve"> д</w:t>
      </w:r>
      <w:r w:rsidR="00D74AD0">
        <w:t>о</w:t>
      </w:r>
      <w:r>
        <w:t xml:space="preserve">маќинки или </w:t>
      </w:r>
      <w:proofErr w:type="spellStart"/>
      <w:r>
        <w:t>негуватели</w:t>
      </w:r>
      <w:proofErr w:type="spellEnd"/>
      <w:r>
        <w:t xml:space="preserve"> во Установата </w:t>
      </w:r>
      <w:bookmarkStart w:id="0" w:name="_GoBack"/>
      <w:bookmarkEnd w:id="0"/>
      <w:r>
        <w:t xml:space="preserve">да изнесува 14 </w:t>
      </w:r>
      <w:proofErr w:type="spellStart"/>
      <w:r>
        <w:t>геренто</w:t>
      </w:r>
      <w:proofErr w:type="spellEnd"/>
      <w:r>
        <w:t xml:space="preserve"> домаќинки, согласно член 17 став 1 точка 2 од  Правилникот за нормативите и стандардите во однос на простор, опрема, стручни кадри и средства потребни за основање и започнување со работа на установа за социјална заштита на стари лица (,,Службен весник на РСМ,, бр. 125/15).</w:t>
      </w:r>
    </w:p>
    <w:p w:rsidR="006120F8" w:rsidRDefault="006120F8" w:rsidP="00235799">
      <w:pPr>
        <w:pStyle w:val="ObrListBr1"/>
        <w:numPr>
          <w:ilvl w:val="0"/>
          <w:numId w:val="0"/>
        </w:numPr>
        <w:rPr>
          <w:rFonts w:ascii="StobiSerif Regular" w:hAnsi="StobiSerif Regular"/>
          <w:b/>
          <w:szCs w:val="20"/>
        </w:rPr>
      </w:pPr>
      <w:r>
        <w:rPr>
          <w:rFonts w:ascii="StobiSerif Regular" w:hAnsi="StobiSerif Regular" w:cs="Arial"/>
          <w:b/>
          <w:sz w:val="22"/>
        </w:rPr>
        <w:t>Рокот за извршување на изречената инспекциска мерка изнесува 30 дена од приемот на решението</w:t>
      </w:r>
    </w:p>
    <w:p w:rsidR="006120F8" w:rsidRDefault="006120F8" w:rsidP="00EE3AC3">
      <w:pPr>
        <w:jc w:val="both"/>
        <w:rPr>
          <w:rFonts w:cs="Arial"/>
          <w:sz w:val="20"/>
          <w:szCs w:val="20"/>
          <w:lang w:val="ru-RU"/>
        </w:rPr>
      </w:pPr>
    </w:p>
    <w:p w:rsidR="006120F8" w:rsidRDefault="006120F8" w:rsidP="009141F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2.</w:t>
      </w:r>
      <w:r w:rsidRPr="009141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Се задолжува одговорното лице на Установата, веднаш по истекот на рокот за извршување на инспекциските мерки, а најдоцна во рок од три дена писмено да ги извести инспекторите дали е извршена инспекциската мерка определена за отстранување на констатираните неправилности во работата на Центарот</w:t>
      </w:r>
      <w:r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sz w:val="22"/>
          <w:szCs w:val="22"/>
        </w:rPr>
        <w:t>согласно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член 334 став 4 од Законот за социјалната заштита .</w:t>
      </w:r>
    </w:p>
    <w:p w:rsidR="006120F8" w:rsidRPr="00CF2B46" w:rsidRDefault="006120F8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Pr="00CF2B46" w:rsidRDefault="006120F8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6120F8" w:rsidRPr="00CF2B46" w:rsidRDefault="006120F8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6120F8" w:rsidRPr="00CF2B46" w:rsidRDefault="006120F8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120F8" w:rsidRPr="00CF2B46" w:rsidRDefault="006120F8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120F8" w:rsidRDefault="006120F8" w:rsidP="0005288C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CF2B46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  <w:r w:rsidRPr="00CF2B46">
        <w:rPr>
          <w:rFonts w:ascii="StobiSerif Regular" w:hAnsi="StobiSerif Regular"/>
          <w:sz w:val="22"/>
          <w:szCs w:val="22"/>
          <w:lang w:val="ru-RU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CF2B46">
        <w:rPr>
          <w:rFonts w:ascii="StobiSerif Regular" w:hAnsi="StobiSerif Regular" w:cs="StobiSerif"/>
          <w:sz w:val="22"/>
          <w:szCs w:val="22"/>
          <w:lang w:val="ru-RU"/>
        </w:rPr>
        <w:t xml:space="preserve"> и</w:t>
      </w:r>
      <w:r>
        <w:rPr>
          <w:rFonts w:ascii="StobiSerif Regular" w:hAnsi="StobiSerif Regular"/>
          <w:sz w:val="22"/>
          <w:szCs w:val="22"/>
          <w:lang w:val="ru-RU"/>
        </w:rPr>
        <w:t>нспекторот</w:t>
      </w:r>
      <w:r w:rsidRPr="00CF2B46">
        <w:rPr>
          <w:rFonts w:ascii="StobiSerif Regular" w:hAnsi="StobiSerif Regular"/>
          <w:sz w:val="22"/>
          <w:szCs w:val="22"/>
          <w:lang w:val="ru-RU"/>
        </w:rPr>
        <w:t xml:space="preserve"> за социјална заштита Дијана </w:t>
      </w:r>
      <w:r w:rsidRPr="00CF2B46">
        <w:rPr>
          <w:rFonts w:ascii="StobiSerif Regular" w:hAnsi="StobiSerif Regular"/>
          <w:sz w:val="22"/>
          <w:szCs w:val="22"/>
          <w:lang w:val="ru-RU"/>
        </w:rPr>
        <w:lastRenderedPageBreak/>
        <w:t xml:space="preserve">Димковска со службена легитимација број 0023 </w:t>
      </w:r>
      <w:r>
        <w:rPr>
          <w:rFonts w:ascii="StobiSerif Regular" w:hAnsi="StobiSerif Regular"/>
          <w:sz w:val="22"/>
          <w:szCs w:val="22"/>
          <w:lang w:val="ru-RU"/>
        </w:rPr>
        <w:t xml:space="preserve"> и Соња Стефановска со службена легитимација 0010 </w:t>
      </w:r>
      <w:r w:rsidRPr="00CF2B46">
        <w:rPr>
          <w:rFonts w:ascii="StobiSerif Regular" w:hAnsi="StobiSerif Regular"/>
          <w:sz w:val="22"/>
          <w:szCs w:val="22"/>
          <w:lang w:val="ru-RU"/>
        </w:rPr>
        <w:t>изврши</w:t>
      </w:r>
      <w:r>
        <w:rPr>
          <w:rFonts w:ascii="StobiSerif Regular" w:hAnsi="StobiSerif Regular"/>
          <w:sz w:val="22"/>
          <w:szCs w:val="22"/>
          <w:lang w:val="ru-RU"/>
        </w:rPr>
        <w:t xml:space="preserve"> вонреден</w:t>
      </w:r>
      <w:r w:rsidRPr="00CF2B46">
        <w:rPr>
          <w:rFonts w:ascii="StobiSerif Regular" w:hAnsi="StobiSerif Regular"/>
          <w:sz w:val="22"/>
          <w:szCs w:val="22"/>
          <w:lang w:val="ru-RU"/>
        </w:rPr>
        <w:t xml:space="preserve"> инспекциски надзор над субјектот на инспекциски надзор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Приватна установа за социјална заштита на стари лица ,,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Св.Спас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>,, Кравари, Битола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одговорното лице Елизабета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Тристовска</w:t>
      </w:r>
      <w:proofErr w:type="spellEnd"/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Pr="00CF2B46">
        <w:rPr>
          <w:rFonts w:ascii="StobiSerif Regular" w:hAnsi="StobiSerif Regular"/>
          <w:sz w:val="22"/>
          <w:szCs w:val="22"/>
          <w:lang w:val="ru-RU"/>
        </w:rPr>
        <w:t>констатирани недостатоци и неправилности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со</w:t>
      </w:r>
      <w:r>
        <w:rPr>
          <w:rFonts w:ascii="StobiSerif Regular" w:hAnsi="StobiSerif Regular" w:cs="Arial"/>
          <w:sz w:val="22"/>
          <w:szCs w:val="22"/>
          <w:lang w:val="mk-MK"/>
        </w:rPr>
        <w:t>стави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>
        <w:rPr>
          <w:rFonts w:ascii="StobiSerif Regular" w:hAnsi="StobiSerif Regular" w:cs="Arial"/>
          <w:sz w:val="22"/>
          <w:szCs w:val="22"/>
          <w:lang w:val="mk-MK"/>
        </w:rPr>
        <w:t>465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01.12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20</w:t>
      </w:r>
      <w:r>
        <w:rPr>
          <w:rFonts w:ascii="StobiSerif Regular" w:hAnsi="StobiSerif Regular" w:cs="Arial"/>
          <w:sz w:val="22"/>
          <w:szCs w:val="22"/>
          <w:lang w:val="ru-RU"/>
        </w:rPr>
        <w:t>21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>
        <w:rPr>
          <w:rFonts w:ascii="StobiSerif Regular" w:hAnsi="StobiSerif Regular"/>
          <w:sz w:val="22"/>
          <w:szCs w:val="22"/>
          <w:lang w:val="ru-RU"/>
        </w:rPr>
        <w:t>.</w:t>
      </w:r>
    </w:p>
    <w:p w:rsidR="006120F8" w:rsidRDefault="006120F8" w:rsidP="00BF77D8">
      <w:pPr>
        <w:pStyle w:val="NormalWeb"/>
        <w:spacing w:before="0" w:after="0"/>
        <w:jc w:val="both"/>
        <w:rPr>
          <w:lang w:val="mk-MK"/>
        </w:rPr>
      </w:pPr>
      <w:r>
        <w:t>  </w:t>
      </w:r>
      <w:r>
        <w:rPr>
          <w:lang w:val="mk-MK"/>
        </w:rPr>
        <w:t xml:space="preserve">        </w:t>
      </w:r>
      <w:r w:rsidRPr="00362362">
        <w:rPr>
          <w:rFonts w:ascii="StobiSerif Regular" w:hAnsi="StobiSerif Regular"/>
          <w:sz w:val="22"/>
          <w:szCs w:val="22"/>
          <w:lang w:val="mk-MK"/>
        </w:rPr>
        <w:t>За отстранување на утврдените недо</w:t>
      </w:r>
      <w:r>
        <w:rPr>
          <w:rFonts w:ascii="StobiSerif Regular" w:hAnsi="StobiSerif Regular"/>
          <w:sz w:val="22"/>
          <w:szCs w:val="22"/>
          <w:lang w:val="mk-MK"/>
        </w:rPr>
        <w:t>статоци и неправилности изречена</w:t>
      </w:r>
      <w:r w:rsidRPr="00362362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е инспекциска мерка</w:t>
      </w:r>
      <w:r w:rsidRPr="00362362">
        <w:rPr>
          <w:rFonts w:ascii="StobiSerif Regular" w:hAnsi="StobiSerif Regular"/>
          <w:sz w:val="22"/>
          <w:szCs w:val="22"/>
          <w:lang w:val="mk-MK"/>
        </w:rPr>
        <w:t xml:space="preserve">  и определен е рок за постапување</w:t>
      </w:r>
      <w:r>
        <w:rPr>
          <w:lang w:val="mk-MK"/>
        </w:rPr>
        <w:t>.</w:t>
      </w:r>
      <w:r>
        <w:t>    </w:t>
      </w:r>
    </w:p>
    <w:p w:rsidR="006120F8" w:rsidRDefault="006120F8" w:rsidP="00BF77D8">
      <w:pPr>
        <w:pStyle w:val="NormalWeb"/>
        <w:spacing w:before="0" w:after="0"/>
        <w:jc w:val="both"/>
        <w:rPr>
          <w:rFonts w:cs="Arial"/>
        </w:rPr>
      </w:pPr>
      <w:r>
        <w:t>          </w:t>
      </w:r>
    </w:p>
    <w:p w:rsidR="006120F8" w:rsidRDefault="006120F8" w:rsidP="00BF77D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120F8" w:rsidRDefault="006120F8" w:rsidP="00BF77D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Default="006120F8" w:rsidP="00BF77D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6120F8" w:rsidRDefault="006120F8" w:rsidP="00BF77D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6120F8" w:rsidRDefault="006120F8" w:rsidP="00BF77D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Default="006120F8" w:rsidP="00BF77D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-191/2021 од  06.12.2021 година. </w:t>
      </w:r>
    </w:p>
    <w:p w:rsidR="006120F8" w:rsidRDefault="006120F8" w:rsidP="00BF77D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</w:t>
      </w:r>
    </w:p>
    <w:p w:rsidR="006120F8" w:rsidRDefault="006120F8" w:rsidP="00BF77D8">
      <w:pPr>
        <w:ind w:left="43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6120F8" w:rsidRDefault="006120F8" w:rsidP="00BF77D8">
      <w:pPr>
        <w:ind w:left="3600"/>
        <w:jc w:val="both"/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6120F8" w:rsidRDefault="006120F8" w:rsidP="00BF77D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Соња Стефановска</w:t>
      </w:r>
    </w:p>
    <w:p w:rsidR="006120F8" w:rsidRDefault="006120F8" w:rsidP="00BF77D8">
      <w:pPr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Дијана Димковска</w:t>
      </w:r>
    </w:p>
    <w:p w:rsidR="006120F8" w:rsidRDefault="006120F8" w:rsidP="00BF77D8">
      <w:pPr>
        <w:jc w:val="both"/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</w:t>
      </w:r>
    </w:p>
    <w:p w:rsidR="006120F8" w:rsidRDefault="006120F8" w:rsidP="0005288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20F8" w:rsidRPr="00CF2B46" w:rsidRDefault="006120F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120F8" w:rsidRPr="00CF2B46" w:rsidRDefault="006120F8" w:rsidP="00C60601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Pr="00CF2B46">
        <w:rPr>
          <w:rFonts w:ascii="StobiSerif Regular" w:hAnsi="StobiSerif Regular" w:cs="StobiSerif"/>
          <w:b/>
          <w:sz w:val="22"/>
          <w:szCs w:val="22"/>
          <w:lang w:val="ru-RU"/>
        </w:rPr>
        <w:t xml:space="preserve">  </w:t>
      </w:r>
      <w:r w:rsidRPr="00CF2B46">
        <w:rPr>
          <w:rFonts w:ascii="StobiSerif Regular" w:hAnsi="StobiSerif Regular" w:cs="StobiSerif"/>
          <w:b/>
          <w:sz w:val="22"/>
          <w:szCs w:val="22"/>
          <w:lang w:val="mk-MK"/>
        </w:rPr>
        <w:t xml:space="preserve">    </w:t>
      </w:r>
      <w:r w:rsidRPr="00CF2B46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p w:rsidR="006120F8" w:rsidRPr="00CF2B46" w:rsidRDefault="006120F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6120F8" w:rsidRPr="00CF2B46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AC" w:rsidRDefault="005B12AC" w:rsidP="006702D3">
      <w:r>
        <w:separator/>
      </w:r>
    </w:p>
  </w:endnote>
  <w:endnote w:type="continuationSeparator" w:id="0">
    <w:p w:rsidR="005B12AC" w:rsidRDefault="005B12AC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F8" w:rsidRDefault="005B12AC">
    <w:pPr>
      <w:pStyle w:val="Footer"/>
      <w:ind w:right="360"/>
    </w:pPr>
    <w:r>
      <w:rPr>
        <w:noProof/>
        <w:lang w:eastAsia="en-US"/>
      </w:rPr>
      <w:pict>
        <v:rect id="_x0000_s2049" style="position:absolute;margin-left:-389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6120F8" w:rsidRDefault="006120F8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AC" w:rsidRDefault="005B12AC" w:rsidP="006702D3">
      <w:r>
        <w:separator/>
      </w:r>
    </w:p>
  </w:footnote>
  <w:footnote w:type="continuationSeparator" w:id="0">
    <w:p w:rsidR="005B12AC" w:rsidRDefault="005B12AC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48F"/>
    <w:multiLevelType w:val="multilevel"/>
    <w:tmpl w:val="E1F05154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1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5288C"/>
    <w:rsid w:val="000930FB"/>
    <w:rsid w:val="000E03FE"/>
    <w:rsid w:val="000E073D"/>
    <w:rsid w:val="000F100B"/>
    <w:rsid w:val="000F412C"/>
    <w:rsid w:val="000F6026"/>
    <w:rsid w:val="00123F22"/>
    <w:rsid w:val="00147EA9"/>
    <w:rsid w:val="00166F76"/>
    <w:rsid w:val="001C5EFF"/>
    <w:rsid w:val="00200006"/>
    <w:rsid w:val="00235799"/>
    <w:rsid w:val="00237BA2"/>
    <w:rsid w:val="00250D0A"/>
    <w:rsid w:val="00284E16"/>
    <w:rsid w:val="00285324"/>
    <w:rsid w:val="002B0FE8"/>
    <w:rsid w:val="002B7B7A"/>
    <w:rsid w:val="002C28AA"/>
    <w:rsid w:val="002E5577"/>
    <w:rsid w:val="002E71B4"/>
    <w:rsid w:val="003044E6"/>
    <w:rsid w:val="00317763"/>
    <w:rsid w:val="003343D9"/>
    <w:rsid w:val="00353610"/>
    <w:rsid w:val="003565F8"/>
    <w:rsid w:val="00362362"/>
    <w:rsid w:val="0036282D"/>
    <w:rsid w:val="0037576F"/>
    <w:rsid w:val="0039064A"/>
    <w:rsid w:val="003A66E9"/>
    <w:rsid w:val="003B2005"/>
    <w:rsid w:val="003D4F3E"/>
    <w:rsid w:val="00414CBC"/>
    <w:rsid w:val="00425C47"/>
    <w:rsid w:val="00426E34"/>
    <w:rsid w:val="00435FAC"/>
    <w:rsid w:val="004528C9"/>
    <w:rsid w:val="004A53DA"/>
    <w:rsid w:val="004C7DCA"/>
    <w:rsid w:val="004D54AD"/>
    <w:rsid w:val="00502EC1"/>
    <w:rsid w:val="005517F2"/>
    <w:rsid w:val="0056337F"/>
    <w:rsid w:val="00584855"/>
    <w:rsid w:val="005B101C"/>
    <w:rsid w:val="005B12AC"/>
    <w:rsid w:val="005D1254"/>
    <w:rsid w:val="006120F8"/>
    <w:rsid w:val="006438F9"/>
    <w:rsid w:val="00652F6B"/>
    <w:rsid w:val="00655A96"/>
    <w:rsid w:val="00665D88"/>
    <w:rsid w:val="006702D3"/>
    <w:rsid w:val="0068049A"/>
    <w:rsid w:val="00680E55"/>
    <w:rsid w:val="006A257B"/>
    <w:rsid w:val="006B7680"/>
    <w:rsid w:val="006E37D3"/>
    <w:rsid w:val="006F47B2"/>
    <w:rsid w:val="00701A3F"/>
    <w:rsid w:val="00720B94"/>
    <w:rsid w:val="007777ED"/>
    <w:rsid w:val="00790E2C"/>
    <w:rsid w:val="00794E0B"/>
    <w:rsid w:val="007A51B3"/>
    <w:rsid w:val="007D0D64"/>
    <w:rsid w:val="007F2E80"/>
    <w:rsid w:val="007F4998"/>
    <w:rsid w:val="00802679"/>
    <w:rsid w:val="00802796"/>
    <w:rsid w:val="008153C1"/>
    <w:rsid w:val="00824513"/>
    <w:rsid w:val="00844C0A"/>
    <w:rsid w:val="00852343"/>
    <w:rsid w:val="00853BC7"/>
    <w:rsid w:val="008818DE"/>
    <w:rsid w:val="008C1DDD"/>
    <w:rsid w:val="008F3BFA"/>
    <w:rsid w:val="00904157"/>
    <w:rsid w:val="009141F5"/>
    <w:rsid w:val="009C3054"/>
    <w:rsid w:val="009C4C59"/>
    <w:rsid w:val="009C527F"/>
    <w:rsid w:val="00A62A97"/>
    <w:rsid w:val="00AF6F17"/>
    <w:rsid w:val="00B23A9F"/>
    <w:rsid w:val="00BA71A1"/>
    <w:rsid w:val="00BC5A81"/>
    <w:rsid w:val="00BC6A7F"/>
    <w:rsid w:val="00BF77D8"/>
    <w:rsid w:val="00C136F1"/>
    <w:rsid w:val="00C1539A"/>
    <w:rsid w:val="00C60601"/>
    <w:rsid w:val="00C67C3A"/>
    <w:rsid w:val="00C71D63"/>
    <w:rsid w:val="00C92A2D"/>
    <w:rsid w:val="00CF2B46"/>
    <w:rsid w:val="00D736E6"/>
    <w:rsid w:val="00D74AD0"/>
    <w:rsid w:val="00DD4415"/>
    <w:rsid w:val="00DE5550"/>
    <w:rsid w:val="00DF2860"/>
    <w:rsid w:val="00E2433B"/>
    <w:rsid w:val="00E66E96"/>
    <w:rsid w:val="00E709B6"/>
    <w:rsid w:val="00E71918"/>
    <w:rsid w:val="00E71E1A"/>
    <w:rsid w:val="00E97CB8"/>
    <w:rsid w:val="00EE3AC3"/>
    <w:rsid w:val="00F37062"/>
    <w:rsid w:val="00F719C4"/>
    <w:rsid w:val="00FA6DFC"/>
    <w:rsid w:val="00FC755B"/>
    <w:rsid w:val="00FD1D7D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BBB3E"/>
  <w15:docId w15:val="{1BB98102-9650-4D6E-8320-7A6195C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Normal1">
    <w:name w:val="Normal1"/>
    <w:uiPriority w:val="99"/>
    <w:rsid w:val="00147EA9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BF77D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Blagica Pirova</dc:creator>
  <cp:keywords/>
  <dc:description/>
  <cp:lastModifiedBy>Makedonka Angjelova</cp:lastModifiedBy>
  <cp:revision>2</cp:revision>
  <cp:lastPrinted>2021-01-25T07:19:00Z</cp:lastPrinted>
  <dcterms:created xsi:type="dcterms:W3CDTF">2021-12-16T12:48:00Z</dcterms:created>
  <dcterms:modified xsi:type="dcterms:W3CDTF">2021-12-16T12:48:00Z</dcterms:modified>
</cp:coreProperties>
</file>