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C04" w:rsidRDefault="00C65C04" w:rsidP="00BB7348">
      <w:pPr>
        <w:rPr>
          <w:rFonts w:ascii="Arial" w:hAnsi="Arial" w:cs="Arial"/>
          <w:b/>
          <w:sz w:val="18"/>
          <w:szCs w:val="18"/>
          <w:lang w:val="ru-RU"/>
        </w:rPr>
      </w:pPr>
    </w:p>
    <w:p w:rsidR="00C65C04" w:rsidRDefault="00C65C04">
      <w:pPr>
        <w:jc w:val="center"/>
        <w:rPr>
          <w:rFonts w:ascii="Arial" w:hAnsi="Arial" w:cs="Arial"/>
          <w:b/>
          <w:sz w:val="18"/>
          <w:szCs w:val="18"/>
          <w:lang w:val="ru-RU"/>
        </w:rPr>
      </w:pPr>
    </w:p>
    <w:p w:rsidR="00C65C04" w:rsidRPr="003410A2" w:rsidRDefault="00C65C04" w:rsidP="001F4C3B">
      <w:pPr>
        <w:jc w:val="both"/>
        <w:rPr>
          <w:sz w:val="22"/>
          <w:szCs w:val="22"/>
          <w:lang w:val="mk-MK"/>
        </w:rPr>
      </w:pPr>
      <w:r w:rsidRPr="003410A2">
        <w:rPr>
          <w:sz w:val="22"/>
          <w:szCs w:val="22"/>
          <w:lang w:val="mk-MK"/>
        </w:rPr>
        <w:t xml:space="preserve">               Секторот за инспекциски надзор </w:t>
      </w:r>
      <w:r w:rsidRPr="003410A2">
        <w:rPr>
          <w:sz w:val="22"/>
          <w:szCs w:val="22"/>
          <w:lang w:val="ru-RU"/>
        </w:rPr>
        <w:t xml:space="preserve"> во областа на соци</w:t>
      </w:r>
      <w:proofErr w:type="spellStart"/>
      <w:r w:rsidRPr="003410A2">
        <w:rPr>
          <w:sz w:val="22"/>
          <w:szCs w:val="22"/>
          <w:lang w:val="mk-MK"/>
        </w:rPr>
        <w:t>јалната</w:t>
      </w:r>
      <w:proofErr w:type="spellEnd"/>
      <w:r w:rsidRPr="003410A2">
        <w:rPr>
          <w:sz w:val="22"/>
          <w:szCs w:val="22"/>
          <w:lang w:val="mk-MK"/>
        </w:rPr>
        <w:t xml:space="preserve"> заштита и заштита на децата при Министерството за труд и социјална политика,</w:t>
      </w:r>
      <w:r w:rsidRPr="003410A2">
        <w:rPr>
          <w:sz w:val="22"/>
          <w:szCs w:val="22"/>
          <w:lang w:val="ru-RU"/>
        </w:rPr>
        <w:t xml:space="preserve"> преку</w:t>
      </w:r>
      <w:r w:rsidRPr="003410A2">
        <w:rPr>
          <w:sz w:val="22"/>
          <w:szCs w:val="22"/>
          <w:lang w:val="mk-MK"/>
        </w:rPr>
        <w:t xml:space="preserve"> инспекторите за социјална заштита, </w:t>
      </w:r>
      <w:proofErr w:type="spellStart"/>
      <w:r w:rsidRPr="003410A2">
        <w:rPr>
          <w:sz w:val="22"/>
          <w:szCs w:val="22"/>
          <w:lang w:val="mk-MK"/>
        </w:rPr>
        <w:t>Сејди</w:t>
      </w:r>
      <w:proofErr w:type="spellEnd"/>
      <w:r w:rsidRPr="003410A2">
        <w:rPr>
          <w:sz w:val="22"/>
          <w:szCs w:val="22"/>
          <w:lang w:val="mk-MK"/>
        </w:rPr>
        <w:t xml:space="preserve"> </w:t>
      </w:r>
      <w:proofErr w:type="spellStart"/>
      <w:r w:rsidRPr="003410A2">
        <w:rPr>
          <w:sz w:val="22"/>
          <w:szCs w:val="22"/>
          <w:lang w:val="mk-MK"/>
        </w:rPr>
        <w:t>Џемиали</w:t>
      </w:r>
      <w:proofErr w:type="spellEnd"/>
      <w:r w:rsidRPr="003410A2">
        <w:rPr>
          <w:sz w:val="22"/>
          <w:szCs w:val="22"/>
          <w:lang w:val="mk-MK"/>
        </w:rPr>
        <w:t xml:space="preserve"> со службена легитимација број 0015</w:t>
      </w:r>
      <w:r w:rsidRPr="003410A2">
        <w:rPr>
          <w:b/>
          <w:sz w:val="22"/>
          <w:szCs w:val="22"/>
          <w:lang w:val="mk-MK"/>
        </w:rPr>
        <w:t xml:space="preserve"> </w:t>
      </w:r>
      <w:r w:rsidRPr="003410A2">
        <w:rPr>
          <w:sz w:val="22"/>
          <w:szCs w:val="22"/>
          <w:lang w:val="mk-MK"/>
        </w:rPr>
        <w:t xml:space="preserve">и </w:t>
      </w:r>
      <w:proofErr w:type="spellStart"/>
      <w:r w:rsidRPr="003410A2">
        <w:rPr>
          <w:sz w:val="22"/>
          <w:szCs w:val="22"/>
          <w:lang w:val="mk-MK"/>
        </w:rPr>
        <w:t>Фитим</w:t>
      </w:r>
      <w:proofErr w:type="spellEnd"/>
      <w:r w:rsidRPr="003410A2">
        <w:rPr>
          <w:sz w:val="22"/>
          <w:szCs w:val="22"/>
          <w:lang w:val="mk-MK"/>
        </w:rPr>
        <w:t xml:space="preserve"> </w:t>
      </w:r>
      <w:proofErr w:type="spellStart"/>
      <w:r w:rsidRPr="003410A2">
        <w:rPr>
          <w:sz w:val="22"/>
          <w:szCs w:val="22"/>
          <w:lang w:val="mk-MK"/>
        </w:rPr>
        <w:t>Фејзули</w:t>
      </w:r>
      <w:proofErr w:type="spellEnd"/>
      <w:r w:rsidRPr="003410A2">
        <w:rPr>
          <w:sz w:val="22"/>
          <w:szCs w:val="22"/>
          <w:lang w:val="mk-MK"/>
        </w:rPr>
        <w:t xml:space="preserve"> со службена легитимација број 0016, извршија вонреден инспекциски надзор над субјектот на инспекциски надзор ЈУ </w:t>
      </w:r>
      <w:proofErr w:type="spellStart"/>
      <w:r w:rsidRPr="003410A2">
        <w:rPr>
          <w:sz w:val="22"/>
          <w:szCs w:val="22"/>
          <w:lang w:val="mk-MK"/>
        </w:rPr>
        <w:t>Меѓуопштински</w:t>
      </w:r>
      <w:proofErr w:type="spellEnd"/>
      <w:r w:rsidRPr="003410A2">
        <w:rPr>
          <w:sz w:val="22"/>
          <w:szCs w:val="22"/>
          <w:lang w:val="mk-MK"/>
        </w:rPr>
        <w:t xml:space="preserve"> Центар за социјална работа на Град Скопје, со  седиште на </w:t>
      </w:r>
      <w:proofErr w:type="spellStart"/>
      <w:r w:rsidRPr="003410A2">
        <w:rPr>
          <w:sz w:val="22"/>
          <w:szCs w:val="22"/>
          <w:lang w:val="mk-MK"/>
        </w:rPr>
        <w:t>ул</w:t>
      </w:r>
      <w:proofErr w:type="spellEnd"/>
      <w:r w:rsidRPr="003410A2">
        <w:rPr>
          <w:sz w:val="22"/>
          <w:szCs w:val="22"/>
          <w:lang w:val="mk-MK"/>
        </w:rPr>
        <w:t xml:space="preserve">,,Никола Вапцаров,, бр.11, Скопје, застапуван од Директорот Наташа Станоевиќ и со Записник ИП1 број </w:t>
      </w:r>
      <w:r w:rsidRPr="003410A2">
        <w:rPr>
          <w:sz w:val="22"/>
          <w:szCs w:val="22"/>
          <w:lang w:val="ru-RU"/>
        </w:rPr>
        <w:t>16-394</w:t>
      </w:r>
      <w:r w:rsidRPr="003410A2">
        <w:rPr>
          <w:sz w:val="22"/>
          <w:szCs w:val="22"/>
          <w:lang w:val="mk-MK"/>
        </w:rPr>
        <w:t xml:space="preserve"> од 18.10</w:t>
      </w:r>
      <w:r w:rsidRPr="003410A2">
        <w:rPr>
          <w:sz w:val="22"/>
          <w:szCs w:val="22"/>
          <w:lang w:val="ru-RU"/>
        </w:rPr>
        <w:t>.</w:t>
      </w:r>
      <w:r w:rsidRPr="003410A2">
        <w:rPr>
          <w:sz w:val="22"/>
          <w:szCs w:val="22"/>
          <w:lang w:val="mk-MK"/>
        </w:rPr>
        <w:t>20</w:t>
      </w:r>
      <w:r w:rsidRPr="003410A2">
        <w:rPr>
          <w:sz w:val="22"/>
          <w:szCs w:val="22"/>
          <w:lang w:val="ru-RU"/>
        </w:rPr>
        <w:t>2</w:t>
      </w:r>
      <w:r w:rsidRPr="003410A2">
        <w:rPr>
          <w:sz w:val="22"/>
          <w:szCs w:val="22"/>
          <w:lang w:val="mk-MK"/>
        </w:rPr>
        <w:t>1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4E4574">
        <w:rPr>
          <w:sz w:val="22"/>
          <w:szCs w:val="22"/>
          <w:lang w:val="ru-RU"/>
        </w:rPr>
        <w:t>, 146/2019</w:t>
      </w:r>
      <w:r w:rsidRPr="003410A2">
        <w:rPr>
          <w:sz w:val="22"/>
          <w:szCs w:val="22"/>
          <w:lang w:val="mk-MK"/>
        </w:rPr>
        <w:t>,</w:t>
      </w:r>
      <w:r w:rsidRPr="004E4574">
        <w:rPr>
          <w:sz w:val="22"/>
          <w:szCs w:val="22"/>
          <w:lang w:val="ru-RU"/>
        </w:rPr>
        <w:t xml:space="preserve"> 275/2019</w:t>
      </w:r>
      <w:r w:rsidRPr="003410A2">
        <w:rPr>
          <w:sz w:val="22"/>
          <w:szCs w:val="22"/>
          <w:lang w:val="mk-MK"/>
        </w:rPr>
        <w:t>, 302/20, 311/20 и 163/21</w:t>
      </w:r>
      <w:r w:rsidRPr="003410A2">
        <w:rPr>
          <w:sz w:val="22"/>
          <w:szCs w:val="22"/>
          <w:lang w:val="ru-RU"/>
        </w:rPr>
        <w:t>)</w:t>
      </w:r>
      <w:r w:rsidRPr="003410A2">
        <w:rPr>
          <w:sz w:val="22"/>
          <w:szCs w:val="22"/>
          <w:lang w:val="mk-MK"/>
        </w:rPr>
        <w:t>(во натамошниот текст: Законот), го донесе следното</w:t>
      </w:r>
    </w:p>
    <w:p w:rsidR="00C65C04" w:rsidRPr="003410A2" w:rsidRDefault="00C65C04" w:rsidP="001F4C3B">
      <w:pPr>
        <w:jc w:val="both"/>
        <w:rPr>
          <w:sz w:val="22"/>
          <w:szCs w:val="22"/>
          <w:lang w:val="mk-MK"/>
        </w:rPr>
      </w:pPr>
    </w:p>
    <w:p w:rsidR="00C65C04" w:rsidRPr="003410A2" w:rsidRDefault="00C65C04" w:rsidP="001F4C3B">
      <w:pPr>
        <w:tabs>
          <w:tab w:val="left" w:pos="9486"/>
        </w:tabs>
        <w:ind w:right="360"/>
        <w:jc w:val="both"/>
        <w:rPr>
          <w:sz w:val="22"/>
          <w:szCs w:val="22"/>
          <w:lang w:val="mk-MK"/>
        </w:rPr>
      </w:pPr>
    </w:p>
    <w:p w:rsidR="00C65C04" w:rsidRPr="003410A2" w:rsidRDefault="00C65C04" w:rsidP="001F4C3B">
      <w:pPr>
        <w:tabs>
          <w:tab w:val="left" w:pos="9486"/>
        </w:tabs>
        <w:ind w:right="360" w:firstLine="540"/>
        <w:jc w:val="both"/>
        <w:rPr>
          <w:b/>
          <w:sz w:val="22"/>
          <w:szCs w:val="22"/>
          <w:lang w:val="mk-MK"/>
        </w:rPr>
      </w:pPr>
      <w:r w:rsidRPr="004E4574">
        <w:rPr>
          <w:b/>
          <w:sz w:val="22"/>
          <w:szCs w:val="22"/>
          <w:lang w:val="ru-RU"/>
        </w:rPr>
        <w:t xml:space="preserve">                                                     </w:t>
      </w:r>
      <w:r w:rsidRPr="003410A2">
        <w:rPr>
          <w:b/>
          <w:sz w:val="22"/>
          <w:szCs w:val="22"/>
          <w:lang w:val="mk-MK"/>
        </w:rPr>
        <w:t>Р   Е   Ш   Е   Н   И   Е</w:t>
      </w:r>
    </w:p>
    <w:p w:rsidR="00C65C04" w:rsidRPr="003410A2" w:rsidRDefault="00C65C04" w:rsidP="001F4C3B">
      <w:pPr>
        <w:tabs>
          <w:tab w:val="left" w:pos="9486"/>
        </w:tabs>
        <w:ind w:right="360" w:firstLine="540"/>
        <w:jc w:val="both"/>
        <w:rPr>
          <w:b/>
          <w:sz w:val="22"/>
          <w:szCs w:val="22"/>
          <w:lang w:val="mk-MK"/>
        </w:rPr>
      </w:pPr>
    </w:p>
    <w:p w:rsidR="00C65C04" w:rsidRPr="003410A2" w:rsidRDefault="00C65C04" w:rsidP="00850A73">
      <w:pPr>
        <w:rPr>
          <w:b/>
          <w:sz w:val="22"/>
          <w:szCs w:val="22"/>
          <w:lang w:val="ru-RU"/>
        </w:rPr>
      </w:pPr>
    </w:p>
    <w:p w:rsidR="00C65C04" w:rsidRPr="003410A2" w:rsidRDefault="00C65C04" w:rsidP="001F4C3B">
      <w:pPr>
        <w:jc w:val="both"/>
        <w:rPr>
          <w:sz w:val="22"/>
          <w:szCs w:val="22"/>
          <w:lang w:val="mk-MK"/>
        </w:rPr>
      </w:pPr>
      <w:r w:rsidRPr="003410A2">
        <w:rPr>
          <w:b/>
          <w:sz w:val="22"/>
          <w:szCs w:val="22"/>
          <w:lang w:val="ru-RU"/>
        </w:rPr>
        <w:t xml:space="preserve">            </w:t>
      </w:r>
      <w:r w:rsidRPr="003410A2">
        <w:rPr>
          <w:sz w:val="22"/>
          <w:szCs w:val="22"/>
          <w:lang w:val="mk-MK"/>
        </w:rPr>
        <w:t>Се наредува</w:t>
      </w:r>
      <w:r w:rsidRPr="003410A2">
        <w:rPr>
          <w:sz w:val="22"/>
          <w:szCs w:val="22"/>
          <w:lang w:val="ru-RU"/>
        </w:rPr>
        <w:t xml:space="preserve"> на </w:t>
      </w:r>
      <w:r w:rsidRPr="003410A2">
        <w:rPr>
          <w:sz w:val="22"/>
          <w:szCs w:val="22"/>
          <w:lang w:val="mk-MK"/>
        </w:rPr>
        <w:t>Наташа Станоевиќ, Д</w:t>
      </w:r>
      <w:r w:rsidRPr="003410A2">
        <w:rPr>
          <w:sz w:val="22"/>
          <w:szCs w:val="22"/>
          <w:lang w:val="ru-RU"/>
        </w:rPr>
        <w:t>иректор на</w:t>
      </w:r>
      <w:r w:rsidRPr="003410A2">
        <w:rPr>
          <w:sz w:val="22"/>
          <w:szCs w:val="22"/>
          <w:lang w:val="mk-MK"/>
        </w:rPr>
        <w:t xml:space="preserve"> ЈУ</w:t>
      </w:r>
      <w:r w:rsidRPr="003410A2">
        <w:rPr>
          <w:sz w:val="22"/>
          <w:szCs w:val="22"/>
          <w:lang w:val="ru-RU"/>
        </w:rPr>
        <w:t xml:space="preserve"> </w:t>
      </w:r>
      <w:proofErr w:type="spellStart"/>
      <w:r w:rsidRPr="003410A2">
        <w:rPr>
          <w:sz w:val="22"/>
          <w:szCs w:val="22"/>
          <w:lang w:val="mk-MK"/>
        </w:rPr>
        <w:t>Меѓуопштински</w:t>
      </w:r>
      <w:proofErr w:type="spellEnd"/>
      <w:r w:rsidRPr="003410A2">
        <w:rPr>
          <w:sz w:val="22"/>
          <w:szCs w:val="22"/>
          <w:lang w:val="mk-MK"/>
        </w:rPr>
        <w:t xml:space="preserve"> Ц</w:t>
      </w:r>
      <w:r w:rsidRPr="003410A2">
        <w:rPr>
          <w:sz w:val="22"/>
          <w:szCs w:val="22"/>
          <w:lang w:val="ru-RU"/>
        </w:rPr>
        <w:t>ентар</w:t>
      </w:r>
      <w:r w:rsidRPr="003410A2">
        <w:rPr>
          <w:sz w:val="22"/>
          <w:szCs w:val="22"/>
          <w:lang w:val="mk-MK"/>
        </w:rPr>
        <w:t xml:space="preserve"> за социјална работа на Град Скопје (во натамошниот текст: Центарот), за отстранување на констатираните недостатоци и неправилности во примената </w:t>
      </w:r>
      <w:r w:rsidRPr="003410A2">
        <w:rPr>
          <w:sz w:val="22"/>
          <w:szCs w:val="22"/>
          <w:lang w:val="ru-RU"/>
        </w:rPr>
        <w:t xml:space="preserve"> </w:t>
      </w:r>
      <w:r w:rsidRPr="003410A2">
        <w:rPr>
          <w:sz w:val="22"/>
          <w:szCs w:val="22"/>
          <w:lang w:val="mk-MK"/>
        </w:rPr>
        <w:t xml:space="preserve">на Законот за социјалната заштита, </w:t>
      </w:r>
      <w:r w:rsidRPr="003410A2">
        <w:rPr>
          <w:sz w:val="22"/>
          <w:szCs w:val="22"/>
          <w:lang w:val="ru-RU"/>
        </w:rPr>
        <w:t>подзаконските, општите, поединечните и другите акти донесени врз н</w:t>
      </w:r>
      <w:proofErr w:type="spellStart"/>
      <w:r w:rsidRPr="003410A2">
        <w:rPr>
          <w:sz w:val="22"/>
          <w:szCs w:val="22"/>
          <w:lang w:val="mk-MK"/>
        </w:rPr>
        <w:t>егова</w:t>
      </w:r>
      <w:proofErr w:type="spellEnd"/>
      <w:r w:rsidRPr="003410A2">
        <w:rPr>
          <w:sz w:val="22"/>
          <w:szCs w:val="22"/>
          <w:lang w:val="mk-MK"/>
        </w:rPr>
        <w:t xml:space="preserve"> основа,</w:t>
      </w:r>
      <w:r w:rsidRPr="003410A2">
        <w:rPr>
          <w:sz w:val="22"/>
          <w:szCs w:val="22"/>
          <w:lang w:val="ru-RU"/>
        </w:rPr>
        <w:t xml:space="preserve"> </w:t>
      </w:r>
      <w:r w:rsidRPr="003410A2">
        <w:rPr>
          <w:sz w:val="22"/>
          <w:szCs w:val="22"/>
          <w:lang w:val="mk-MK"/>
        </w:rPr>
        <w:t>да ги преземе следните мерки  во роковите и од страна на одговорното лице:</w:t>
      </w:r>
    </w:p>
    <w:p w:rsidR="00C65C04" w:rsidRPr="003410A2" w:rsidRDefault="00C65C04" w:rsidP="001F4C3B">
      <w:pPr>
        <w:jc w:val="both"/>
        <w:rPr>
          <w:sz w:val="22"/>
          <w:szCs w:val="22"/>
          <w:lang w:val="ru-RU"/>
        </w:rPr>
      </w:pPr>
    </w:p>
    <w:p w:rsidR="00C65C04" w:rsidRPr="003410A2" w:rsidRDefault="00C65C04" w:rsidP="00810660">
      <w:pPr>
        <w:pStyle w:val="ListParagraph"/>
        <w:ind w:left="90"/>
        <w:jc w:val="both"/>
        <w:rPr>
          <w:rFonts w:ascii="Times New Roman" w:hAnsi="Times New Roman"/>
        </w:rPr>
      </w:pPr>
      <w:r w:rsidRPr="003410A2">
        <w:rPr>
          <w:rFonts w:ascii="Times New Roman" w:hAnsi="Times New Roman"/>
          <w:lang w:val="ru-RU"/>
        </w:rPr>
        <w:t xml:space="preserve">          </w:t>
      </w:r>
      <w:r w:rsidRPr="003410A2">
        <w:rPr>
          <w:rFonts w:ascii="Times New Roman" w:hAnsi="Times New Roman"/>
        </w:rPr>
        <w:t>1. Центарот да го преиспита решението број УП1-1501-1097 од 16.09.2021 година за одбивање на барањето број УП1-1501-1097/21 од 22.04.2021</w:t>
      </w:r>
      <w:r w:rsidR="008A741D">
        <w:rPr>
          <w:rFonts w:ascii="Times New Roman" w:hAnsi="Times New Roman"/>
          <w:lang w:val="en-US"/>
        </w:rPr>
        <w:t xml:space="preserve"> </w:t>
      </w:r>
      <w:bookmarkStart w:id="0" w:name="_GoBack"/>
      <w:bookmarkEnd w:id="0"/>
      <w:r w:rsidRPr="003410A2">
        <w:rPr>
          <w:rFonts w:ascii="Times New Roman" w:hAnsi="Times New Roman"/>
        </w:rPr>
        <w:t>година за остварување на право на гарантирана минимална помош на М</w:t>
      </w:r>
      <w:r w:rsidRPr="004E4574">
        <w:rPr>
          <w:rFonts w:ascii="Times New Roman" w:hAnsi="Times New Roman"/>
          <w:lang w:val="ru-RU"/>
        </w:rPr>
        <w:t>.</w:t>
      </w:r>
      <w:r w:rsidRPr="003410A2">
        <w:rPr>
          <w:rFonts w:ascii="Times New Roman" w:hAnsi="Times New Roman"/>
        </w:rPr>
        <w:t>А</w:t>
      </w:r>
      <w:r w:rsidRPr="004E4574">
        <w:rPr>
          <w:rFonts w:ascii="Times New Roman" w:hAnsi="Times New Roman"/>
          <w:lang w:val="ru-RU"/>
        </w:rPr>
        <w:t>.</w:t>
      </w:r>
      <w:r w:rsidRPr="003410A2">
        <w:rPr>
          <w:rFonts w:ascii="Times New Roman" w:hAnsi="Times New Roman"/>
        </w:rPr>
        <w:t xml:space="preserve"> При преиспитувањето целосно и правилно да ја спроведе постапката, да побара податоци за живеалиште односно престојувалиште на барателот од надлежниот орган, Министерството за внатрешни работи или на друг начин и по целосно и правилно утврдување на фактичката состојба да донесе ново соодветно решение со кое ќе го замени претходното решение донесено во спротивност со Законот за социјалната заштита, согласно член 28 до член 40 и член 270 од Законот и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109/2019,192/2020 и 23/21).</w:t>
      </w:r>
    </w:p>
    <w:p w:rsidR="00C65C04" w:rsidRPr="004E4574" w:rsidRDefault="00C65C04" w:rsidP="001F4C3B">
      <w:pPr>
        <w:jc w:val="both"/>
        <w:rPr>
          <w:b/>
          <w:sz w:val="22"/>
          <w:szCs w:val="22"/>
          <w:lang w:val="ru-RU"/>
        </w:rPr>
      </w:pPr>
      <w:r w:rsidRPr="003410A2">
        <w:rPr>
          <w:b/>
          <w:sz w:val="22"/>
          <w:szCs w:val="22"/>
          <w:lang w:val="mk-MK"/>
        </w:rPr>
        <w:t xml:space="preserve">Рокот за извршување на изречената инспекциска мерка изнесува </w:t>
      </w:r>
      <w:r w:rsidRPr="003410A2">
        <w:rPr>
          <w:b/>
          <w:sz w:val="22"/>
          <w:szCs w:val="22"/>
          <w:lang w:val="ru-RU"/>
        </w:rPr>
        <w:t xml:space="preserve">30 </w:t>
      </w:r>
      <w:r w:rsidRPr="003410A2">
        <w:rPr>
          <w:b/>
          <w:sz w:val="22"/>
          <w:szCs w:val="22"/>
          <w:lang w:val="mk-MK"/>
        </w:rPr>
        <w:t>дена по приемот на решението</w:t>
      </w:r>
    </w:p>
    <w:p w:rsidR="00C65C04" w:rsidRPr="004E4574" w:rsidRDefault="00C65C04" w:rsidP="001F4C3B">
      <w:pPr>
        <w:jc w:val="both"/>
        <w:rPr>
          <w:b/>
          <w:sz w:val="22"/>
          <w:szCs w:val="22"/>
          <w:lang w:val="ru-RU"/>
        </w:rPr>
      </w:pPr>
    </w:p>
    <w:p w:rsidR="00C65C04" w:rsidRPr="003410A2" w:rsidRDefault="00C65C04" w:rsidP="001F4C3B">
      <w:pPr>
        <w:ind w:firstLine="720"/>
        <w:jc w:val="both"/>
        <w:rPr>
          <w:sz w:val="22"/>
          <w:szCs w:val="22"/>
          <w:lang w:val="mk-MK"/>
        </w:rPr>
      </w:pPr>
    </w:p>
    <w:p w:rsidR="00C65C04" w:rsidRPr="003410A2" w:rsidRDefault="00C65C04" w:rsidP="001F4C3B">
      <w:pPr>
        <w:ind w:firstLine="720"/>
        <w:jc w:val="both"/>
        <w:rPr>
          <w:sz w:val="22"/>
          <w:szCs w:val="22"/>
          <w:lang w:val="mk-MK"/>
        </w:rPr>
      </w:pPr>
      <w:r w:rsidRPr="003410A2">
        <w:rPr>
          <w:sz w:val="22"/>
          <w:szCs w:val="22"/>
          <w:lang w:val="ru-RU"/>
        </w:rPr>
        <w:t xml:space="preserve"> </w:t>
      </w:r>
      <w:r w:rsidRPr="003410A2">
        <w:rPr>
          <w:sz w:val="22"/>
          <w:szCs w:val="22"/>
          <w:lang w:val="mk-MK"/>
        </w:rPr>
        <w:t xml:space="preserve"> 2. Раководното или друго овластено лице во установата за социјална заштита, е должно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C65C04" w:rsidRPr="003410A2" w:rsidRDefault="00C65C04" w:rsidP="001F4C3B">
      <w:pPr>
        <w:ind w:firstLine="720"/>
        <w:jc w:val="both"/>
        <w:rPr>
          <w:sz w:val="22"/>
          <w:szCs w:val="22"/>
          <w:lang w:val="mk-MK"/>
        </w:rPr>
      </w:pPr>
    </w:p>
    <w:p w:rsidR="00C65C04" w:rsidRPr="003410A2" w:rsidRDefault="00C65C04" w:rsidP="001F4C3B">
      <w:pPr>
        <w:tabs>
          <w:tab w:val="left" w:pos="540"/>
          <w:tab w:val="left" w:pos="630"/>
          <w:tab w:val="left" w:pos="720"/>
          <w:tab w:val="left" w:pos="9486"/>
        </w:tabs>
        <w:suppressAutoHyphens/>
        <w:ind w:right="126"/>
        <w:jc w:val="both"/>
        <w:rPr>
          <w:sz w:val="22"/>
          <w:szCs w:val="22"/>
          <w:lang w:val="mk-MK"/>
        </w:rPr>
      </w:pPr>
      <w:r w:rsidRPr="003410A2">
        <w:rPr>
          <w:sz w:val="22"/>
          <w:szCs w:val="22"/>
          <w:lang w:val="mk-MK"/>
        </w:rPr>
        <w:t xml:space="preserve">    </w:t>
      </w:r>
      <w:r w:rsidRPr="003410A2">
        <w:rPr>
          <w:sz w:val="22"/>
          <w:szCs w:val="22"/>
          <w:lang w:val="mk-MK"/>
        </w:rPr>
        <w:tab/>
        <w:t xml:space="preserve"> </w:t>
      </w:r>
      <w:r w:rsidRPr="003410A2">
        <w:rPr>
          <w:sz w:val="22"/>
          <w:szCs w:val="22"/>
          <w:lang w:val="ru-RU"/>
        </w:rPr>
        <w:t xml:space="preserve">   3</w:t>
      </w:r>
      <w:r w:rsidRPr="003410A2">
        <w:rPr>
          <w:sz w:val="22"/>
          <w:szCs w:val="22"/>
          <w:lang w:val="mk-MK"/>
        </w:rPr>
        <w:t xml:space="preserve">. Жалбата изјавена против ова решение, </w:t>
      </w:r>
      <w:r w:rsidRPr="003410A2">
        <w:rPr>
          <w:sz w:val="22"/>
          <w:szCs w:val="22"/>
          <w:lang w:val="ru-RU"/>
        </w:rPr>
        <w:t>не го задржува неговото извршување.</w:t>
      </w:r>
    </w:p>
    <w:p w:rsidR="00C65C04" w:rsidRPr="003410A2" w:rsidRDefault="00C65C04" w:rsidP="001F4C3B">
      <w:pPr>
        <w:tabs>
          <w:tab w:val="left" w:pos="9486"/>
        </w:tabs>
        <w:suppressAutoHyphens/>
        <w:ind w:right="126"/>
        <w:jc w:val="both"/>
        <w:rPr>
          <w:sz w:val="22"/>
          <w:szCs w:val="22"/>
          <w:lang w:val="mk-MK"/>
        </w:rPr>
      </w:pPr>
      <w:r w:rsidRPr="003410A2">
        <w:rPr>
          <w:sz w:val="22"/>
          <w:szCs w:val="22"/>
          <w:lang w:val="mk-MK"/>
        </w:rPr>
        <w:t xml:space="preserve">                                                                  </w:t>
      </w:r>
    </w:p>
    <w:p w:rsidR="00C65C04" w:rsidRPr="003410A2" w:rsidRDefault="00C65C04" w:rsidP="001F4C3B">
      <w:pPr>
        <w:tabs>
          <w:tab w:val="left" w:pos="9486"/>
        </w:tabs>
        <w:suppressAutoHyphens/>
        <w:ind w:right="126"/>
        <w:jc w:val="both"/>
        <w:rPr>
          <w:b/>
          <w:sz w:val="22"/>
          <w:szCs w:val="22"/>
          <w:lang w:val="mk-MK"/>
        </w:rPr>
      </w:pPr>
      <w:r w:rsidRPr="003410A2">
        <w:rPr>
          <w:sz w:val="22"/>
          <w:szCs w:val="22"/>
          <w:lang w:val="mk-MK"/>
        </w:rPr>
        <w:t xml:space="preserve">                                                               </w:t>
      </w:r>
      <w:r w:rsidRPr="003410A2">
        <w:rPr>
          <w:b/>
          <w:sz w:val="22"/>
          <w:szCs w:val="22"/>
          <w:lang w:val="mk-MK"/>
        </w:rPr>
        <w:t>О б р а з л о ж е н и е</w:t>
      </w:r>
    </w:p>
    <w:p w:rsidR="00C65C04" w:rsidRPr="003410A2" w:rsidRDefault="00C65C04" w:rsidP="001F4C3B">
      <w:pPr>
        <w:tabs>
          <w:tab w:val="left" w:pos="9486"/>
        </w:tabs>
        <w:suppressAutoHyphens/>
        <w:ind w:right="126"/>
        <w:jc w:val="both"/>
        <w:rPr>
          <w:sz w:val="22"/>
          <w:szCs w:val="22"/>
          <w:lang w:val="ru-RU"/>
        </w:rPr>
      </w:pPr>
    </w:p>
    <w:p w:rsidR="00C65C04" w:rsidRPr="004E4574" w:rsidRDefault="00C65C04" w:rsidP="001F4C3B">
      <w:pPr>
        <w:jc w:val="both"/>
        <w:rPr>
          <w:sz w:val="22"/>
          <w:szCs w:val="22"/>
          <w:lang w:val="ru-RU"/>
        </w:rPr>
      </w:pPr>
      <w:r w:rsidRPr="003410A2">
        <w:rPr>
          <w:sz w:val="22"/>
          <w:szCs w:val="22"/>
          <w:lang w:val="mk-MK"/>
        </w:rPr>
        <w:t xml:space="preserve">  </w:t>
      </w:r>
      <w:r w:rsidRPr="003410A2">
        <w:rPr>
          <w:sz w:val="22"/>
          <w:szCs w:val="22"/>
          <w:lang w:val="mk-MK"/>
        </w:rPr>
        <w:tab/>
      </w:r>
      <w:r w:rsidRPr="006E5665">
        <w:rPr>
          <w:sz w:val="22"/>
          <w:szCs w:val="22"/>
          <w:lang w:val="mk-MK"/>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од Законот за социјалната заштита, </w:t>
      </w:r>
      <w:r w:rsidRPr="006E5665">
        <w:rPr>
          <w:sz w:val="22"/>
          <w:szCs w:val="22"/>
          <w:lang w:val="ru-RU"/>
        </w:rPr>
        <w:t>преку</w:t>
      </w:r>
      <w:r w:rsidRPr="006E5665">
        <w:rPr>
          <w:sz w:val="22"/>
          <w:szCs w:val="22"/>
          <w:lang w:val="mk-MK"/>
        </w:rPr>
        <w:t xml:space="preserve"> инспекторите за социјална заштита, </w:t>
      </w:r>
      <w:proofErr w:type="spellStart"/>
      <w:r w:rsidRPr="006E5665">
        <w:rPr>
          <w:sz w:val="22"/>
          <w:szCs w:val="22"/>
          <w:lang w:val="mk-MK"/>
        </w:rPr>
        <w:t>Сејди</w:t>
      </w:r>
      <w:proofErr w:type="spellEnd"/>
      <w:r w:rsidRPr="006E5665">
        <w:rPr>
          <w:sz w:val="22"/>
          <w:szCs w:val="22"/>
          <w:lang w:val="mk-MK"/>
        </w:rPr>
        <w:t xml:space="preserve"> Џемаили со службена легитимација број 0015,</w:t>
      </w:r>
      <w:r w:rsidRPr="006E5665">
        <w:rPr>
          <w:b/>
          <w:sz w:val="22"/>
          <w:szCs w:val="22"/>
          <w:lang w:val="mk-MK"/>
        </w:rPr>
        <w:t xml:space="preserve"> </w:t>
      </w:r>
      <w:r w:rsidRPr="006E5665">
        <w:rPr>
          <w:sz w:val="22"/>
          <w:szCs w:val="22"/>
          <w:lang w:val="mk-MK"/>
        </w:rPr>
        <w:t xml:space="preserve">и </w:t>
      </w:r>
      <w:proofErr w:type="spellStart"/>
      <w:r w:rsidRPr="006E5665">
        <w:rPr>
          <w:sz w:val="22"/>
          <w:szCs w:val="22"/>
          <w:lang w:val="mk-MK"/>
        </w:rPr>
        <w:t>Фитим</w:t>
      </w:r>
      <w:proofErr w:type="spellEnd"/>
      <w:r w:rsidRPr="006E5665">
        <w:rPr>
          <w:sz w:val="22"/>
          <w:szCs w:val="22"/>
          <w:lang w:val="mk-MK"/>
        </w:rPr>
        <w:t xml:space="preserve"> </w:t>
      </w:r>
      <w:proofErr w:type="spellStart"/>
      <w:r w:rsidRPr="006E5665">
        <w:rPr>
          <w:sz w:val="22"/>
          <w:szCs w:val="22"/>
          <w:lang w:val="mk-MK"/>
        </w:rPr>
        <w:t>Фејзули</w:t>
      </w:r>
      <w:proofErr w:type="spellEnd"/>
      <w:r w:rsidRPr="006E5665">
        <w:rPr>
          <w:sz w:val="22"/>
          <w:szCs w:val="22"/>
          <w:lang w:val="mk-MK"/>
        </w:rPr>
        <w:t xml:space="preserve"> со службена легитимација број 0016, извршија вонреден инспекциски надзор над субјектот на инспекциски надзор ЈУ </w:t>
      </w:r>
      <w:proofErr w:type="spellStart"/>
      <w:r w:rsidRPr="006E5665">
        <w:rPr>
          <w:sz w:val="22"/>
          <w:szCs w:val="22"/>
          <w:lang w:val="mk-MK"/>
        </w:rPr>
        <w:t>Меѓуопштински</w:t>
      </w:r>
      <w:proofErr w:type="spellEnd"/>
      <w:r w:rsidRPr="006E5665">
        <w:rPr>
          <w:sz w:val="22"/>
          <w:szCs w:val="22"/>
          <w:lang w:val="mk-MK"/>
        </w:rPr>
        <w:t xml:space="preserve"> Центар за социјална работа на Град Скопје- </w:t>
      </w:r>
      <w:r w:rsidRPr="004E4574">
        <w:rPr>
          <w:sz w:val="22"/>
          <w:szCs w:val="22"/>
          <w:lang w:val="ru-RU"/>
        </w:rPr>
        <w:t>Служба за права од парична помош на подрачје на општина Гази Баба, Илинден, Арачиново и Петровец</w:t>
      </w:r>
      <w:r w:rsidRPr="006E5665">
        <w:rPr>
          <w:sz w:val="22"/>
          <w:szCs w:val="22"/>
          <w:lang w:val="mk-MK"/>
        </w:rPr>
        <w:t xml:space="preserve">, </w:t>
      </w:r>
      <w:proofErr w:type="spellStart"/>
      <w:r w:rsidRPr="006E5665">
        <w:rPr>
          <w:sz w:val="22"/>
          <w:szCs w:val="22"/>
          <w:lang w:val="mk-MK"/>
        </w:rPr>
        <w:t>застапувано</w:t>
      </w:r>
      <w:proofErr w:type="spellEnd"/>
      <w:r w:rsidRPr="006E5665">
        <w:rPr>
          <w:sz w:val="22"/>
          <w:szCs w:val="22"/>
          <w:lang w:val="mk-MK"/>
        </w:rPr>
        <w:t xml:space="preserve"> од Директорот Наташа Станоевиќ и составија Записник бр.16-394 од 18.10.2021 година, во кој се констатирани недостатоци и неправилности  во постапката за остварување и користење на правото на гарантирана минимална помош.</w:t>
      </w:r>
    </w:p>
    <w:p w:rsidR="00C65C04" w:rsidRPr="006E5665" w:rsidRDefault="00C65C04" w:rsidP="001F4C3B">
      <w:pPr>
        <w:tabs>
          <w:tab w:val="left" w:pos="9360"/>
        </w:tabs>
        <w:ind w:right="126" w:firstLine="720"/>
        <w:jc w:val="both"/>
        <w:rPr>
          <w:sz w:val="22"/>
          <w:szCs w:val="22"/>
          <w:lang w:val="ru-RU"/>
        </w:rPr>
      </w:pPr>
      <w:r w:rsidRPr="006E5665">
        <w:rPr>
          <w:sz w:val="22"/>
          <w:szCs w:val="22"/>
          <w:lang w:val="ru-RU"/>
        </w:rPr>
        <w:lastRenderedPageBreak/>
        <w:t>Жалбата не го задржува извршувањето на решението согласно член 340 став 2 од Законот.</w:t>
      </w:r>
    </w:p>
    <w:p w:rsidR="00C65C04" w:rsidRPr="006E5665" w:rsidRDefault="00C65C04" w:rsidP="001F4C3B">
      <w:pPr>
        <w:tabs>
          <w:tab w:val="left" w:pos="9360"/>
        </w:tabs>
        <w:ind w:right="126" w:firstLine="720"/>
        <w:jc w:val="both"/>
        <w:rPr>
          <w:b/>
          <w:sz w:val="22"/>
          <w:szCs w:val="22"/>
          <w:lang w:val="ru-RU"/>
        </w:rPr>
      </w:pPr>
      <w:r w:rsidRPr="006E5665">
        <w:rPr>
          <w:sz w:val="22"/>
          <w:szCs w:val="22"/>
          <w:lang w:val="ru-RU"/>
        </w:rPr>
        <w:t xml:space="preserve"> Врз основа на изнесеното се одлучи како во диспозитивот на ова решение.</w:t>
      </w:r>
    </w:p>
    <w:p w:rsidR="00C65C04" w:rsidRPr="006E5665" w:rsidRDefault="00C65C04" w:rsidP="001F4C3B">
      <w:pPr>
        <w:tabs>
          <w:tab w:val="left" w:pos="9360"/>
        </w:tabs>
        <w:ind w:right="126" w:firstLine="720"/>
        <w:jc w:val="both"/>
        <w:rPr>
          <w:sz w:val="22"/>
          <w:szCs w:val="22"/>
          <w:lang w:val="mk-MK"/>
        </w:rPr>
      </w:pPr>
      <w:r w:rsidRPr="006E5665">
        <w:rPr>
          <w:b/>
          <w:sz w:val="22"/>
          <w:szCs w:val="22"/>
          <w:lang w:val="mk-MK"/>
        </w:rPr>
        <w:t xml:space="preserve"> Правна поука: </w:t>
      </w:r>
      <w:r w:rsidRPr="006E5665">
        <w:rPr>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C65C04" w:rsidRPr="006E5665" w:rsidRDefault="00C65C04" w:rsidP="001F4C3B">
      <w:pPr>
        <w:tabs>
          <w:tab w:val="left" w:pos="9360"/>
        </w:tabs>
        <w:ind w:right="126" w:firstLine="720"/>
        <w:jc w:val="both"/>
        <w:rPr>
          <w:sz w:val="22"/>
          <w:szCs w:val="22"/>
          <w:lang w:val="mk-MK"/>
        </w:rPr>
      </w:pPr>
      <w:r w:rsidRPr="006E5665">
        <w:rPr>
          <w:sz w:val="22"/>
          <w:szCs w:val="22"/>
          <w:lang w:val="mk-MK"/>
        </w:rPr>
        <w:t>Подносителот на жалба плаќа административна такса за жалба во износ од 250,00 денари.</w:t>
      </w:r>
    </w:p>
    <w:p w:rsidR="00C65C04" w:rsidRPr="006E5665" w:rsidRDefault="00C65C04" w:rsidP="001F4C3B">
      <w:pPr>
        <w:tabs>
          <w:tab w:val="left" w:pos="9360"/>
        </w:tabs>
        <w:ind w:right="126" w:firstLine="720"/>
        <w:jc w:val="both"/>
        <w:rPr>
          <w:sz w:val="22"/>
          <w:szCs w:val="22"/>
          <w:lang w:val="mk-MK"/>
        </w:rPr>
      </w:pPr>
      <w:r w:rsidRPr="006E5665">
        <w:rPr>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6E5665">
        <w:rPr>
          <w:sz w:val="22"/>
          <w:szCs w:val="22"/>
          <w:lang w:val="ru-RU"/>
        </w:rPr>
        <w:t>6-</w:t>
      </w:r>
      <w:r w:rsidRPr="004E4574">
        <w:rPr>
          <w:sz w:val="22"/>
          <w:szCs w:val="22"/>
          <w:lang w:val="ru-RU"/>
        </w:rPr>
        <w:t>394</w:t>
      </w:r>
      <w:r w:rsidRPr="006E5665">
        <w:rPr>
          <w:sz w:val="22"/>
          <w:szCs w:val="22"/>
          <w:lang w:val="mk-MK"/>
        </w:rPr>
        <w:t xml:space="preserve">  на </w:t>
      </w:r>
      <w:r w:rsidRPr="004E4574">
        <w:rPr>
          <w:sz w:val="22"/>
          <w:szCs w:val="22"/>
          <w:lang w:val="ru-RU"/>
        </w:rPr>
        <w:t>18</w:t>
      </w:r>
      <w:r w:rsidRPr="006E5665">
        <w:rPr>
          <w:sz w:val="22"/>
          <w:szCs w:val="22"/>
          <w:lang w:val="mk-MK"/>
        </w:rPr>
        <w:t>.</w:t>
      </w:r>
      <w:r w:rsidRPr="004E4574">
        <w:rPr>
          <w:sz w:val="22"/>
          <w:szCs w:val="22"/>
          <w:lang w:val="ru-RU"/>
        </w:rPr>
        <w:t>10</w:t>
      </w:r>
      <w:r w:rsidRPr="006E5665">
        <w:rPr>
          <w:sz w:val="22"/>
          <w:szCs w:val="22"/>
          <w:lang w:val="mk-MK"/>
        </w:rPr>
        <w:t>.2021 година.</w:t>
      </w:r>
    </w:p>
    <w:p w:rsidR="00C65C04" w:rsidRPr="006E5665" w:rsidRDefault="00C65C04" w:rsidP="001F4C3B">
      <w:pPr>
        <w:tabs>
          <w:tab w:val="left" w:pos="9360"/>
        </w:tabs>
        <w:ind w:right="126" w:firstLine="720"/>
        <w:jc w:val="both"/>
        <w:rPr>
          <w:sz w:val="22"/>
          <w:szCs w:val="22"/>
          <w:lang w:val="mk-MK"/>
        </w:rPr>
      </w:pPr>
    </w:p>
    <w:p w:rsidR="00C65C04" w:rsidRPr="003410A2" w:rsidRDefault="00C65C04" w:rsidP="001F4C3B">
      <w:pPr>
        <w:tabs>
          <w:tab w:val="left" w:pos="9360"/>
        </w:tabs>
        <w:ind w:right="126" w:firstLine="720"/>
        <w:jc w:val="both"/>
        <w:rPr>
          <w:b/>
          <w:sz w:val="22"/>
          <w:szCs w:val="22"/>
          <w:lang w:val="ru-RU"/>
        </w:rPr>
      </w:pPr>
      <w:r w:rsidRPr="003410A2">
        <w:rPr>
          <w:sz w:val="22"/>
          <w:szCs w:val="22"/>
          <w:lang w:val="mk-MK"/>
        </w:rPr>
        <w:t xml:space="preserve"> </w:t>
      </w:r>
      <w:r w:rsidRPr="003410A2">
        <w:rPr>
          <w:sz w:val="22"/>
          <w:szCs w:val="22"/>
          <w:lang w:val="ru-RU"/>
        </w:rPr>
        <w:t xml:space="preserve">                                                                                              </w:t>
      </w:r>
      <w:r w:rsidRPr="003410A2">
        <w:rPr>
          <w:b/>
          <w:sz w:val="22"/>
          <w:szCs w:val="22"/>
          <w:lang w:val="ru-RU"/>
        </w:rPr>
        <w:t>Инспектори за социјална заштита</w:t>
      </w:r>
      <w:r w:rsidRPr="003410A2">
        <w:rPr>
          <w:sz w:val="22"/>
          <w:szCs w:val="22"/>
          <w:lang w:val="ru-RU"/>
        </w:rPr>
        <w:t xml:space="preserve">,                 </w:t>
      </w:r>
      <w:r w:rsidRPr="003410A2">
        <w:rPr>
          <w:b/>
          <w:sz w:val="22"/>
          <w:szCs w:val="22"/>
          <w:lang w:val="ru-RU"/>
        </w:rPr>
        <w:t xml:space="preserve"> </w:t>
      </w:r>
    </w:p>
    <w:p w:rsidR="00C65C04" w:rsidRPr="003410A2" w:rsidRDefault="00C65C04" w:rsidP="001F4C3B">
      <w:pPr>
        <w:ind w:firstLine="720"/>
        <w:jc w:val="both"/>
        <w:rPr>
          <w:sz w:val="22"/>
          <w:szCs w:val="22"/>
          <w:lang w:val="mk-MK"/>
        </w:rPr>
      </w:pPr>
      <w:r w:rsidRPr="003410A2">
        <w:rPr>
          <w:b/>
          <w:sz w:val="22"/>
          <w:szCs w:val="22"/>
          <w:lang w:val="mk-MK"/>
        </w:rPr>
        <w:tab/>
      </w:r>
      <w:r w:rsidRPr="003410A2">
        <w:rPr>
          <w:b/>
          <w:sz w:val="22"/>
          <w:szCs w:val="22"/>
          <w:lang w:val="mk-MK"/>
        </w:rPr>
        <w:tab/>
      </w:r>
      <w:r w:rsidRPr="003410A2">
        <w:rPr>
          <w:b/>
          <w:sz w:val="22"/>
          <w:szCs w:val="22"/>
          <w:lang w:val="mk-MK"/>
        </w:rPr>
        <w:tab/>
      </w:r>
      <w:r w:rsidRPr="003410A2">
        <w:rPr>
          <w:b/>
          <w:sz w:val="22"/>
          <w:szCs w:val="22"/>
          <w:lang w:val="mk-MK"/>
        </w:rPr>
        <w:tab/>
      </w:r>
      <w:r w:rsidRPr="003410A2">
        <w:rPr>
          <w:b/>
          <w:sz w:val="22"/>
          <w:szCs w:val="22"/>
          <w:lang w:val="mk-MK"/>
        </w:rPr>
        <w:tab/>
      </w:r>
      <w:r w:rsidRPr="003410A2">
        <w:rPr>
          <w:b/>
          <w:sz w:val="22"/>
          <w:szCs w:val="22"/>
          <w:lang w:val="mk-MK"/>
        </w:rPr>
        <w:tab/>
      </w:r>
      <w:r w:rsidRPr="003410A2">
        <w:rPr>
          <w:b/>
          <w:sz w:val="22"/>
          <w:szCs w:val="22"/>
          <w:lang w:val="mk-MK"/>
        </w:rPr>
        <w:tab/>
        <w:t xml:space="preserve">              </w:t>
      </w:r>
      <w:proofErr w:type="spellStart"/>
      <w:r w:rsidRPr="003410A2">
        <w:rPr>
          <w:sz w:val="22"/>
          <w:szCs w:val="22"/>
          <w:lang w:val="mk-MK"/>
        </w:rPr>
        <w:t>Сејди</w:t>
      </w:r>
      <w:proofErr w:type="spellEnd"/>
      <w:r w:rsidRPr="003410A2">
        <w:rPr>
          <w:sz w:val="22"/>
          <w:szCs w:val="22"/>
          <w:lang w:val="mk-MK"/>
        </w:rPr>
        <w:t xml:space="preserve"> Џемаили</w:t>
      </w:r>
    </w:p>
    <w:p w:rsidR="00C65C04" w:rsidRPr="003410A2" w:rsidRDefault="00C65C04" w:rsidP="002E68F2">
      <w:pPr>
        <w:ind w:firstLine="720"/>
        <w:jc w:val="both"/>
        <w:rPr>
          <w:sz w:val="22"/>
          <w:szCs w:val="22"/>
          <w:lang w:val="mk-MK"/>
        </w:rPr>
      </w:pPr>
      <w:r w:rsidRPr="003410A2">
        <w:rPr>
          <w:sz w:val="22"/>
          <w:szCs w:val="22"/>
          <w:lang w:val="mk-MK"/>
        </w:rPr>
        <w:t xml:space="preserve">                                                                                                          </w:t>
      </w:r>
      <w:proofErr w:type="spellStart"/>
      <w:r w:rsidRPr="003410A2">
        <w:rPr>
          <w:sz w:val="22"/>
          <w:szCs w:val="22"/>
          <w:lang w:val="mk-MK"/>
        </w:rPr>
        <w:t>Фитим</w:t>
      </w:r>
      <w:proofErr w:type="spellEnd"/>
      <w:r w:rsidRPr="003410A2">
        <w:rPr>
          <w:sz w:val="22"/>
          <w:szCs w:val="22"/>
          <w:lang w:val="mk-MK"/>
        </w:rPr>
        <w:t xml:space="preserve"> </w:t>
      </w:r>
      <w:proofErr w:type="spellStart"/>
      <w:r w:rsidRPr="003410A2">
        <w:rPr>
          <w:sz w:val="22"/>
          <w:szCs w:val="22"/>
          <w:lang w:val="mk-MK"/>
        </w:rPr>
        <w:t>Фејзули</w:t>
      </w:r>
      <w:proofErr w:type="spellEnd"/>
      <w:r w:rsidRPr="003410A2">
        <w:rPr>
          <w:sz w:val="22"/>
          <w:szCs w:val="22"/>
          <w:lang w:val="mk-MK"/>
        </w:rPr>
        <w:tab/>
      </w:r>
      <w:r w:rsidRPr="003410A2">
        <w:rPr>
          <w:sz w:val="22"/>
          <w:szCs w:val="22"/>
          <w:lang w:val="mk-MK"/>
        </w:rPr>
        <w:tab/>
      </w:r>
      <w:r w:rsidRPr="003410A2">
        <w:rPr>
          <w:sz w:val="22"/>
          <w:szCs w:val="22"/>
          <w:lang w:val="mk-MK"/>
        </w:rPr>
        <w:tab/>
      </w:r>
      <w:r w:rsidRPr="003410A2">
        <w:rPr>
          <w:sz w:val="22"/>
          <w:szCs w:val="22"/>
          <w:lang w:val="mk-MK"/>
        </w:rPr>
        <w:tab/>
      </w:r>
      <w:r w:rsidRPr="003410A2">
        <w:rPr>
          <w:sz w:val="22"/>
          <w:szCs w:val="22"/>
          <w:lang w:val="mk-MK"/>
        </w:rPr>
        <w:tab/>
      </w:r>
      <w:r w:rsidRPr="003410A2">
        <w:rPr>
          <w:sz w:val="22"/>
          <w:szCs w:val="22"/>
          <w:lang w:val="mk-MK"/>
        </w:rPr>
        <w:tab/>
      </w:r>
      <w:r w:rsidRPr="003410A2">
        <w:rPr>
          <w:sz w:val="22"/>
          <w:szCs w:val="22"/>
          <w:lang w:val="mk-MK"/>
        </w:rPr>
        <w:tab/>
        <w:t xml:space="preserve"> </w:t>
      </w:r>
    </w:p>
    <w:sectPr w:rsidR="00C65C04" w:rsidRPr="003410A2"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4F1" w:rsidRDefault="008964F1" w:rsidP="006702D3">
      <w:r>
        <w:separator/>
      </w:r>
    </w:p>
  </w:endnote>
  <w:endnote w:type="continuationSeparator" w:id="0">
    <w:p w:rsidR="008964F1" w:rsidRDefault="008964F1"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04" w:rsidRDefault="008964F1">
    <w:pPr>
      <w:pStyle w:val="Footer"/>
      <w:ind w:right="360"/>
    </w:pPr>
    <w:r>
      <w:rPr>
        <w:noProof/>
        <w:lang w:val="mk-MK" w:eastAsia="mk-MK"/>
      </w:rPr>
      <w:pict>
        <v:rect id="Rectangle 1" o:spid="_x0000_s2049" style="position:absolute;margin-left:-124.25pt;margin-top:.05pt;width:6.05pt;height:13.8pt;z-index: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rsidR="00C65C04" w:rsidRDefault="00C65C0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4F1" w:rsidRDefault="008964F1" w:rsidP="006702D3">
      <w:r>
        <w:separator/>
      </w:r>
    </w:p>
  </w:footnote>
  <w:footnote w:type="continuationSeparator" w:id="0">
    <w:p w:rsidR="008964F1" w:rsidRDefault="008964F1"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D3"/>
    <w:rsid w:val="000032BE"/>
    <w:rsid w:val="00032414"/>
    <w:rsid w:val="00056908"/>
    <w:rsid w:val="00062313"/>
    <w:rsid w:val="00063109"/>
    <w:rsid w:val="0006317E"/>
    <w:rsid w:val="00065A68"/>
    <w:rsid w:val="000669D2"/>
    <w:rsid w:val="00077758"/>
    <w:rsid w:val="000803A7"/>
    <w:rsid w:val="000B3E47"/>
    <w:rsid w:val="000B4D83"/>
    <w:rsid w:val="000B5482"/>
    <w:rsid w:val="000D5173"/>
    <w:rsid w:val="000D6AA1"/>
    <w:rsid w:val="000F47D5"/>
    <w:rsid w:val="00101DC0"/>
    <w:rsid w:val="00114D69"/>
    <w:rsid w:val="0011626C"/>
    <w:rsid w:val="001310F7"/>
    <w:rsid w:val="0015105E"/>
    <w:rsid w:val="001663FC"/>
    <w:rsid w:val="00182B23"/>
    <w:rsid w:val="00197ADF"/>
    <w:rsid w:val="001D429E"/>
    <w:rsid w:val="001D6A91"/>
    <w:rsid w:val="001E2356"/>
    <w:rsid w:val="001E6264"/>
    <w:rsid w:val="001E72AB"/>
    <w:rsid w:val="001F4C3B"/>
    <w:rsid w:val="001F7D24"/>
    <w:rsid w:val="00206921"/>
    <w:rsid w:val="00210D5B"/>
    <w:rsid w:val="00215DC5"/>
    <w:rsid w:val="00222EF6"/>
    <w:rsid w:val="002272EE"/>
    <w:rsid w:val="00247CFE"/>
    <w:rsid w:val="002532AF"/>
    <w:rsid w:val="002639A1"/>
    <w:rsid w:val="002836CD"/>
    <w:rsid w:val="00286127"/>
    <w:rsid w:val="002A01D3"/>
    <w:rsid w:val="002A2CC7"/>
    <w:rsid w:val="002C0A3B"/>
    <w:rsid w:val="002C70A6"/>
    <w:rsid w:val="002E68F2"/>
    <w:rsid w:val="002F20D1"/>
    <w:rsid w:val="002F6373"/>
    <w:rsid w:val="00315D42"/>
    <w:rsid w:val="00327417"/>
    <w:rsid w:val="003410A2"/>
    <w:rsid w:val="00354037"/>
    <w:rsid w:val="003565F8"/>
    <w:rsid w:val="00360FF0"/>
    <w:rsid w:val="003611A1"/>
    <w:rsid w:val="003703F7"/>
    <w:rsid w:val="003A66E9"/>
    <w:rsid w:val="003B57D7"/>
    <w:rsid w:val="003B6B25"/>
    <w:rsid w:val="003C54E7"/>
    <w:rsid w:val="003C755C"/>
    <w:rsid w:val="003D5DAB"/>
    <w:rsid w:val="003F05D1"/>
    <w:rsid w:val="003F597B"/>
    <w:rsid w:val="00400E18"/>
    <w:rsid w:val="00426E34"/>
    <w:rsid w:val="004274C4"/>
    <w:rsid w:val="00435FAC"/>
    <w:rsid w:val="0044206F"/>
    <w:rsid w:val="00447C28"/>
    <w:rsid w:val="0047161C"/>
    <w:rsid w:val="004745F5"/>
    <w:rsid w:val="004766AD"/>
    <w:rsid w:val="00491537"/>
    <w:rsid w:val="00495F0F"/>
    <w:rsid w:val="004A129E"/>
    <w:rsid w:val="004A4AF2"/>
    <w:rsid w:val="004C7558"/>
    <w:rsid w:val="004C7AA3"/>
    <w:rsid w:val="004D4DED"/>
    <w:rsid w:val="004E4574"/>
    <w:rsid w:val="00507233"/>
    <w:rsid w:val="005078DD"/>
    <w:rsid w:val="00522219"/>
    <w:rsid w:val="00531EDA"/>
    <w:rsid w:val="00541EE2"/>
    <w:rsid w:val="00577CFB"/>
    <w:rsid w:val="00580482"/>
    <w:rsid w:val="005850AB"/>
    <w:rsid w:val="0059773E"/>
    <w:rsid w:val="005A1AD7"/>
    <w:rsid w:val="005B1B55"/>
    <w:rsid w:val="005C67AD"/>
    <w:rsid w:val="005C6D55"/>
    <w:rsid w:val="005D486D"/>
    <w:rsid w:val="005F554A"/>
    <w:rsid w:val="00621D5F"/>
    <w:rsid w:val="0062434B"/>
    <w:rsid w:val="00630624"/>
    <w:rsid w:val="00631585"/>
    <w:rsid w:val="006438F9"/>
    <w:rsid w:val="00651325"/>
    <w:rsid w:val="00657695"/>
    <w:rsid w:val="006702D3"/>
    <w:rsid w:val="0067474E"/>
    <w:rsid w:val="0068049A"/>
    <w:rsid w:val="00680E55"/>
    <w:rsid w:val="006832E5"/>
    <w:rsid w:val="00686FF9"/>
    <w:rsid w:val="006A0FAC"/>
    <w:rsid w:val="006A2D05"/>
    <w:rsid w:val="006B048C"/>
    <w:rsid w:val="006B0510"/>
    <w:rsid w:val="006B36FA"/>
    <w:rsid w:val="006B5820"/>
    <w:rsid w:val="006C68B1"/>
    <w:rsid w:val="006D6574"/>
    <w:rsid w:val="006E5665"/>
    <w:rsid w:val="006E6C2A"/>
    <w:rsid w:val="007006A1"/>
    <w:rsid w:val="00701A3F"/>
    <w:rsid w:val="00702B4A"/>
    <w:rsid w:val="00710038"/>
    <w:rsid w:val="00720128"/>
    <w:rsid w:val="00725DAB"/>
    <w:rsid w:val="007269DC"/>
    <w:rsid w:val="00743456"/>
    <w:rsid w:val="00743BDC"/>
    <w:rsid w:val="007736BA"/>
    <w:rsid w:val="00777027"/>
    <w:rsid w:val="007777ED"/>
    <w:rsid w:val="007A0A0A"/>
    <w:rsid w:val="007A0B13"/>
    <w:rsid w:val="007C3432"/>
    <w:rsid w:val="007C67BE"/>
    <w:rsid w:val="007C682F"/>
    <w:rsid w:val="007D3E1C"/>
    <w:rsid w:val="007F25CD"/>
    <w:rsid w:val="00810660"/>
    <w:rsid w:val="0082306A"/>
    <w:rsid w:val="00824513"/>
    <w:rsid w:val="008245A5"/>
    <w:rsid w:val="0084342C"/>
    <w:rsid w:val="00850A73"/>
    <w:rsid w:val="0085568D"/>
    <w:rsid w:val="008818DE"/>
    <w:rsid w:val="00881FB2"/>
    <w:rsid w:val="00894333"/>
    <w:rsid w:val="008964F1"/>
    <w:rsid w:val="008A741D"/>
    <w:rsid w:val="008B0C6A"/>
    <w:rsid w:val="008C5B8A"/>
    <w:rsid w:val="008D2D5B"/>
    <w:rsid w:val="008E5078"/>
    <w:rsid w:val="008F0686"/>
    <w:rsid w:val="0090255B"/>
    <w:rsid w:val="00910501"/>
    <w:rsid w:val="00912D2B"/>
    <w:rsid w:val="00915714"/>
    <w:rsid w:val="00924826"/>
    <w:rsid w:val="00931002"/>
    <w:rsid w:val="00933FF6"/>
    <w:rsid w:val="009506EE"/>
    <w:rsid w:val="009511F1"/>
    <w:rsid w:val="00952099"/>
    <w:rsid w:val="009824C2"/>
    <w:rsid w:val="00987F59"/>
    <w:rsid w:val="00995176"/>
    <w:rsid w:val="009A02FA"/>
    <w:rsid w:val="009C4253"/>
    <w:rsid w:val="009C4C59"/>
    <w:rsid w:val="009D7739"/>
    <w:rsid w:val="009E1CB4"/>
    <w:rsid w:val="009E45E2"/>
    <w:rsid w:val="009F53B9"/>
    <w:rsid w:val="00A00360"/>
    <w:rsid w:val="00A13256"/>
    <w:rsid w:val="00A20795"/>
    <w:rsid w:val="00A27DDA"/>
    <w:rsid w:val="00A34270"/>
    <w:rsid w:val="00A5304E"/>
    <w:rsid w:val="00A62A97"/>
    <w:rsid w:val="00A72888"/>
    <w:rsid w:val="00A90DCA"/>
    <w:rsid w:val="00A97233"/>
    <w:rsid w:val="00AA6BFF"/>
    <w:rsid w:val="00AB3AAC"/>
    <w:rsid w:val="00AC0217"/>
    <w:rsid w:val="00AC4AF2"/>
    <w:rsid w:val="00AC55D2"/>
    <w:rsid w:val="00AD7747"/>
    <w:rsid w:val="00B0248A"/>
    <w:rsid w:val="00B31D5A"/>
    <w:rsid w:val="00B37814"/>
    <w:rsid w:val="00B4610A"/>
    <w:rsid w:val="00B54D51"/>
    <w:rsid w:val="00B75653"/>
    <w:rsid w:val="00B75838"/>
    <w:rsid w:val="00B778E7"/>
    <w:rsid w:val="00BA22EC"/>
    <w:rsid w:val="00BA71A1"/>
    <w:rsid w:val="00BB4225"/>
    <w:rsid w:val="00BB7348"/>
    <w:rsid w:val="00BB7843"/>
    <w:rsid w:val="00BC2817"/>
    <w:rsid w:val="00BD4187"/>
    <w:rsid w:val="00BD4AFC"/>
    <w:rsid w:val="00BD70E4"/>
    <w:rsid w:val="00BE1248"/>
    <w:rsid w:val="00BF3D11"/>
    <w:rsid w:val="00BF48DA"/>
    <w:rsid w:val="00C0267B"/>
    <w:rsid w:val="00C102BC"/>
    <w:rsid w:val="00C13EF7"/>
    <w:rsid w:val="00C13F4E"/>
    <w:rsid w:val="00C1539A"/>
    <w:rsid w:val="00C2717B"/>
    <w:rsid w:val="00C275E5"/>
    <w:rsid w:val="00C442D6"/>
    <w:rsid w:val="00C4527E"/>
    <w:rsid w:val="00C553C7"/>
    <w:rsid w:val="00C57877"/>
    <w:rsid w:val="00C65C04"/>
    <w:rsid w:val="00C82704"/>
    <w:rsid w:val="00CA1676"/>
    <w:rsid w:val="00CA35C5"/>
    <w:rsid w:val="00CB7742"/>
    <w:rsid w:val="00CE6F3D"/>
    <w:rsid w:val="00CE7F8C"/>
    <w:rsid w:val="00D048BA"/>
    <w:rsid w:val="00D07E84"/>
    <w:rsid w:val="00D11F3A"/>
    <w:rsid w:val="00D16733"/>
    <w:rsid w:val="00D44F87"/>
    <w:rsid w:val="00D76AA5"/>
    <w:rsid w:val="00D955EF"/>
    <w:rsid w:val="00DA540C"/>
    <w:rsid w:val="00DB0303"/>
    <w:rsid w:val="00DB0FDD"/>
    <w:rsid w:val="00DB579B"/>
    <w:rsid w:val="00DC145F"/>
    <w:rsid w:val="00DC71EF"/>
    <w:rsid w:val="00DD196C"/>
    <w:rsid w:val="00DF6052"/>
    <w:rsid w:val="00DF7468"/>
    <w:rsid w:val="00DF7FA1"/>
    <w:rsid w:val="00E21E01"/>
    <w:rsid w:val="00E23CDE"/>
    <w:rsid w:val="00E2433B"/>
    <w:rsid w:val="00E33383"/>
    <w:rsid w:val="00E46910"/>
    <w:rsid w:val="00E709B6"/>
    <w:rsid w:val="00E71918"/>
    <w:rsid w:val="00E73F98"/>
    <w:rsid w:val="00E82DC0"/>
    <w:rsid w:val="00E97C1D"/>
    <w:rsid w:val="00EA6C84"/>
    <w:rsid w:val="00EC4465"/>
    <w:rsid w:val="00EC6721"/>
    <w:rsid w:val="00EE4FDB"/>
    <w:rsid w:val="00F20987"/>
    <w:rsid w:val="00F2767D"/>
    <w:rsid w:val="00F315CA"/>
    <w:rsid w:val="00F37062"/>
    <w:rsid w:val="00F50C50"/>
    <w:rsid w:val="00F5141B"/>
    <w:rsid w:val="00F5353B"/>
    <w:rsid w:val="00F70C5A"/>
    <w:rsid w:val="00F75193"/>
    <w:rsid w:val="00F91585"/>
    <w:rsid w:val="00FA7A97"/>
    <w:rsid w:val="00FC69E3"/>
    <w:rsid w:val="00FE5F3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B1DD72"/>
  <w15:docId w15:val="{FA81C186-B6C0-4666-AE22-5E592A5D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7695"/>
    <w:rPr>
      <w:rFonts w:ascii="Cambria" w:hAnsi="Cambria" w:cs="Times New Roman"/>
      <w:b/>
      <w:bCs/>
      <w:kern w:val="32"/>
      <w:sz w:val="32"/>
      <w:szCs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cs="Times New Roman"/>
      <w:sz w:val="24"/>
      <w:szCs w:val="24"/>
      <w:u w:val="none"/>
    </w:rPr>
  </w:style>
  <w:style w:type="character" w:customStyle="1" w:styleId="normalchar">
    <w:name w:val="normal__char"/>
    <w:uiPriority w:val="99"/>
    <w:rsid w:val="006702D3"/>
    <w:rPr>
      <w:rFonts w:ascii="Arial" w:hAnsi="Arial" w:cs="Arial"/>
      <w:lang w:val="en-US" w:bidi="ar-SA"/>
    </w:rPr>
  </w:style>
  <w:style w:type="character" w:customStyle="1" w:styleId="normal005f005fcharchar">
    <w:name w:val="normal_005f_005fchar__char"/>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link w:val="BodyText"/>
    <w:uiPriority w:val="99"/>
    <w:semiHidden/>
    <w:locked/>
    <w:rsid w:val="00657695"/>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link w:val="Footer"/>
    <w:uiPriority w:val="99"/>
    <w:semiHidden/>
    <w:locked/>
    <w:rsid w:val="00657695"/>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link w:val="Header"/>
    <w:uiPriority w:val="99"/>
    <w:semiHidden/>
    <w:locked/>
    <w:rsid w:val="00657695"/>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styleId="NormalWeb">
    <w:name w:val="Normal (Web)"/>
    <w:basedOn w:val="Normal"/>
    <w:uiPriority w:val="99"/>
    <w:rsid w:val="00E33383"/>
    <w:pPr>
      <w:spacing w:before="100" w:beforeAutospacing="1" w:after="100" w:afterAutospacing="1"/>
    </w:pPr>
    <w:rPr>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354915">
      <w:marLeft w:val="0"/>
      <w:marRight w:val="0"/>
      <w:marTop w:val="0"/>
      <w:marBottom w:val="0"/>
      <w:divBdr>
        <w:top w:val="none" w:sz="0" w:space="0" w:color="auto"/>
        <w:left w:val="none" w:sz="0" w:space="0" w:color="auto"/>
        <w:bottom w:val="none" w:sz="0" w:space="0" w:color="auto"/>
        <w:right w:val="none" w:sz="0" w:space="0" w:color="auto"/>
      </w:divBdr>
    </w:div>
    <w:div w:id="134435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Makedonka Angjelova</cp:lastModifiedBy>
  <cp:revision>2</cp:revision>
  <cp:lastPrinted>2020-09-23T07:11:00Z</cp:lastPrinted>
  <dcterms:created xsi:type="dcterms:W3CDTF">2021-10-26T10:37:00Z</dcterms:created>
  <dcterms:modified xsi:type="dcterms:W3CDTF">2021-10-26T10:37:00Z</dcterms:modified>
</cp:coreProperties>
</file>