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95" w:rsidRDefault="00093C95">
      <w:pPr>
        <w:jc w:val="center"/>
        <w:rPr>
          <w:rFonts w:ascii="Arial" w:hAnsi="Arial" w:cs="Arial"/>
          <w:b/>
          <w:sz w:val="18"/>
          <w:szCs w:val="18"/>
        </w:rPr>
      </w:pPr>
    </w:p>
    <w:p w:rsidR="00093C95" w:rsidRPr="008E30AF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8E30AF">
        <w:rPr>
          <w:rFonts w:ascii="StobiSerif Regular" w:hAnsi="StobiSerif Regular" w:cs="StobiSerif Regular"/>
          <w:sz w:val="22"/>
          <w:szCs w:val="22"/>
        </w:rPr>
        <w:t xml:space="preserve">               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за социјална заштита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Томислав Цветковски</w:t>
      </w:r>
      <w:r w:rsidRPr="008E30AF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со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лиценца за инспектор со сериски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49181002</w:t>
      </w:r>
      <w:r w:rsidRPr="00077B37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Нена Велковска</w:t>
      </w:r>
      <w:r w:rsidRPr="008E30AF">
        <w:rPr>
          <w:rFonts w:ascii="StobiSerif Regular" w:hAnsi="StobiSerif Regular" w:cs="StobiSerif Regular"/>
          <w:sz w:val="22"/>
          <w:szCs w:val="22"/>
        </w:rPr>
        <w:t>, изврши вонреден инспекциски надзор над субјектот на инспекциски надзор ЈУ Меѓуопштински  Центар за социјална работа</w:t>
      </w:r>
      <w:r w:rsidRPr="008E30AF">
        <w:rPr>
          <w:rFonts w:ascii="StobiSerif Regular" w:hAnsi="StobiSerif Regular" w:cs="StobiSerif Regular"/>
          <w:sz w:val="22"/>
          <w:szCs w:val="22"/>
          <w:lang w:val="mk-MK"/>
        </w:rPr>
        <w:t xml:space="preserve"> Дебар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со седиште на ул,</w:t>
      </w:r>
      <w:r w:rsidRPr="008E30AF">
        <w:rPr>
          <w:rFonts w:ascii="StobiSerif Regular" w:hAnsi="StobiSerif Regular"/>
          <w:sz w:val="22"/>
          <w:szCs w:val="22"/>
        </w:rPr>
        <w:t xml:space="preserve">  </w:t>
      </w:r>
      <w:r w:rsidRPr="004C1074">
        <w:rPr>
          <w:rFonts w:ascii="StobiSerif Regular" w:hAnsi="StobiSerif Regular"/>
          <w:sz w:val="22"/>
          <w:szCs w:val="22"/>
        </w:rPr>
        <w:t>“</w:t>
      </w:r>
      <w:r w:rsidRPr="008E30AF">
        <w:rPr>
          <w:rFonts w:ascii="StobiSerif Regular" w:hAnsi="StobiSerif Regular"/>
          <w:sz w:val="22"/>
          <w:szCs w:val="22"/>
        </w:rPr>
        <w:t xml:space="preserve">Атанас Илиќ </w:t>
      </w:r>
      <w:r w:rsidRPr="004C1074">
        <w:rPr>
          <w:rFonts w:ascii="StobiSerif Regular" w:hAnsi="StobiSerif Regular"/>
          <w:sz w:val="22"/>
          <w:szCs w:val="22"/>
        </w:rPr>
        <w:t xml:space="preserve">“ </w:t>
      </w:r>
      <w:r w:rsidRPr="008E30AF">
        <w:rPr>
          <w:rFonts w:ascii="StobiSerif Regular" w:hAnsi="StobiSerif Regular"/>
          <w:sz w:val="22"/>
          <w:szCs w:val="22"/>
        </w:rPr>
        <w:t>бр.45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застапуван од Директорот</w:t>
      </w:r>
      <w:r w:rsidRPr="008E30AF">
        <w:rPr>
          <w:rFonts w:ascii="StobiSerif Regular" w:hAnsi="StobiSerif Regular"/>
          <w:sz w:val="22"/>
          <w:szCs w:val="22"/>
        </w:rPr>
        <w:t xml:space="preserve"> </w:t>
      </w:r>
      <w:bookmarkStart w:id="0" w:name="_Hlk97036059"/>
      <w:r w:rsidRPr="008E30AF">
        <w:rPr>
          <w:rFonts w:ascii="StobiSerif Regular" w:hAnsi="StobiSerif Regular"/>
          <w:sz w:val="22"/>
          <w:szCs w:val="22"/>
        </w:rPr>
        <w:t>Крешник Пачуку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 </w:t>
      </w:r>
      <w:bookmarkEnd w:id="0"/>
      <w:r w:rsidRPr="008E30AF">
        <w:rPr>
          <w:rFonts w:ascii="StobiSerif Regular" w:hAnsi="StobiSerif Regular" w:cs="StobiSerif Regular"/>
          <w:sz w:val="22"/>
          <w:szCs w:val="22"/>
        </w:rPr>
        <w:t xml:space="preserve">и со Записник ИП1 број 16-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201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18</w:t>
      </w:r>
      <w:r w:rsidRPr="004C1074">
        <w:rPr>
          <w:rFonts w:ascii="StobiSerif Regular" w:hAnsi="StobiSerif Regular" w:cs="StobiSerif Regular"/>
          <w:sz w:val="22"/>
          <w:szCs w:val="22"/>
        </w:rPr>
        <w:t>.04.2022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година ја утврди фактичката состојба и врз основа на член 338 од Законот за социјалната заштита  („Службен весник на Република Северна Македонија,, број 104/2019</w:t>
      </w:r>
      <w:r>
        <w:rPr>
          <w:rFonts w:ascii="StobiSerif Regular" w:hAnsi="StobiSerif Regular" w:cs="StobiSerif Regular"/>
          <w:sz w:val="22"/>
          <w:szCs w:val="22"/>
        </w:rPr>
        <w:t>, 146/2019, 275/2019, 302/2020,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311/2020</w:t>
      </w:r>
      <w:r w:rsidRPr="004C1074">
        <w:rPr>
          <w:rFonts w:ascii="StobiSerif Regular" w:hAnsi="StobiSerif Regular" w:cs="StobiSerif Regular"/>
          <w:sz w:val="22"/>
          <w:szCs w:val="22"/>
        </w:rPr>
        <w:t xml:space="preserve">, 163/2021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и 294/2021</w:t>
      </w:r>
      <w:r w:rsidRPr="008E30AF">
        <w:rPr>
          <w:rFonts w:ascii="StobiSerif Regular" w:hAnsi="StobiSerif Regular" w:cs="StobiSerif Regular"/>
          <w:sz w:val="22"/>
          <w:szCs w:val="22"/>
        </w:rPr>
        <w:t>)   го донесе следното</w:t>
      </w:r>
    </w:p>
    <w:p w:rsidR="00093C95" w:rsidRDefault="00093C95" w:rsidP="008A7683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093C95" w:rsidRDefault="00093C95" w:rsidP="008A7683">
      <w:pPr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093C95" w:rsidRDefault="00093C95" w:rsidP="008A7683">
      <w:pPr>
        <w:ind w:firstLine="720"/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093C95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8E30AF">
        <w:rPr>
          <w:rFonts w:ascii="StobiSerif Regular" w:hAnsi="StobiSerif Regular" w:cs="StobiSerif Regular"/>
          <w:b/>
          <w:sz w:val="22"/>
          <w:szCs w:val="22"/>
        </w:rPr>
        <w:t xml:space="preserve">            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Се наредува на </w:t>
      </w:r>
      <w:r w:rsidRPr="008E30AF">
        <w:rPr>
          <w:rFonts w:ascii="StobiSerif Regular" w:hAnsi="StobiSerif Regular"/>
          <w:sz w:val="22"/>
          <w:szCs w:val="22"/>
        </w:rPr>
        <w:t>Крешник  Пачуку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 Директор на ЈУ Меѓуопштински Центар за социјална работа </w:t>
      </w:r>
      <w:r w:rsidRPr="008E30AF">
        <w:rPr>
          <w:rFonts w:ascii="StobiSerif Regular" w:hAnsi="StobiSerif Regular" w:cs="StobiSerif Regular"/>
          <w:sz w:val="22"/>
          <w:szCs w:val="22"/>
          <w:lang w:val="mk-MK"/>
        </w:rPr>
        <w:t>Дебар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семејството, подзаконските, општите, поединечните и другите акти  донесени врз нивна основа, да ги преземе следните мерки  во роковите и од страна на одговорното лице:</w:t>
      </w:r>
    </w:p>
    <w:p w:rsidR="00093C95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093C95" w:rsidRPr="00E93DF1" w:rsidRDefault="00093C95" w:rsidP="008A7683">
      <w:pPr>
        <w:pStyle w:val="ListParagraph"/>
        <w:numPr>
          <w:ilvl w:val="0"/>
          <w:numId w:val="2"/>
        </w:numPr>
        <w:contextualSpacing w:val="0"/>
        <w:jc w:val="both"/>
        <w:rPr>
          <w:rFonts w:ascii="StobiSerif Regular" w:hAnsi="StobiSerif Regular" w:cs="StobiSerif Regular"/>
          <w:sz w:val="22"/>
          <w:szCs w:val="22"/>
        </w:rPr>
      </w:pPr>
      <w:r w:rsidRPr="00E93DF1">
        <w:rPr>
          <w:rFonts w:ascii="StobiSerif Regular" w:hAnsi="StobiSerif Regular" w:cs="StobiSerif Regular"/>
          <w:sz w:val="22"/>
          <w:szCs w:val="22"/>
        </w:rPr>
        <w:t xml:space="preserve">Центарот </w:t>
      </w:r>
      <w:r w:rsidRPr="00E93DF1">
        <w:rPr>
          <w:rFonts w:ascii="StobiSerif Regular" w:hAnsi="StobiSerif Regular" w:cs="StobiSerif Regular"/>
          <w:sz w:val="22"/>
          <w:szCs w:val="22"/>
          <w:lang w:val="mk-MK"/>
        </w:rPr>
        <w:t xml:space="preserve">да го преиспита Решението УП бр.1003-1324/2 од 22.06.2018 година и согласно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изменетите околности да одлучи за уредување на начинот на одржување на личните односи и непосредни контакти на децата со родителите согласно член 79 од Законот за семејството</w:t>
      </w:r>
      <w:r w:rsidRPr="004C1074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831FA6">
        <w:rPr>
          <w:rFonts w:ascii="StobiSerif Regular" w:hAnsi="StobiSerif Regular"/>
          <w:color w:val="000000"/>
          <w:sz w:val="22"/>
          <w:szCs w:val="22"/>
        </w:rPr>
        <w:t>(„Службен весник на Република Македонија” број 80/92, 09/96, 38/2004, 33/2006, 84/2008, 67/2010, 156/2010, 39/2012, 44/2012, 38/2014, 115/2014, 150/2015 и</w:t>
      </w:r>
      <w:r w:rsidRPr="004C1074">
        <w:rPr>
          <w:rFonts w:ascii="StobiSerif Regular" w:hAnsi="StobiSerif Regular"/>
          <w:color w:val="000000"/>
          <w:sz w:val="22"/>
          <w:szCs w:val="22"/>
        </w:rPr>
        <w:t xml:space="preserve"> ,,</w:t>
      </w:r>
      <w:r w:rsidRPr="00831FA6">
        <w:rPr>
          <w:rFonts w:ascii="StobiSerif Regular" w:hAnsi="StobiSerif Regular"/>
          <w:color w:val="000000"/>
          <w:sz w:val="22"/>
          <w:szCs w:val="22"/>
        </w:rPr>
        <w:t>Службен весник на РСМ</w:t>
      </w:r>
      <w:r w:rsidRPr="004C1074">
        <w:rPr>
          <w:rFonts w:ascii="StobiSerif Regular" w:hAnsi="StobiSerif Regular"/>
          <w:color w:val="000000"/>
          <w:sz w:val="22"/>
          <w:szCs w:val="22"/>
        </w:rPr>
        <w:t>”</w:t>
      </w:r>
      <w:r w:rsidRPr="00831FA6">
        <w:rPr>
          <w:rFonts w:ascii="StobiSerif Regular" w:hAnsi="StobiSerif Regular"/>
          <w:color w:val="000000"/>
          <w:sz w:val="22"/>
          <w:szCs w:val="22"/>
        </w:rPr>
        <w:t xml:space="preserve"> 53/2021)</w:t>
      </w:r>
      <w:r w:rsidRPr="00831FA6">
        <w:rPr>
          <w:rFonts w:ascii="StobiSerif Regular" w:hAnsi="StobiSerif Regular" w:cs="StobiSerif Regular"/>
          <w:sz w:val="22"/>
          <w:szCs w:val="22"/>
          <w:lang w:val="mk-MK"/>
        </w:rPr>
        <w:t>.</w:t>
      </w:r>
    </w:p>
    <w:p w:rsidR="00093C95" w:rsidRPr="00275FF4" w:rsidRDefault="00093C95" w:rsidP="008A7683">
      <w:pPr>
        <w:ind w:firstLine="720"/>
        <w:jc w:val="both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Рокот за извршување на изречената инспекциска мерка изнесува 60 дена од приемот на решението.</w:t>
      </w:r>
    </w:p>
    <w:p w:rsidR="00093C95" w:rsidRDefault="00093C95" w:rsidP="008A7683">
      <w:pPr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 </w:t>
      </w:r>
    </w:p>
    <w:p w:rsidR="00093C95" w:rsidRPr="00E93DF1" w:rsidRDefault="00093C95" w:rsidP="008A7683">
      <w:pPr>
        <w:pStyle w:val="ListParagraph"/>
        <w:numPr>
          <w:ilvl w:val="0"/>
          <w:numId w:val="2"/>
        </w:numPr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E93DF1">
        <w:rPr>
          <w:rFonts w:ascii="StobiSerif Regular" w:hAnsi="StobiSerif Regular" w:cs="StobiSerif Regular"/>
          <w:sz w:val="22"/>
          <w:szCs w:val="22"/>
        </w:rPr>
        <w:t>Раководното или друго овластено лице во Центарот се задолжува,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за социјалната заштита</w:t>
      </w:r>
      <w:r w:rsidRPr="00E93DF1">
        <w:rPr>
          <w:rFonts w:ascii="StobiSerif Regular" w:hAnsi="StobiSerif Regular" w:cs="StobiSerif Regular"/>
          <w:sz w:val="22"/>
          <w:szCs w:val="22"/>
        </w:rPr>
        <w:t>.</w:t>
      </w:r>
    </w:p>
    <w:p w:rsidR="00093C95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093C95" w:rsidRDefault="00093C95" w:rsidP="008A7683">
      <w:pPr>
        <w:tabs>
          <w:tab w:val="left" w:pos="9360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</w:p>
    <w:p w:rsidR="00093C95" w:rsidRDefault="00093C95" w:rsidP="004C1074">
      <w:pPr>
        <w:tabs>
          <w:tab w:val="left" w:pos="540"/>
          <w:tab w:val="left" w:pos="720"/>
          <w:tab w:val="left" w:pos="9486"/>
        </w:tabs>
        <w:ind w:right="126"/>
        <w:jc w:val="both"/>
        <w:outlineLvl w:val="0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Жалбата изјавена против ова решение, не го одлага неговото извршување.</w:t>
      </w:r>
    </w:p>
    <w:p w:rsidR="00093C95" w:rsidRDefault="00093C95" w:rsidP="008A7683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</w:t>
      </w:r>
    </w:p>
    <w:p w:rsidR="00093C95" w:rsidRDefault="00093C95" w:rsidP="004C1074">
      <w:pPr>
        <w:tabs>
          <w:tab w:val="left" w:pos="9486"/>
        </w:tabs>
        <w:ind w:right="126"/>
        <w:jc w:val="both"/>
        <w:outlineLvl w:val="0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093C95" w:rsidRDefault="00093C95" w:rsidP="008A7683">
      <w:pPr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</w:p>
    <w:p w:rsidR="00093C95" w:rsidRPr="00831FA6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</w:rPr>
        <w:t xml:space="preserve">   Секторот за инспекциски надзор во областа на социјалната заштита и заштита на 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децата при Министерството за труд и социјална политика, врз основа на член </w:t>
      </w:r>
      <w:r>
        <w:rPr>
          <w:rFonts w:ascii="StobiSerif Regular" w:hAnsi="StobiSerif Regular" w:cs="StobiSerif Regular"/>
          <w:sz w:val="22"/>
          <w:szCs w:val="22"/>
          <w:lang w:val="mk-MK"/>
        </w:rPr>
        <w:t>329 став 1 алинеја 3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 од Законот за социјалната заштита преку инспекторите за социјална заштита</w:t>
      </w:r>
      <w:r w:rsidRPr="00831FA6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Томислав Цветковски</w:t>
      </w:r>
      <w:r w:rsidRPr="008E30AF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со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лиценца за инспектор со сериски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49181002</w:t>
      </w:r>
      <w:r w:rsidRPr="00077B37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8E30AF">
        <w:rPr>
          <w:rFonts w:ascii="StobiSerif Regular" w:hAnsi="StobiSerif Regular" w:cs="StobiSerif Regular"/>
          <w:sz w:val="22"/>
          <w:szCs w:val="22"/>
        </w:rPr>
        <w:t xml:space="preserve">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Нена Велковска со лиценца за инспектор со сериски број</w:t>
      </w:r>
      <w:bookmarkStart w:id="1" w:name="_GoBack"/>
      <w:bookmarkEnd w:id="1"/>
      <w:r w:rsidRPr="008E30AF">
        <w:rPr>
          <w:rFonts w:ascii="StobiSerif Regular" w:hAnsi="StobiSerif Regular" w:cs="StobiSerif Regular"/>
          <w:sz w:val="22"/>
          <w:szCs w:val="22"/>
        </w:rPr>
        <w:t xml:space="preserve">, 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извршија </w:t>
      </w:r>
      <w:r w:rsidRPr="004C1074">
        <w:rPr>
          <w:rFonts w:ascii="StobiSerif Regular" w:hAnsi="StobiSerif Regular" w:cs="StobiSerif Regular"/>
          <w:sz w:val="22"/>
          <w:szCs w:val="22"/>
        </w:rPr>
        <w:t>вонреден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 инспекциски надзор над субјектот на инспекциски надзор ЈУ Меѓуопштински Центар за социјална работа  </w:t>
      </w:r>
      <w:r w:rsidRPr="00275FF4">
        <w:rPr>
          <w:rFonts w:ascii="StobiSerif Regular" w:hAnsi="StobiSerif Regular" w:cs="StobiSerif Regular"/>
          <w:sz w:val="22"/>
          <w:szCs w:val="22"/>
          <w:lang w:val="mk-MK"/>
        </w:rPr>
        <w:t>Дебар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 со седиште на на ул, </w:t>
      </w:r>
      <w:bookmarkStart w:id="2" w:name="_Hlk97035976"/>
      <w:r w:rsidRPr="00275FF4">
        <w:rPr>
          <w:rFonts w:ascii="StobiSerif Regular" w:hAnsi="StobiSerif Regular"/>
        </w:rPr>
        <w:t xml:space="preserve">ул. </w:t>
      </w:r>
      <w:r w:rsidRPr="004C1074">
        <w:rPr>
          <w:rFonts w:ascii="StobiSerif Regular" w:hAnsi="StobiSerif Regular"/>
        </w:rPr>
        <w:t>“</w:t>
      </w:r>
      <w:r w:rsidRPr="00275FF4">
        <w:rPr>
          <w:rFonts w:ascii="StobiSerif Regular" w:hAnsi="StobiSerif Regular"/>
        </w:rPr>
        <w:t xml:space="preserve">Атанас Илиќ </w:t>
      </w:r>
      <w:r w:rsidRPr="004C1074">
        <w:rPr>
          <w:rFonts w:ascii="StobiSerif Regular" w:hAnsi="StobiSerif Regular"/>
        </w:rPr>
        <w:t>“</w:t>
      </w:r>
      <w:r w:rsidRPr="00275FF4">
        <w:rPr>
          <w:rFonts w:ascii="StobiSerif Regular" w:hAnsi="StobiSerif Regular"/>
        </w:rPr>
        <w:t>бр.45</w:t>
      </w:r>
      <w:bookmarkEnd w:id="2"/>
      <w:r>
        <w:rPr>
          <w:rFonts w:ascii="StobiSerif Regular" w:hAnsi="StobiSerif Regular"/>
          <w:lang w:val="mk-MK"/>
        </w:rPr>
        <w:t xml:space="preserve"> 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застапуван од Директорот </w:t>
      </w:r>
      <w:r w:rsidRPr="00275FF4">
        <w:rPr>
          <w:rFonts w:ascii="StobiSerif Regular" w:hAnsi="StobiSerif Regular" w:cs="StobiSerif Regular"/>
          <w:sz w:val="22"/>
          <w:szCs w:val="22"/>
          <w:lang w:val="mk-MK"/>
        </w:rPr>
        <w:t>Крешник Пачуку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 и со Записник ИП1 број 16-</w:t>
      </w:r>
      <w:r>
        <w:rPr>
          <w:rFonts w:ascii="StobiSerif Regular" w:hAnsi="StobiSerif Regular" w:cs="StobiSerif Regular"/>
          <w:sz w:val="22"/>
          <w:szCs w:val="22"/>
          <w:lang w:val="mk-MK"/>
        </w:rPr>
        <w:t>201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18.04</w:t>
      </w:r>
      <w:r w:rsidRPr="00275FF4">
        <w:rPr>
          <w:rFonts w:ascii="StobiSerif Regular" w:hAnsi="StobiSerif Regular" w:cs="StobiSerif Regular"/>
          <w:sz w:val="22"/>
          <w:szCs w:val="22"/>
          <w:lang w:val="mk-MK"/>
        </w:rPr>
        <w:t>.2022</w:t>
      </w:r>
      <w:r w:rsidRPr="00275FF4">
        <w:rPr>
          <w:rFonts w:ascii="StobiSerif Regular" w:hAnsi="StobiSerif Regular" w:cs="StobiSerif Regular"/>
          <w:sz w:val="22"/>
          <w:szCs w:val="22"/>
        </w:rPr>
        <w:t xml:space="preserve"> година, во кој се констатирани недостатоци и </w:t>
      </w:r>
      <w:r>
        <w:rPr>
          <w:rFonts w:ascii="StobiSerif Regular" w:hAnsi="StobiSerif Regular" w:cs="StobiSerif Regular"/>
          <w:sz w:val="22"/>
          <w:szCs w:val="22"/>
        </w:rPr>
        <w:t>неправилности во предметот на Д</w:t>
      </w:r>
      <w:r w:rsidRPr="004C1074">
        <w:rPr>
          <w:rFonts w:ascii="StobiSerif Regular" w:hAnsi="StobiSerif Regular" w:cs="StobiSerif Regular"/>
          <w:sz w:val="22"/>
          <w:szCs w:val="22"/>
        </w:rPr>
        <w:t>.</w:t>
      </w:r>
      <w:r>
        <w:rPr>
          <w:rFonts w:ascii="StobiSerif Regular" w:hAnsi="StobiSerif Regular" w:cs="StobiSerif Regular"/>
          <w:sz w:val="22"/>
          <w:szCs w:val="22"/>
        </w:rPr>
        <w:t>О</w:t>
      </w:r>
      <w:r w:rsidRPr="004C1074">
        <w:rPr>
          <w:rFonts w:ascii="StobiSerif Regular" w:hAnsi="StobiSerif Regular" w:cs="StobiSerif Regular"/>
          <w:sz w:val="22"/>
          <w:szCs w:val="22"/>
        </w:rPr>
        <w:t>.</w:t>
      </w:r>
      <w:r>
        <w:rPr>
          <w:rFonts w:ascii="StobiSerif Regular" w:hAnsi="StobiSerif Regular" w:cs="StobiSerif Regular"/>
          <w:sz w:val="22"/>
          <w:szCs w:val="22"/>
        </w:rPr>
        <w:t xml:space="preserve">,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во постапката за уредување на начинот на одржување на личните односи и непосредни контакти на децата со родителите, а во врска со поднесена иницијатива за спроведување на вонреден инспекциски надзор ИП1 број 16-201 од 06.04.2022 година.</w:t>
      </w:r>
    </w:p>
    <w:p w:rsidR="00093C95" w:rsidRDefault="00093C95" w:rsidP="008A7683">
      <w:pPr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093C95" w:rsidRPr="00275FF4" w:rsidRDefault="00093C95" w:rsidP="008A7683">
      <w:pPr>
        <w:ind w:firstLine="72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093C95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</w:t>
      </w:r>
    </w:p>
    <w:p w:rsidR="00093C95" w:rsidRDefault="00093C95" w:rsidP="004C1074">
      <w:pPr>
        <w:ind w:firstLine="720"/>
        <w:jc w:val="both"/>
        <w:outlineLvl w:val="0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Врз основа на изнесеното се одлучи како во диспозитивот на ова решение</w:t>
      </w:r>
    </w:p>
    <w:p w:rsidR="00093C95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093C95" w:rsidRDefault="00093C95" w:rsidP="008A7683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 xml:space="preserve"> Правна поука: </w:t>
      </w:r>
      <w:r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093C95" w:rsidRDefault="00093C95" w:rsidP="008A7683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Жалбата се таксира со 250,00 денари административни таксени марки  и се поднесува во два примероци.</w:t>
      </w:r>
    </w:p>
    <w:p w:rsidR="00093C95" w:rsidRDefault="00093C95" w:rsidP="008A7683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>
        <w:rPr>
          <w:rFonts w:ascii="StobiSerif Regular" w:hAnsi="StobiSerif Regular" w:cs="StobiSerif Regular"/>
          <w:sz w:val="22"/>
          <w:szCs w:val="22"/>
          <w:lang w:val="mk-MK"/>
        </w:rPr>
        <w:t>201</w:t>
      </w:r>
      <w:r>
        <w:rPr>
          <w:rFonts w:ascii="StobiSerif Regular" w:hAnsi="StobiSerif Regular" w:cs="StobiSerif Regular"/>
          <w:sz w:val="22"/>
          <w:szCs w:val="22"/>
        </w:rPr>
        <w:t xml:space="preserve">  од  </w:t>
      </w:r>
      <w:r>
        <w:rPr>
          <w:rFonts w:ascii="StobiSerif Regular" w:hAnsi="StobiSerif Regular" w:cs="StobiSerif Regular"/>
          <w:sz w:val="22"/>
          <w:szCs w:val="22"/>
          <w:lang w:val="mk-MK"/>
        </w:rPr>
        <w:t>18</w:t>
      </w:r>
      <w:r>
        <w:rPr>
          <w:rFonts w:ascii="StobiSerif Regular" w:hAnsi="StobiSerif Regular" w:cs="StobiSerif Regular"/>
          <w:sz w:val="22"/>
          <w:szCs w:val="22"/>
        </w:rPr>
        <w:t>.0</w:t>
      </w:r>
      <w:r>
        <w:rPr>
          <w:rFonts w:ascii="StobiSerif Regular" w:hAnsi="StobiSerif Regular" w:cs="StobiSerif Regular"/>
          <w:sz w:val="22"/>
          <w:szCs w:val="22"/>
          <w:lang w:val="mk-MK"/>
        </w:rPr>
        <w:t>4</w:t>
      </w:r>
      <w:r>
        <w:rPr>
          <w:rFonts w:ascii="StobiSerif Regular" w:hAnsi="StobiSerif Regular" w:cs="StobiSerif Regular"/>
          <w:sz w:val="22"/>
          <w:szCs w:val="22"/>
        </w:rPr>
        <w:t>.202</w:t>
      </w:r>
      <w:r>
        <w:rPr>
          <w:rFonts w:ascii="StobiSerif Regular" w:hAnsi="StobiSerif Regular" w:cs="StobiSerif Regular"/>
          <w:sz w:val="22"/>
          <w:szCs w:val="22"/>
          <w:lang w:val="mk-MK"/>
        </w:rPr>
        <w:t>2</w:t>
      </w:r>
      <w:r>
        <w:rPr>
          <w:rFonts w:ascii="StobiSerif Regular" w:hAnsi="StobiSerif Regular" w:cs="StobiSerif Regular"/>
          <w:sz w:val="22"/>
          <w:szCs w:val="22"/>
        </w:rPr>
        <w:t xml:space="preserve"> година.</w:t>
      </w:r>
    </w:p>
    <w:p w:rsidR="00093C95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    </w:t>
      </w:r>
    </w:p>
    <w:p w:rsidR="00093C95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</w:rPr>
        <w:t>Инспектори за социјална заштита:</w:t>
      </w:r>
    </w:p>
    <w:p w:rsidR="00093C95" w:rsidRPr="00831FA6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</w:p>
    <w:p w:rsidR="00093C95" w:rsidRPr="00831FA6" w:rsidRDefault="00093C95" w:rsidP="008A7683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831FA6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           </w:t>
      </w:r>
      <w:r w:rsidRPr="00831FA6">
        <w:rPr>
          <w:rFonts w:ascii="StobiSerif Regular" w:hAnsi="StobiSerif Regular" w:cs="StobiSerif Regular"/>
          <w:sz w:val="22"/>
          <w:szCs w:val="22"/>
          <w:lang w:val="mk-MK"/>
        </w:rPr>
        <w:t xml:space="preserve">   </w:t>
      </w:r>
      <w:r w:rsidRPr="00831FA6">
        <w:rPr>
          <w:rFonts w:ascii="StobiSerif Regular" w:hAnsi="StobiSerif Regular" w:cs="StobiSerif Regular"/>
          <w:sz w:val="22"/>
          <w:szCs w:val="22"/>
        </w:rPr>
        <w:t xml:space="preserve">Томислав Цветковски                                                                                                                        </w:t>
      </w:r>
    </w:p>
    <w:p w:rsidR="00093C95" w:rsidRDefault="00093C95" w:rsidP="008A7683">
      <w:pPr>
        <w:jc w:val="both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                             Нена Велковска</w:t>
      </w:r>
      <w:r>
        <w:rPr>
          <w:rFonts w:ascii="StobiSerif Regular" w:hAnsi="StobiSerif Regular" w:cs="StobiSerif Regular"/>
          <w:b/>
          <w:sz w:val="22"/>
          <w:szCs w:val="22"/>
        </w:rPr>
        <w:t xml:space="preserve">              </w:t>
      </w:r>
    </w:p>
    <w:p w:rsidR="00093C95" w:rsidRDefault="00093C95" w:rsidP="008A7683">
      <w:pPr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 xml:space="preserve">      </w:t>
      </w: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</w:t>
      </w:r>
    </w:p>
    <w:p w:rsidR="00093C95" w:rsidRDefault="00093C95">
      <w:pPr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sectPr w:rsidR="00093C95" w:rsidSect="003E0A2F">
      <w:footerReference w:type="default" r:id="rId7"/>
      <w:pgSz w:w="11906" w:h="16838"/>
      <w:pgMar w:top="719" w:right="1106" w:bottom="1440" w:left="126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95" w:rsidRDefault="00093C95">
      <w:r>
        <w:separator/>
      </w:r>
    </w:p>
  </w:endnote>
  <w:endnote w:type="continuationSeparator" w:id="0">
    <w:p w:rsidR="00093C95" w:rsidRDefault="0009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altName w:val="Times New Roman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95" w:rsidRDefault="00093C95">
    <w:pPr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val="mk-MK"/>
      </w:rPr>
      <w:pict>
        <v:rect id="Rectangle 1" o:spid="_x0000_s2049" style="position:absolute;margin-left:479pt;margin-top:0;width:7.05pt;height:1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" strokeweight="1pt">
          <v:stroke startarrowwidth="narrow" startarrowlength="short" endarrowwidth="narrow" endarrowlength="short" joinstyle="round"/>
          <v:textbox inset="0,3pt,0,3pt">
            <w:txbxContent>
              <w:p w:rsidR="00093C95" w:rsidRDefault="00093C95">
                <w:pPr>
                  <w:textDirection w:val="btLr"/>
                </w:pPr>
                <w:r>
                  <w:rPr>
                    <w:color w:val="000000"/>
                  </w:rPr>
                  <w:t>PAGE4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95" w:rsidRDefault="00093C95">
      <w:r>
        <w:separator/>
      </w:r>
    </w:p>
  </w:footnote>
  <w:footnote w:type="continuationSeparator" w:id="0">
    <w:p w:rsidR="00093C95" w:rsidRDefault="0009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8EA"/>
    <w:multiLevelType w:val="multilevel"/>
    <w:tmpl w:val="ACB05C34"/>
    <w:lvl w:ilvl="0">
      <w:start w:val="1"/>
      <w:numFmt w:val="decimal"/>
      <w:lvlText w:val="%1)"/>
      <w:lvlJc w:val="left"/>
      <w:pPr>
        <w:ind w:left="90" w:hanging="90"/>
      </w:pPr>
      <w:rPr>
        <w:rFonts w:ascii="StobiSans Regular" w:eastAsia="Times New Roman" w:hAnsi="StobiSans Regular" w:cs="StobiSans Regular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47" w:hanging="567"/>
      </w:pPr>
      <w:rPr>
        <w:rFonts w:cs="Times New Roman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567" w:hanging="567"/>
      </w:pPr>
      <w:rPr>
        <w:rFonts w:ascii="Noto Sans Symbols" w:eastAsia="Times New Roman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851" w:hanging="284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1">
    <w:nsid w:val="7BD862E5"/>
    <w:multiLevelType w:val="hybridMultilevel"/>
    <w:tmpl w:val="4BCEB4D4"/>
    <w:lvl w:ilvl="0" w:tplc="E0A47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10A"/>
    <w:rsid w:val="00077B37"/>
    <w:rsid w:val="00077CF0"/>
    <w:rsid w:val="00093C95"/>
    <w:rsid w:val="00107C4A"/>
    <w:rsid w:val="00275FF4"/>
    <w:rsid w:val="00330839"/>
    <w:rsid w:val="003309BD"/>
    <w:rsid w:val="003E0A2F"/>
    <w:rsid w:val="00423151"/>
    <w:rsid w:val="004A48DB"/>
    <w:rsid w:val="004C1074"/>
    <w:rsid w:val="00522011"/>
    <w:rsid w:val="00595795"/>
    <w:rsid w:val="0063610A"/>
    <w:rsid w:val="006803B8"/>
    <w:rsid w:val="007C2252"/>
    <w:rsid w:val="007F3284"/>
    <w:rsid w:val="00813589"/>
    <w:rsid w:val="00813CD6"/>
    <w:rsid w:val="00831FA6"/>
    <w:rsid w:val="008608AB"/>
    <w:rsid w:val="008A7683"/>
    <w:rsid w:val="008E30AF"/>
    <w:rsid w:val="00C75B29"/>
    <w:rsid w:val="00C80A34"/>
    <w:rsid w:val="00DE2660"/>
    <w:rsid w:val="00E11D8A"/>
    <w:rsid w:val="00E93DF1"/>
    <w:rsid w:val="00E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2F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A2F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A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0A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0A2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A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0A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D0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D09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D09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D09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D09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D09"/>
    <w:rPr>
      <w:rFonts w:asciiTheme="minorHAnsi" w:eastAsiaTheme="minorEastAsia" w:hAnsiTheme="minorHAnsi" w:cstheme="minorBidi"/>
      <w:b/>
      <w:bCs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3E0A2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43D09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0A2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43D09"/>
    <w:rPr>
      <w:rFonts w:asciiTheme="majorHAnsi" w:eastAsiaTheme="majorEastAsia" w:hAnsiTheme="majorHAnsi" w:cstheme="majorBidi"/>
      <w:sz w:val="24"/>
      <w:szCs w:val="24"/>
      <w:lang w:val="ru-RU"/>
    </w:rPr>
  </w:style>
  <w:style w:type="paragraph" w:styleId="NormalWeb">
    <w:name w:val="Normal (Web)"/>
    <w:basedOn w:val="Normal"/>
    <w:uiPriority w:val="99"/>
    <w:semiHidden/>
    <w:rsid w:val="00E11D8A"/>
    <w:pPr>
      <w:spacing w:before="100" w:beforeAutospacing="1" w:after="100" w:afterAutospacing="1"/>
    </w:pPr>
    <w:rPr>
      <w:lang w:val="mk-MK"/>
    </w:rPr>
  </w:style>
  <w:style w:type="paragraph" w:styleId="ListParagraph">
    <w:name w:val="List Paragraph"/>
    <w:basedOn w:val="Normal"/>
    <w:uiPriority w:val="99"/>
    <w:qFormat/>
    <w:rsid w:val="00E93DF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C10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3D09"/>
    <w:rPr>
      <w:sz w:val="0"/>
      <w:sz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702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Velkovska</dc:creator>
  <cp:keywords/>
  <dc:description/>
  <cp:lastModifiedBy>csr</cp:lastModifiedBy>
  <cp:revision>4</cp:revision>
  <cp:lastPrinted>2022-05-03T11:09:00Z</cp:lastPrinted>
  <dcterms:created xsi:type="dcterms:W3CDTF">2022-05-03T11:10:00Z</dcterms:created>
  <dcterms:modified xsi:type="dcterms:W3CDTF">2022-06-08T08:35:00Z</dcterms:modified>
</cp:coreProperties>
</file>