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hAnsiTheme="minorHAnsi" w:cstheme="minorHAnsi"/>
          <w:lang w:val="en-GB"/>
        </w:rPr>
        <w:id w:val="-111830475"/>
        <w:docPartObj>
          <w:docPartGallery w:val="Cover Pages"/>
          <w:docPartUnique/>
        </w:docPartObj>
      </w:sdtPr>
      <w:sdtEndPr>
        <w:rPr>
          <w:sz w:val="32"/>
        </w:rPr>
      </w:sdtEndPr>
      <w:sdtContent>
        <w:p w:rsidR="00963FA1" w:rsidRPr="00B428D5" w:rsidRDefault="000C0253">
          <w:pPr>
            <w:rPr>
              <w:rFonts w:asciiTheme="minorHAnsi" w:hAnsiTheme="minorHAnsi" w:cstheme="minorHAnsi"/>
              <w:lang w:val="en-GB"/>
            </w:rPr>
          </w:pPr>
          <w:r w:rsidRPr="000C0253">
            <w:rPr>
              <w:rFonts w:asciiTheme="minorHAnsi" w:hAnsiTheme="minorHAnsi" w:cstheme="minorHAnsi"/>
              <w:noProof/>
              <w:lang w:val="mk-MK" w:eastAsia="mk-MK"/>
            </w:rPr>
            <w:pict>
              <v:rect id="Rectangle 468" o:spid="_x0000_s1026" style="position:absolute;left:0;text-align:left;margin-left:603.2pt;margin-top:7.15pt;width:244.8pt;height:371.25pt;z-index:251671552;visibility:visible;mso-width-percent:400;mso-position-horizontal:right;mso-position-horizontal-relative:margin;mso-position-vertical-relative:margin;mso-width-percent:40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" fillcolor="white [3212]" strokecolor="#747070 [1614]" strokeweight="1.25pt">
                <w10:wrap anchorx="margin" anchory="margin"/>
              </v:rect>
            </w:pict>
          </w:r>
        </w:p>
        <w:p w:rsidR="000E5C5B" w:rsidRPr="00B428D5" w:rsidRDefault="00845BA4">
          <w:pPr>
            <w:spacing w:before="0" w:after="160" w:line="259" w:lineRule="auto"/>
            <w:jc w:val="left"/>
            <w:rPr>
              <w:rFonts w:asciiTheme="minorHAnsi" w:hAnsiTheme="minorHAnsi" w:cstheme="minorHAnsi"/>
              <w:sz w:val="32"/>
              <w:lang w:val="en-GB"/>
            </w:rPr>
            <w:sectPr w:rsidR="000E5C5B" w:rsidRPr="00B428D5" w:rsidSect="00CE7CAE">
              <w:headerReference w:type="default" r:id="rId8"/>
              <w:footerReference w:type="default" r:id="rId9"/>
              <w:pgSz w:w="11906" w:h="16838" w:code="9"/>
              <w:pgMar w:top="1440" w:right="1440" w:bottom="1440" w:left="1440" w:header="708" w:footer="708" w:gutter="0"/>
              <w:pgNumType w:start="0"/>
              <w:cols w:space="708"/>
              <w:titlePg/>
              <w:docGrid w:linePitch="360"/>
            </w:sectPr>
          </w:pPr>
          <w:r w:rsidRPr="00B428D5">
            <w:rPr>
              <w:rFonts w:asciiTheme="minorHAnsi" w:hAnsiTheme="minorHAnsi" w:cstheme="minorHAnsi"/>
              <w:noProof/>
            </w:rPr>
            <w:drawing>
              <wp:anchor distT="0" distB="0" distL="114300" distR="114300" simplePos="0" relativeHeight="251677696" behindDoc="0" locked="0" layoutInCell="1" allowOverlap="1">
                <wp:simplePos x="0" y="0"/>
                <wp:positionH relativeFrom="column">
                  <wp:posOffset>3248025</wp:posOffset>
                </wp:positionH>
                <wp:positionV relativeFrom="paragraph">
                  <wp:posOffset>3138805</wp:posOffset>
                </wp:positionV>
                <wp:extent cx="1878965" cy="1163320"/>
                <wp:effectExtent l="0" t="0" r="0" b="74930"/>
                <wp:wrapSquare wrapText="bothSides"/>
                <wp:docPr id="119" name="Picture 119" descr="Image result for министерство за труд и социјала 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министерство за труд и социјала лого"/>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8965" cy="1163320"/>
                        </a:xfrm>
                        <a:prstGeom prst="rect">
                          <a:avLst/>
                        </a:prstGeom>
                        <a:noFill/>
                        <a:ln>
                          <a:noFill/>
                        </a:ln>
                        <a:effectLst>
                          <a:outerShdw blurRad="50800" dist="38100" dir="8100000" algn="tr" rotWithShape="0">
                            <a:prstClr val="black">
                              <a:alpha val="40000"/>
                            </a:prstClr>
                          </a:outerShdw>
                        </a:effectLst>
                      </pic:spPr>
                    </pic:pic>
                  </a:graphicData>
                </a:graphic>
              </wp:anchor>
            </w:drawing>
          </w:r>
          <w:r w:rsidR="000C0253" w:rsidRPr="000C0253">
            <w:rPr>
              <w:rFonts w:asciiTheme="minorHAnsi" w:hAnsiTheme="minorHAnsi" w:cstheme="minorHAnsi"/>
              <w:noProof/>
              <w:lang w:val="mk-MK" w:eastAsia="mk-MK"/>
            </w:rPr>
            <w:pict>
              <v:shapetype id="_x0000_t202" coordsize="21600,21600" o:spt="202" path="m,l,21600r21600,l21600,xe">
                <v:stroke joinstyle="miter"/>
                <v:path gradientshapeok="t" o:connecttype="rect"/>
              </v:shapetype>
              <v:shape id="Text Box 470" o:spid="_x0000_s1029" type="#_x0000_t202" style="position:absolute;margin-left:297.75pt;margin-top:131.25pt;width:220.3pt;height:240.75pt;z-index:251673600;visibility:visible;mso-width-percent:360;mso-position-horizontal-relative:page;mso-position-vertical-relative:page;mso-width-percent: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" filled="f" stroked="f" strokeweight=".5pt">
                <v:textbox>
                  <w:txbxContent>
                    <w:p w:rsidR="00604EAF" w:rsidRPr="00276F22" w:rsidRDefault="00604EAF" w:rsidP="00845BA4">
                      <w:pPr>
                        <w:jc w:val="center"/>
                        <w:rPr>
                          <w:rFonts w:asciiTheme="minorHAnsi" w:hAnsiTheme="minorHAnsi" w:cstheme="minorHAnsi"/>
                          <w:color w:val="FFFFFF" w:themeColor="background1"/>
                          <w:sz w:val="36"/>
                          <w:lang w:val="en-GB"/>
                        </w:rPr>
                      </w:pPr>
                      <w:r>
                        <w:rPr>
                          <w:rFonts w:asciiTheme="minorHAnsi" w:hAnsiTheme="minorHAnsi" w:cstheme="minorHAnsi"/>
                          <w:color w:val="FFFFFF" w:themeColor="background1"/>
                          <w:sz w:val="36"/>
                          <w:lang w:val="en-GB"/>
                        </w:rPr>
                        <w:t>INITIAL LIMITED ENVIRONMENTAL AND SOCIAL IMPACT ASSESSMENT</w:t>
                      </w:r>
                    </w:p>
                    <w:p w:rsidR="00604EAF" w:rsidRDefault="00604EAF" w:rsidP="00845BA4">
                      <w:pPr>
                        <w:pStyle w:val="Caption"/>
                        <w:rPr>
                          <w:lang w:val="en-US"/>
                        </w:rPr>
                      </w:pPr>
                    </w:p>
                    <w:p w:rsidR="00604EAF" w:rsidRPr="00276F22" w:rsidRDefault="00604EAF" w:rsidP="00845BA4">
                      <w:pPr>
                        <w:pStyle w:val="Caption"/>
                        <w:rPr>
                          <w:lang w:val="en-US"/>
                        </w:rPr>
                      </w:pPr>
                      <w:r>
                        <w:rPr>
                          <w:lang w:val="en-US"/>
                        </w:rPr>
                        <w:t>“Category B</w:t>
                      </w:r>
                      <w:r w:rsidRPr="00646E1F">
                        <w:t xml:space="preserve">+" </w:t>
                      </w:r>
                      <w:r>
                        <w:rPr>
                          <w:lang w:val="en-US"/>
                        </w:rPr>
                        <w:t>PROJECT</w:t>
                      </w:r>
                    </w:p>
                    <w:p w:rsidR="00604EAF" w:rsidRPr="00445203" w:rsidRDefault="00604EAF" w:rsidP="00845BA4">
                      <w:pPr>
                        <w:jc w:val="center"/>
                        <w:rPr>
                          <w:rFonts w:asciiTheme="minorHAnsi" w:hAnsiTheme="minorHAnsi" w:cstheme="minorHAnsi"/>
                          <w:b/>
                          <w:sz w:val="32"/>
                          <w:szCs w:val="32"/>
                          <w:lang w:val="mk-MK"/>
                        </w:rPr>
                      </w:pPr>
                      <w:r>
                        <w:rPr>
                          <w:rFonts w:asciiTheme="minorHAnsi" w:hAnsiTheme="minorHAnsi" w:cstheme="minorHAnsi"/>
                          <w:b/>
                          <w:sz w:val="32"/>
                          <w:szCs w:val="32"/>
                        </w:rPr>
                        <w:t xml:space="preserve">Construction of a new kindergarten </w:t>
                      </w:r>
                      <w:r>
                        <w:rPr>
                          <w:rFonts w:asciiTheme="minorHAnsi" w:hAnsiTheme="minorHAnsi" w:cstheme="minorHAnsi"/>
                          <w:b/>
                          <w:sz w:val="32"/>
                          <w:szCs w:val="32"/>
                          <w:lang w:val="mk-MK"/>
                        </w:rPr>
                        <w:t>–</w:t>
                      </w:r>
                      <w:r w:rsidRPr="000E0A3E">
                        <w:rPr>
                          <w:rFonts w:asciiTheme="minorHAnsi" w:hAnsiTheme="minorHAnsi" w:cstheme="minorHAnsi"/>
                          <w:b/>
                          <w:sz w:val="32"/>
                          <w:szCs w:val="32"/>
                        </w:rPr>
                        <w:t>Municipality</w:t>
                      </w:r>
                      <w:r>
                        <w:rPr>
                          <w:rFonts w:asciiTheme="minorHAnsi" w:hAnsiTheme="minorHAnsi" w:cstheme="minorHAnsi"/>
                          <w:b/>
                          <w:sz w:val="32"/>
                          <w:szCs w:val="32"/>
                        </w:rPr>
                        <w:t>of</w:t>
                      </w:r>
                      <w:r w:rsidRPr="00845BA4">
                        <w:rPr>
                          <w:rFonts w:asciiTheme="minorHAnsi" w:hAnsiTheme="minorHAnsi" w:cstheme="minorHAnsi"/>
                          <w:b/>
                          <w:sz w:val="32"/>
                          <w:szCs w:val="32"/>
                        </w:rPr>
                        <w:t>Gjorche Petrov</w:t>
                      </w:r>
                    </w:p>
                    <w:p w:rsidR="00604EAF" w:rsidRDefault="00604EAF">
                      <w:pPr>
                        <w:rPr>
                          <w:rFonts w:asciiTheme="majorHAnsi" w:eastAsiaTheme="majorEastAsia" w:hAnsiTheme="majorHAnsi" w:cstheme="majorBidi"/>
                          <w:noProof/>
                          <w:color w:val="44546A" w:themeColor="text2"/>
                          <w:sz w:val="32"/>
                          <w:szCs w:val="40"/>
                        </w:rPr>
                      </w:pPr>
                    </w:p>
                  </w:txbxContent>
                </v:textbox>
                <w10:wrap type="square" anchorx="page" anchory="page"/>
              </v:shape>
            </w:pict>
          </w:r>
          <w:r w:rsidR="000C0253" w:rsidRPr="000C0253">
            <w:rPr>
              <w:rFonts w:asciiTheme="minorHAnsi" w:hAnsiTheme="minorHAnsi" w:cstheme="minorHAnsi"/>
              <w:noProof/>
              <w:lang w:val="mk-MK" w:eastAsia="mk-MK"/>
            </w:rPr>
            <w:pict>
              <v:shape id="Text Box 13" o:spid="_x0000_s1027" type="#_x0000_t202" style="position:absolute;margin-left:342.75pt;margin-top:638.55pt;width:104.25pt;height:36.75pt;z-index:251680768;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" fillcolor="white [3201]" stroked="f" strokeweight=".5pt">
                <v:textbox>
                  <w:txbxContent>
                    <w:p w:rsidR="00604EAF" w:rsidRPr="00906184" w:rsidRDefault="00604EAF">
                      <w:pPr>
                        <w:rPr>
                          <w:rFonts w:asciiTheme="minorHAnsi" w:hAnsiTheme="minorHAnsi" w:cstheme="minorHAnsi"/>
                          <w:lang w:val="mk-MK"/>
                        </w:rPr>
                      </w:pPr>
                      <w:r>
                        <w:rPr>
                          <w:rFonts w:asciiTheme="minorHAnsi" w:hAnsiTheme="minorHAnsi" w:cstheme="minorHAnsi"/>
                        </w:rPr>
                        <w:t>SEPTEMBER</w:t>
                      </w:r>
                      <w:r w:rsidRPr="00906184">
                        <w:rPr>
                          <w:rFonts w:asciiTheme="minorHAnsi" w:hAnsiTheme="minorHAnsi" w:cstheme="minorHAnsi"/>
                          <w:lang w:val="mk-MK"/>
                        </w:rPr>
                        <w:t xml:space="preserve"> 2019</w:t>
                      </w:r>
                    </w:p>
                  </w:txbxContent>
                </v:textbox>
              </v:shape>
            </w:pict>
          </w:r>
          <w:r w:rsidR="00E22C46" w:rsidRPr="00B428D5">
            <w:rPr>
              <w:rFonts w:asciiTheme="minorHAnsi" w:hAnsiTheme="minorHAnsi" w:cstheme="minorHAnsi"/>
              <w:noProof/>
              <w:sz w:val="32"/>
            </w:rPr>
            <w:drawing>
              <wp:anchor distT="0" distB="0" distL="114300" distR="114300" simplePos="0" relativeHeight="251681792" behindDoc="0" locked="0" layoutInCell="1" allowOverlap="1">
                <wp:simplePos x="0" y="0"/>
                <wp:positionH relativeFrom="column">
                  <wp:posOffset>542924</wp:posOffset>
                </wp:positionH>
                <wp:positionV relativeFrom="paragraph">
                  <wp:posOffset>5490679</wp:posOffset>
                </wp:positionV>
                <wp:extent cx="4794885" cy="1399687"/>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8638" cy="1406621"/>
                        </a:xfrm>
                        <a:prstGeom prst="rect">
                          <a:avLst/>
                        </a:prstGeom>
                        <a:noFill/>
                      </pic:spPr>
                    </pic:pic>
                  </a:graphicData>
                </a:graphic>
              </wp:anchor>
            </w:drawing>
          </w:r>
          <w:r w:rsidR="000C0253" w:rsidRPr="000C0253">
            <w:rPr>
              <w:rFonts w:asciiTheme="minorHAnsi" w:hAnsiTheme="minorHAnsi" w:cstheme="minorHAnsi"/>
              <w:noProof/>
              <w:lang w:val="mk-MK" w:eastAsia="mk-MK"/>
            </w:rPr>
            <w:pict>
              <v:rect id="Rectangle 467" o:spid="_x0000_s1028" style="position:absolute;margin-left:294.1pt;margin-top:99.85pt;width:226.45pt;height:169.8pt;z-index:251672576;visibility:visible;mso-width-percent:370;mso-position-horizontal-relative:page;mso-position-vertical-relative:page;mso-width-percent:37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" fillcolor="#44546a [3215]" stroked="f" strokeweight="1pt">
                <v:textbox inset="14.4pt,14.4pt,14.4pt,28.8pt">
                  <w:txbxContent>
                    <w:p w:rsidR="00604EAF" w:rsidRDefault="00604EAF">
                      <w:pPr>
                        <w:spacing w:before="240"/>
                        <w:jc w:val="center"/>
                        <w:rPr>
                          <w:color w:val="FFFFFF" w:themeColor="background1"/>
                        </w:rPr>
                      </w:pPr>
                    </w:p>
                  </w:txbxContent>
                </v:textbox>
                <w10:wrap anchorx="page" anchory="page"/>
              </v:rect>
            </w:pict>
          </w:r>
          <w:r w:rsidR="00963FA1" w:rsidRPr="00B428D5">
            <w:rPr>
              <w:rFonts w:asciiTheme="minorHAnsi" w:hAnsiTheme="minorHAnsi" w:cstheme="minorHAnsi"/>
              <w:sz w:val="32"/>
              <w:lang w:val="en-GB"/>
            </w:rPr>
            <w:br w:type="page"/>
          </w:r>
        </w:p>
        <w:p w:rsidR="00963FA1" w:rsidRPr="00B428D5" w:rsidRDefault="000C0253">
          <w:pPr>
            <w:spacing w:before="0" w:after="160" w:line="259" w:lineRule="auto"/>
            <w:jc w:val="left"/>
            <w:rPr>
              <w:rFonts w:asciiTheme="minorHAnsi" w:hAnsiTheme="minorHAnsi" w:cstheme="minorHAnsi"/>
              <w:sz w:val="32"/>
              <w:lang w:val="en-GB"/>
            </w:rPr>
          </w:pPr>
        </w:p>
      </w:sdtContent>
    </w:sdt>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061A24" w:rsidRPr="00B428D5" w:rsidRDefault="00061A24" w:rsidP="00061A24">
      <w:pPr>
        <w:rPr>
          <w:rFonts w:asciiTheme="minorHAnsi" w:hAnsiTheme="minorHAnsi" w:cstheme="minorHAnsi"/>
          <w:lang w:val="en-GB"/>
        </w:rPr>
      </w:pPr>
    </w:p>
    <w:p w:rsidR="00AB685D" w:rsidRPr="00B428D5" w:rsidRDefault="00AB685D" w:rsidP="000E5C5B">
      <w:pPr>
        <w:spacing w:after="160"/>
        <w:rPr>
          <w:rFonts w:asciiTheme="minorHAnsi" w:hAnsiTheme="minorHAnsi" w:cstheme="minorHAnsi"/>
          <w:lang w:val="en-GB"/>
        </w:rPr>
      </w:pPr>
    </w:p>
    <w:p w:rsidR="00AB685D" w:rsidRPr="00B428D5" w:rsidRDefault="00AB685D" w:rsidP="000E5C5B">
      <w:pPr>
        <w:spacing w:after="160"/>
        <w:rPr>
          <w:rFonts w:asciiTheme="minorHAnsi" w:hAnsiTheme="minorHAnsi" w:cstheme="minorHAnsi"/>
          <w:lang w:val="en-GB"/>
        </w:rPr>
      </w:pPr>
    </w:p>
    <w:p w:rsidR="00AB685D" w:rsidRPr="00B428D5" w:rsidRDefault="00AB685D" w:rsidP="000E5C5B">
      <w:pPr>
        <w:spacing w:after="160"/>
        <w:rPr>
          <w:rFonts w:asciiTheme="minorHAnsi" w:hAnsiTheme="minorHAnsi" w:cstheme="minorHAnsi"/>
          <w:lang w:val="en-GB"/>
        </w:rPr>
      </w:pPr>
    </w:p>
    <w:p w:rsidR="00AB685D" w:rsidRPr="00B428D5" w:rsidRDefault="00AB685D" w:rsidP="000E5C5B">
      <w:pPr>
        <w:spacing w:after="160"/>
        <w:rPr>
          <w:rFonts w:asciiTheme="minorHAnsi" w:hAnsiTheme="minorHAnsi" w:cstheme="minorHAnsi"/>
          <w:lang w:val="en-GB"/>
        </w:rPr>
      </w:pPr>
    </w:p>
    <w:p w:rsidR="00AB685D" w:rsidRPr="00B428D5" w:rsidRDefault="00AB685D" w:rsidP="000E5C5B">
      <w:pPr>
        <w:spacing w:after="160"/>
        <w:rPr>
          <w:rFonts w:asciiTheme="minorHAnsi" w:hAnsiTheme="minorHAnsi" w:cstheme="minorHAnsi"/>
          <w:lang w:val="en-GB"/>
        </w:rPr>
      </w:pPr>
    </w:p>
    <w:p w:rsidR="000E5C5B" w:rsidRPr="00B428D5" w:rsidRDefault="000E5C5B" w:rsidP="000E5C5B">
      <w:pPr>
        <w:spacing w:after="160"/>
        <w:rPr>
          <w:rFonts w:asciiTheme="minorHAnsi" w:hAnsiTheme="minorHAnsi" w:cstheme="minorHAnsi"/>
          <w:lang w:val="en-GB"/>
        </w:rPr>
      </w:pPr>
    </w:p>
    <w:p w:rsidR="000E5C5B" w:rsidRPr="00B428D5" w:rsidRDefault="000E5C5B" w:rsidP="000E5C5B">
      <w:pPr>
        <w:spacing w:after="160"/>
        <w:rPr>
          <w:rFonts w:asciiTheme="minorHAnsi" w:hAnsiTheme="minorHAnsi" w:cstheme="minorHAnsi"/>
          <w:lang w:val="en-GB"/>
        </w:rPr>
      </w:pPr>
    </w:p>
    <w:p w:rsidR="006846BC" w:rsidRPr="00B428D5" w:rsidRDefault="006846BC" w:rsidP="000E5C5B">
      <w:pPr>
        <w:spacing w:after="160"/>
        <w:rPr>
          <w:rFonts w:asciiTheme="minorHAnsi" w:hAnsiTheme="minorHAnsi" w:cstheme="minorHAnsi"/>
          <w:lang w:val="en-GB"/>
        </w:rPr>
      </w:pPr>
    </w:p>
    <w:p w:rsidR="000E5C5B" w:rsidRPr="00B428D5" w:rsidRDefault="000E5C5B" w:rsidP="000E5C5B">
      <w:pPr>
        <w:rPr>
          <w:rFonts w:asciiTheme="minorHAnsi" w:hAnsiTheme="minorHAnsi" w:cstheme="minorHAnsi"/>
          <w:lang w:val="en-GB"/>
        </w:rPr>
      </w:pPr>
    </w:p>
    <w:p w:rsidR="00845BA4" w:rsidRPr="00B428D5" w:rsidRDefault="00845BA4" w:rsidP="00845BA4">
      <w:pPr>
        <w:spacing w:before="0"/>
        <w:jc w:val="right"/>
        <w:rPr>
          <w:rFonts w:asciiTheme="majorHAnsi" w:hAnsiTheme="majorHAnsi" w:cstheme="majorHAnsi"/>
          <w:lang w:val="en-GB"/>
        </w:rPr>
      </w:pPr>
      <w:r w:rsidRPr="00B428D5">
        <w:rPr>
          <w:rFonts w:asciiTheme="majorHAnsi" w:hAnsiTheme="majorHAnsi" w:cstheme="majorHAnsi"/>
          <w:lang w:val="en-GB"/>
        </w:rPr>
        <w:t>Prepared by:</w:t>
      </w:r>
    </w:p>
    <w:p w:rsidR="00845BA4" w:rsidRPr="00B428D5" w:rsidRDefault="00845BA4" w:rsidP="00845BA4">
      <w:pPr>
        <w:spacing w:before="0"/>
        <w:jc w:val="right"/>
        <w:rPr>
          <w:rFonts w:asciiTheme="majorHAnsi" w:hAnsiTheme="majorHAnsi" w:cstheme="majorHAnsi"/>
          <w:lang w:val="en-GB"/>
        </w:rPr>
      </w:pPr>
      <w:r w:rsidRPr="00B428D5">
        <w:rPr>
          <w:rFonts w:asciiTheme="majorHAnsi" w:hAnsiTheme="majorHAnsi" w:cstheme="majorHAnsi"/>
          <w:lang w:val="en-GB"/>
        </w:rPr>
        <w:t xml:space="preserve">Slavjanka Pejchinovska-Andonova, MSc, Environmental Engineer </w:t>
      </w:r>
    </w:p>
    <w:p w:rsidR="00845BA4" w:rsidRPr="00B428D5" w:rsidRDefault="00845BA4" w:rsidP="00845BA4">
      <w:pPr>
        <w:spacing w:before="0"/>
        <w:jc w:val="right"/>
        <w:rPr>
          <w:rFonts w:asciiTheme="majorHAnsi" w:hAnsiTheme="majorHAnsi" w:cstheme="majorHAnsi"/>
          <w:lang w:val="en-GB"/>
        </w:rPr>
      </w:pPr>
      <w:r w:rsidRPr="00B428D5">
        <w:rPr>
          <w:rFonts w:asciiTheme="majorHAnsi" w:hAnsiTheme="majorHAnsi" w:cstheme="majorHAnsi"/>
          <w:lang w:val="en-GB"/>
        </w:rPr>
        <w:t>Environmental and Social Safeguards Specialist</w:t>
      </w:r>
    </w:p>
    <w:p w:rsidR="00F439CF" w:rsidRPr="00B428D5" w:rsidRDefault="00F439CF" w:rsidP="00F439CF">
      <w:pPr>
        <w:jc w:val="right"/>
        <w:rPr>
          <w:rFonts w:asciiTheme="minorHAnsi" w:hAnsiTheme="minorHAnsi" w:cstheme="minorHAnsi"/>
          <w:lang w:val="en-GB"/>
        </w:rPr>
      </w:pPr>
    </w:p>
    <w:p w:rsidR="000E5C5B" w:rsidRPr="00B428D5" w:rsidRDefault="000E5C5B" w:rsidP="00061A24">
      <w:pPr>
        <w:rPr>
          <w:rFonts w:asciiTheme="minorHAnsi" w:hAnsiTheme="minorHAnsi" w:cstheme="minorHAnsi"/>
          <w:lang w:val="en-GB"/>
        </w:rPr>
        <w:sectPr w:rsidR="000E5C5B" w:rsidRPr="00B428D5" w:rsidSect="00CE7CAE">
          <w:pgSz w:w="11906" w:h="16838" w:code="9"/>
          <w:pgMar w:top="1440" w:right="1440" w:bottom="1440" w:left="1440" w:header="708" w:footer="708" w:gutter="0"/>
          <w:pgNumType w:start="0"/>
          <w:cols w:space="708"/>
          <w:titlePg/>
          <w:docGrid w:linePitch="360"/>
        </w:sectPr>
      </w:pPr>
    </w:p>
    <w:p w:rsidR="00061A24" w:rsidRPr="00B428D5" w:rsidRDefault="00061A24" w:rsidP="00061A24">
      <w:pPr>
        <w:rPr>
          <w:rFonts w:asciiTheme="minorHAnsi" w:hAnsiTheme="minorHAnsi" w:cstheme="minorHAnsi"/>
          <w:lang w:val="en-GB"/>
        </w:rPr>
      </w:pPr>
    </w:p>
    <w:sdt>
      <w:sdtPr>
        <w:rPr>
          <w:rFonts w:asciiTheme="minorHAnsi" w:eastAsiaTheme="majorEastAsia" w:hAnsiTheme="minorHAnsi" w:cstheme="minorHAnsi"/>
          <w:color w:val="2E74B5" w:themeColor="accent1" w:themeShade="BF"/>
          <w:sz w:val="32"/>
          <w:szCs w:val="32"/>
          <w:lang w:val="en-GB"/>
        </w:rPr>
        <w:id w:val="-1050689210"/>
        <w:docPartObj>
          <w:docPartGallery w:val="Table of Contents"/>
          <w:docPartUnique/>
        </w:docPartObj>
      </w:sdtPr>
      <w:sdtEndPr>
        <w:rPr>
          <w:b/>
          <w:bCs/>
          <w:noProof/>
        </w:rPr>
      </w:sdtEndPr>
      <w:sdtContent>
        <w:p w:rsidR="00061A24" w:rsidRPr="00B428D5" w:rsidRDefault="00A464F9" w:rsidP="00061A24">
          <w:pPr>
            <w:rPr>
              <w:rFonts w:asciiTheme="minorHAnsi" w:hAnsiTheme="minorHAnsi" w:cstheme="minorHAnsi"/>
              <w:lang w:val="en-GB"/>
            </w:rPr>
          </w:pPr>
          <w:r w:rsidRPr="00B428D5">
            <w:rPr>
              <w:rFonts w:asciiTheme="minorHAnsi" w:hAnsiTheme="minorHAnsi" w:cstheme="minorHAnsi"/>
              <w:lang w:val="en-GB"/>
            </w:rPr>
            <w:t>CONTENT</w:t>
          </w:r>
        </w:p>
        <w:p w:rsidR="00D03AB4" w:rsidRDefault="000C0253">
          <w:pPr>
            <w:pStyle w:val="TOC1"/>
            <w:tabs>
              <w:tab w:val="right" w:leader="dot" w:pos="9016"/>
            </w:tabs>
            <w:rPr>
              <w:rFonts w:asciiTheme="minorHAnsi" w:eastAsiaTheme="minorEastAsia" w:hAnsiTheme="minorHAnsi" w:cstheme="minorBidi"/>
              <w:noProof/>
            </w:rPr>
          </w:pPr>
          <w:r w:rsidRPr="000C0253">
            <w:rPr>
              <w:rFonts w:asciiTheme="minorHAnsi" w:hAnsiTheme="minorHAnsi" w:cstheme="minorHAnsi"/>
              <w:lang w:val="en-GB"/>
            </w:rPr>
            <w:fldChar w:fldCharType="begin"/>
          </w:r>
          <w:r w:rsidR="00061A24" w:rsidRPr="00B428D5">
            <w:rPr>
              <w:rFonts w:asciiTheme="minorHAnsi" w:hAnsiTheme="minorHAnsi" w:cstheme="minorHAnsi"/>
              <w:lang w:val="en-GB"/>
            </w:rPr>
            <w:instrText xml:space="preserve"> TOC \o "1-3" \h \z \u </w:instrText>
          </w:r>
          <w:r w:rsidRPr="000C0253">
            <w:rPr>
              <w:rFonts w:asciiTheme="minorHAnsi" w:hAnsiTheme="minorHAnsi" w:cstheme="minorHAnsi"/>
              <w:lang w:val="en-GB"/>
            </w:rPr>
            <w:fldChar w:fldCharType="separate"/>
          </w:r>
          <w:hyperlink w:anchor="_Toc19782457" w:history="1">
            <w:r w:rsidR="00D03AB4" w:rsidRPr="00CB755E">
              <w:rPr>
                <w:rStyle w:val="Hyperlink"/>
                <w:rFonts w:cstheme="majorHAnsi"/>
                <w:noProof/>
                <w:lang w:val="en-GB"/>
              </w:rPr>
              <w:t>INTRODUCTION</w:t>
            </w:r>
            <w:r w:rsidR="00D03AB4">
              <w:rPr>
                <w:noProof/>
                <w:webHidden/>
              </w:rPr>
              <w:tab/>
            </w:r>
            <w:r>
              <w:rPr>
                <w:noProof/>
                <w:webHidden/>
              </w:rPr>
              <w:fldChar w:fldCharType="begin"/>
            </w:r>
            <w:r w:rsidR="00D03AB4">
              <w:rPr>
                <w:noProof/>
                <w:webHidden/>
              </w:rPr>
              <w:instrText xml:space="preserve"> PAGEREF _Toc19782457 \h </w:instrText>
            </w:r>
            <w:r>
              <w:rPr>
                <w:noProof/>
                <w:webHidden/>
              </w:rPr>
            </w:r>
            <w:r>
              <w:rPr>
                <w:noProof/>
                <w:webHidden/>
              </w:rPr>
              <w:fldChar w:fldCharType="separate"/>
            </w:r>
            <w:r w:rsidR="00D03AB4">
              <w:rPr>
                <w:noProof/>
                <w:webHidden/>
              </w:rPr>
              <w:t>1</w:t>
            </w:r>
            <w:r>
              <w:rPr>
                <w:noProof/>
                <w:webHidden/>
              </w:rPr>
              <w:fldChar w:fldCharType="end"/>
            </w:r>
          </w:hyperlink>
        </w:p>
        <w:p w:rsidR="00D03AB4" w:rsidRDefault="000C0253">
          <w:pPr>
            <w:pStyle w:val="TOC1"/>
            <w:tabs>
              <w:tab w:val="left" w:pos="440"/>
              <w:tab w:val="right" w:leader="dot" w:pos="9016"/>
            </w:tabs>
            <w:rPr>
              <w:rFonts w:asciiTheme="minorHAnsi" w:eastAsiaTheme="minorEastAsia" w:hAnsiTheme="minorHAnsi" w:cstheme="minorBidi"/>
              <w:noProof/>
            </w:rPr>
          </w:pPr>
          <w:hyperlink w:anchor="_Toc19782458" w:history="1">
            <w:r w:rsidR="00D03AB4" w:rsidRPr="00CB755E">
              <w:rPr>
                <w:rStyle w:val="Hyperlink"/>
                <w:rFonts w:cstheme="minorHAnsi"/>
                <w:noProof/>
                <w:lang w:val="en-GB"/>
              </w:rPr>
              <w:t>1.</w:t>
            </w:r>
            <w:r w:rsidR="00D03AB4">
              <w:rPr>
                <w:rFonts w:asciiTheme="minorHAnsi" w:eastAsiaTheme="minorEastAsia" w:hAnsiTheme="minorHAnsi" w:cstheme="minorBidi"/>
                <w:noProof/>
              </w:rPr>
              <w:tab/>
            </w:r>
            <w:r w:rsidR="00D03AB4" w:rsidRPr="00CB755E">
              <w:rPr>
                <w:rStyle w:val="Hyperlink"/>
                <w:rFonts w:cstheme="majorHAnsi"/>
                <w:noProof/>
                <w:lang w:val="en-GB"/>
              </w:rPr>
              <w:t>DESCRIPTION OF LOCATION</w:t>
            </w:r>
            <w:r w:rsidR="00D03AB4">
              <w:rPr>
                <w:noProof/>
                <w:webHidden/>
              </w:rPr>
              <w:tab/>
            </w:r>
            <w:r>
              <w:rPr>
                <w:noProof/>
                <w:webHidden/>
              </w:rPr>
              <w:fldChar w:fldCharType="begin"/>
            </w:r>
            <w:r w:rsidR="00D03AB4">
              <w:rPr>
                <w:noProof/>
                <w:webHidden/>
              </w:rPr>
              <w:instrText xml:space="preserve"> PAGEREF _Toc19782458 \h </w:instrText>
            </w:r>
            <w:r>
              <w:rPr>
                <w:noProof/>
                <w:webHidden/>
              </w:rPr>
            </w:r>
            <w:r>
              <w:rPr>
                <w:noProof/>
                <w:webHidden/>
              </w:rPr>
              <w:fldChar w:fldCharType="separate"/>
            </w:r>
            <w:r w:rsidR="00D03AB4">
              <w:rPr>
                <w:noProof/>
                <w:webHidden/>
              </w:rPr>
              <w:t>3</w:t>
            </w:r>
            <w:r>
              <w:rPr>
                <w:noProof/>
                <w:webHidden/>
              </w:rPr>
              <w:fldChar w:fldCharType="end"/>
            </w:r>
          </w:hyperlink>
        </w:p>
        <w:p w:rsidR="00D03AB4" w:rsidRDefault="000C0253">
          <w:pPr>
            <w:pStyle w:val="TOC1"/>
            <w:tabs>
              <w:tab w:val="left" w:pos="440"/>
              <w:tab w:val="right" w:leader="dot" w:pos="9016"/>
            </w:tabs>
            <w:rPr>
              <w:rFonts w:asciiTheme="minorHAnsi" w:eastAsiaTheme="minorEastAsia" w:hAnsiTheme="minorHAnsi" w:cstheme="minorBidi"/>
              <w:noProof/>
            </w:rPr>
          </w:pPr>
          <w:hyperlink w:anchor="_Toc19782459" w:history="1">
            <w:r w:rsidR="00D03AB4" w:rsidRPr="00CB755E">
              <w:rPr>
                <w:rStyle w:val="Hyperlink"/>
                <w:rFonts w:cstheme="minorHAnsi"/>
                <w:noProof/>
                <w:lang w:val="en-GB"/>
              </w:rPr>
              <w:t>2.</w:t>
            </w:r>
            <w:r w:rsidR="00D03AB4">
              <w:rPr>
                <w:rFonts w:asciiTheme="minorHAnsi" w:eastAsiaTheme="minorEastAsia" w:hAnsiTheme="minorHAnsi" w:cstheme="minorBidi"/>
                <w:noProof/>
              </w:rPr>
              <w:tab/>
            </w:r>
            <w:r w:rsidR="00D03AB4" w:rsidRPr="00CB755E">
              <w:rPr>
                <w:rStyle w:val="Hyperlink"/>
                <w:rFonts w:cstheme="minorHAnsi"/>
                <w:noProof/>
                <w:lang w:val="en-GB"/>
              </w:rPr>
              <w:t>PROJECT DESCRIPTION</w:t>
            </w:r>
            <w:r w:rsidR="00D03AB4">
              <w:rPr>
                <w:noProof/>
                <w:webHidden/>
              </w:rPr>
              <w:tab/>
            </w:r>
            <w:r>
              <w:rPr>
                <w:noProof/>
                <w:webHidden/>
              </w:rPr>
              <w:fldChar w:fldCharType="begin"/>
            </w:r>
            <w:r w:rsidR="00D03AB4">
              <w:rPr>
                <w:noProof/>
                <w:webHidden/>
              </w:rPr>
              <w:instrText xml:space="preserve"> PAGEREF _Toc19782459 \h </w:instrText>
            </w:r>
            <w:r>
              <w:rPr>
                <w:noProof/>
                <w:webHidden/>
              </w:rPr>
            </w:r>
            <w:r>
              <w:rPr>
                <w:noProof/>
                <w:webHidden/>
              </w:rPr>
              <w:fldChar w:fldCharType="separate"/>
            </w:r>
            <w:r w:rsidR="00D03AB4">
              <w:rPr>
                <w:noProof/>
                <w:webHidden/>
              </w:rPr>
              <w:t>6</w:t>
            </w:r>
            <w:r>
              <w:rPr>
                <w:noProof/>
                <w:webHidden/>
              </w:rPr>
              <w:fldChar w:fldCharType="end"/>
            </w:r>
          </w:hyperlink>
        </w:p>
        <w:p w:rsidR="00D03AB4" w:rsidRDefault="000C0253">
          <w:pPr>
            <w:pStyle w:val="TOC2"/>
            <w:tabs>
              <w:tab w:val="right" w:leader="dot" w:pos="9016"/>
            </w:tabs>
            <w:rPr>
              <w:rFonts w:asciiTheme="minorHAnsi" w:eastAsiaTheme="minorEastAsia" w:hAnsiTheme="minorHAnsi" w:cstheme="minorBidi"/>
              <w:noProof/>
            </w:rPr>
          </w:pPr>
          <w:hyperlink w:anchor="_Toc19782460" w:history="1">
            <w:r w:rsidR="00D03AB4" w:rsidRPr="00CB755E">
              <w:rPr>
                <w:rStyle w:val="Hyperlink"/>
                <w:rFonts w:cstheme="minorHAnsi"/>
                <w:noProof/>
                <w:lang w:val="en-GB"/>
              </w:rPr>
              <w:t>2.1 Project activities</w:t>
            </w:r>
            <w:r w:rsidR="00D03AB4">
              <w:rPr>
                <w:noProof/>
                <w:webHidden/>
              </w:rPr>
              <w:tab/>
            </w:r>
            <w:r>
              <w:rPr>
                <w:noProof/>
                <w:webHidden/>
              </w:rPr>
              <w:fldChar w:fldCharType="begin"/>
            </w:r>
            <w:r w:rsidR="00D03AB4">
              <w:rPr>
                <w:noProof/>
                <w:webHidden/>
              </w:rPr>
              <w:instrText xml:space="preserve"> PAGEREF _Toc19782460 \h </w:instrText>
            </w:r>
            <w:r>
              <w:rPr>
                <w:noProof/>
                <w:webHidden/>
              </w:rPr>
            </w:r>
            <w:r>
              <w:rPr>
                <w:noProof/>
                <w:webHidden/>
              </w:rPr>
              <w:fldChar w:fldCharType="separate"/>
            </w:r>
            <w:r w:rsidR="00D03AB4">
              <w:rPr>
                <w:noProof/>
                <w:webHidden/>
              </w:rPr>
              <w:t>10</w:t>
            </w:r>
            <w:r>
              <w:rPr>
                <w:noProof/>
                <w:webHidden/>
              </w:rPr>
              <w:fldChar w:fldCharType="end"/>
            </w:r>
          </w:hyperlink>
        </w:p>
        <w:p w:rsidR="00D03AB4" w:rsidRDefault="000C0253">
          <w:pPr>
            <w:pStyle w:val="TOC1"/>
            <w:tabs>
              <w:tab w:val="left" w:pos="440"/>
              <w:tab w:val="right" w:leader="dot" w:pos="9016"/>
            </w:tabs>
            <w:rPr>
              <w:rFonts w:asciiTheme="minorHAnsi" w:eastAsiaTheme="minorEastAsia" w:hAnsiTheme="minorHAnsi" w:cstheme="minorBidi"/>
              <w:noProof/>
            </w:rPr>
          </w:pPr>
          <w:hyperlink w:anchor="_Toc19782461" w:history="1">
            <w:r w:rsidR="00D03AB4" w:rsidRPr="00CB755E">
              <w:rPr>
                <w:rStyle w:val="Hyperlink"/>
                <w:rFonts w:cstheme="minorHAnsi"/>
                <w:noProof/>
                <w:lang w:val="en-GB"/>
              </w:rPr>
              <w:t>3.</w:t>
            </w:r>
            <w:r w:rsidR="00D03AB4">
              <w:rPr>
                <w:rFonts w:asciiTheme="minorHAnsi" w:eastAsiaTheme="minorEastAsia" w:hAnsiTheme="minorHAnsi" w:cstheme="minorBidi"/>
                <w:noProof/>
              </w:rPr>
              <w:tab/>
            </w:r>
            <w:r w:rsidR="00D03AB4" w:rsidRPr="00CB755E">
              <w:rPr>
                <w:rStyle w:val="Hyperlink"/>
                <w:rFonts w:cstheme="minorHAnsi"/>
                <w:noProof/>
                <w:lang w:val="en-GB"/>
              </w:rPr>
              <w:t>MAIN DATA</w:t>
            </w:r>
            <w:r w:rsidR="00D03AB4">
              <w:rPr>
                <w:noProof/>
                <w:webHidden/>
              </w:rPr>
              <w:tab/>
            </w:r>
            <w:r>
              <w:rPr>
                <w:noProof/>
                <w:webHidden/>
              </w:rPr>
              <w:fldChar w:fldCharType="begin"/>
            </w:r>
            <w:r w:rsidR="00D03AB4">
              <w:rPr>
                <w:noProof/>
                <w:webHidden/>
              </w:rPr>
              <w:instrText xml:space="preserve"> PAGEREF _Toc19782461 \h </w:instrText>
            </w:r>
            <w:r>
              <w:rPr>
                <w:noProof/>
                <w:webHidden/>
              </w:rPr>
            </w:r>
            <w:r>
              <w:rPr>
                <w:noProof/>
                <w:webHidden/>
              </w:rPr>
              <w:fldChar w:fldCharType="separate"/>
            </w:r>
            <w:r w:rsidR="00D03AB4">
              <w:rPr>
                <w:noProof/>
                <w:webHidden/>
              </w:rPr>
              <w:t>12</w:t>
            </w:r>
            <w:r>
              <w:rPr>
                <w:noProof/>
                <w:webHidden/>
              </w:rPr>
              <w:fldChar w:fldCharType="end"/>
            </w:r>
          </w:hyperlink>
        </w:p>
        <w:p w:rsidR="00D03AB4" w:rsidRDefault="000C0253">
          <w:pPr>
            <w:pStyle w:val="TOC2"/>
            <w:tabs>
              <w:tab w:val="right" w:leader="dot" w:pos="9016"/>
            </w:tabs>
            <w:rPr>
              <w:rFonts w:asciiTheme="minorHAnsi" w:eastAsiaTheme="minorEastAsia" w:hAnsiTheme="minorHAnsi" w:cstheme="minorBidi"/>
              <w:noProof/>
            </w:rPr>
          </w:pPr>
          <w:hyperlink w:anchor="_Toc19782462" w:history="1">
            <w:r w:rsidR="00D03AB4" w:rsidRPr="00CB755E">
              <w:rPr>
                <w:rStyle w:val="Hyperlink"/>
                <w:rFonts w:cstheme="minorHAnsi"/>
                <w:noProof/>
                <w:lang w:val="en-GB"/>
              </w:rPr>
              <w:t xml:space="preserve">3.1 </w:t>
            </w:r>
            <w:r w:rsidR="00D03AB4" w:rsidRPr="00CB755E">
              <w:rPr>
                <w:rStyle w:val="Hyperlink"/>
                <w:rFonts w:cstheme="majorHAnsi"/>
                <w:noProof/>
                <w:lang w:val="en-GB"/>
              </w:rPr>
              <w:t>Sensitive receptors</w:t>
            </w:r>
            <w:r w:rsidR="00D03AB4">
              <w:rPr>
                <w:noProof/>
                <w:webHidden/>
              </w:rPr>
              <w:tab/>
            </w:r>
            <w:r>
              <w:rPr>
                <w:noProof/>
                <w:webHidden/>
              </w:rPr>
              <w:fldChar w:fldCharType="begin"/>
            </w:r>
            <w:r w:rsidR="00D03AB4">
              <w:rPr>
                <w:noProof/>
                <w:webHidden/>
              </w:rPr>
              <w:instrText xml:space="preserve"> PAGEREF _Toc19782462 \h </w:instrText>
            </w:r>
            <w:r>
              <w:rPr>
                <w:noProof/>
                <w:webHidden/>
              </w:rPr>
            </w:r>
            <w:r>
              <w:rPr>
                <w:noProof/>
                <w:webHidden/>
              </w:rPr>
              <w:fldChar w:fldCharType="separate"/>
            </w:r>
            <w:r w:rsidR="00D03AB4">
              <w:rPr>
                <w:noProof/>
                <w:webHidden/>
              </w:rPr>
              <w:t>15</w:t>
            </w:r>
            <w:r>
              <w:rPr>
                <w:noProof/>
                <w:webHidden/>
              </w:rPr>
              <w:fldChar w:fldCharType="end"/>
            </w:r>
          </w:hyperlink>
        </w:p>
        <w:p w:rsidR="00D03AB4" w:rsidRDefault="000C0253">
          <w:pPr>
            <w:pStyle w:val="TOC1"/>
            <w:tabs>
              <w:tab w:val="left" w:pos="440"/>
              <w:tab w:val="right" w:leader="dot" w:pos="9016"/>
            </w:tabs>
            <w:rPr>
              <w:rFonts w:asciiTheme="minorHAnsi" w:eastAsiaTheme="minorEastAsia" w:hAnsiTheme="minorHAnsi" w:cstheme="minorBidi"/>
              <w:noProof/>
            </w:rPr>
          </w:pPr>
          <w:hyperlink w:anchor="_Toc19782463" w:history="1">
            <w:r w:rsidR="00D03AB4" w:rsidRPr="00CB755E">
              <w:rPr>
                <w:rStyle w:val="Hyperlink"/>
                <w:rFonts w:cstheme="minorHAnsi"/>
                <w:noProof/>
                <w:lang w:val="en-GB"/>
              </w:rPr>
              <w:t>4.</w:t>
            </w:r>
            <w:r w:rsidR="00D03AB4">
              <w:rPr>
                <w:rFonts w:asciiTheme="minorHAnsi" w:eastAsiaTheme="minorEastAsia" w:hAnsiTheme="minorHAnsi" w:cstheme="minorBidi"/>
                <w:noProof/>
              </w:rPr>
              <w:tab/>
            </w:r>
            <w:r w:rsidR="00D03AB4" w:rsidRPr="00CB755E">
              <w:rPr>
                <w:rStyle w:val="Hyperlink"/>
                <w:rFonts w:cstheme="minorHAnsi"/>
                <w:noProof/>
                <w:lang w:val="en-GB"/>
              </w:rPr>
              <w:t>POTENTIAL ENVIRONMENTAL IMPACT AND RISK, AND IMPACT AND RISK ASSESSMENT</w:t>
            </w:r>
            <w:r w:rsidR="00D03AB4">
              <w:rPr>
                <w:noProof/>
                <w:webHidden/>
              </w:rPr>
              <w:tab/>
            </w:r>
            <w:r>
              <w:rPr>
                <w:noProof/>
                <w:webHidden/>
              </w:rPr>
              <w:fldChar w:fldCharType="begin"/>
            </w:r>
            <w:r w:rsidR="00D03AB4">
              <w:rPr>
                <w:noProof/>
                <w:webHidden/>
              </w:rPr>
              <w:instrText xml:space="preserve"> PAGEREF _Toc19782463 \h </w:instrText>
            </w:r>
            <w:r>
              <w:rPr>
                <w:noProof/>
                <w:webHidden/>
              </w:rPr>
            </w:r>
            <w:r>
              <w:rPr>
                <w:noProof/>
                <w:webHidden/>
              </w:rPr>
              <w:fldChar w:fldCharType="separate"/>
            </w:r>
            <w:r w:rsidR="00D03AB4">
              <w:rPr>
                <w:noProof/>
                <w:webHidden/>
              </w:rPr>
              <w:t>16</w:t>
            </w:r>
            <w:r>
              <w:rPr>
                <w:noProof/>
                <w:webHidden/>
              </w:rPr>
              <w:fldChar w:fldCharType="end"/>
            </w:r>
          </w:hyperlink>
        </w:p>
        <w:p w:rsidR="00061A24" w:rsidRPr="00B428D5" w:rsidRDefault="000C0253" w:rsidP="00061A24">
          <w:pPr>
            <w:pStyle w:val="TOCHeading"/>
            <w:rPr>
              <w:rFonts w:asciiTheme="minorHAnsi" w:hAnsiTheme="minorHAnsi" w:cstheme="minorHAnsi"/>
              <w:color w:val="auto"/>
              <w:sz w:val="22"/>
              <w:szCs w:val="22"/>
              <w:lang w:val="en-GB"/>
            </w:rPr>
          </w:pPr>
          <w:r w:rsidRPr="00B428D5">
            <w:rPr>
              <w:rFonts w:asciiTheme="minorHAnsi" w:hAnsiTheme="minorHAnsi" w:cstheme="minorHAnsi"/>
              <w:b/>
              <w:bCs/>
              <w:noProof/>
              <w:color w:val="auto"/>
              <w:sz w:val="22"/>
              <w:szCs w:val="22"/>
              <w:lang w:val="en-GB"/>
            </w:rPr>
            <w:fldChar w:fldCharType="end"/>
          </w:r>
        </w:p>
      </w:sdtContent>
    </w:sdt>
    <w:p w:rsidR="00061A24" w:rsidRPr="00B428D5" w:rsidRDefault="003A440D" w:rsidP="00061A24">
      <w:pPr>
        <w:rPr>
          <w:rFonts w:asciiTheme="minorHAnsi" w:hAnsiTheme="minorHAnsi" w:cstheme="minorHAnsi"/>
          <w:lang w:val="en-GB"/>
        </w:rPr>
      </w:pPr>
      <w:r w:rsidRPr="00B428D5">
        <w:rPr>
          <w:rFonts w:asciiTheme="minorHAnsi" w:hAnsiTheme="minorHAnsi" w:cstheme="minorHAnsi"/>
          <w:lang w:val="en-GB"/>
        </w:rPr>
        <w:t>FIGURES</w:t>
      </w:r>
    </w:p>
    <w:p w:rsidR="00D03AB4" w:rsidRDefault="000C0253">
      <w:pPr>
        <w:pStyle w:val="TableofFigures"/>
        <w:tabs>
          <w:tab w:val="right" w:leader="dot" w:pos="9016"/>
        </w:tabs>
        <w:rPr>
          <w:rFonts w:asciiTheme="minorHAnsi" w:eastAsiaTheme="minorEastAsia" w:hAnsiTheme="minorHAnsi" w:cstheme="minorBidi"/>
          <w:noProof/>
        </w:rPr>
      </w:pPr>
      <w:r w:rsidRPr="00B428D5">
        <w:rPr>
          <w:rFonts w:asciiTheme="minorHAnsi" w:hAnsiTheme="minorHAnsi" w:cstheme="minorHAnsi"/>
          <w:lang w:val="en-GB"/>
        </w:rPr>
        <w:fldChar w:fldCharType="begin"/>
      </w:r>
      <w:r w:rsidR="00584C67" w:rsidRPr="00B428D5">
        <w:rPr>
          <w:rFonts w:asciiTheme="minorHAnsi" w:hAnsiTheme="minorHAnsi" w:cstheme="minorHAnsi"/>
          <w:lang w:val="en-GB"/>
        </w:rPr>
        <w:instrText xml:space="preserve"> TOC \h \z \c "Figure" </w:instrText>
      </w:r>
      <w:r w:rsidRPr="00B428D5">
        <w:rPr>
          <w:rFonts w:asciiTheme="minorHAnsi" w:hAnsiTheme="minorHAnsi" w:cstheme="minorHAnsi"/>
          <w:lang w:val="en-GB"/>
        </w:rPr>
        <w:fldChar w:fldCharType="separate"/>
      </w:r>
      <w:hyperlink w:anchor="_Toc19782464" w:history="1">
        <w:r w:rsidR="00D03AB4" w:rsidRPr="00261E56">
          <w:rPr>
            <w:rStyle w:val="Hyperlink"/>
            <w:rFonts w:eastAsia="Calibri"/>
            <w:noProof/>
            <w:lang w:val="en-GB" w:eastAsia="de-DE"/>
          </w:rPr>
          <w:t>Figure 1 Location of Municipality of Gjorche Petrov (orange colour) in relation to RNM</w:t>
        </w:r>
        <w:r w:rsidR="00D03AB4">
          <w:rPr>
            <w:noProof/>
            <w:webHidden/>
          </w:rPr>
          <w:tab/>
        </w:r>
        <w:r>
          <w:rPr>
            <w:noProof/>
            <w:webHidden/>
          </w:rPr>
          <w:fldChar w:fldCharType="begin"/>
        </w:r>
        <w:r w:rsidR="00D03AB4">
          <w:rPr>
            <w:noProof/>
            <w:webHidden/>
          </w:rPr>
          <w:instrText xml:space="preserve"> PAGEREF _Toc19782464 \h </w:instrText>
        </w:r>
        <w:r>
          <w:rPr>
            <w:noProof/>
            <w:webHidden/>
          </w:rPr>
        </w:r>
        <w:r>
          <w:rPr>
            <w:noProof/>
            <w:webHidden/>
          </w:rPr>
          <w:fldChar w:fldCharType="separate"/>
        </w:r>
        <w:r w:rsidR="00D03AB4">
          <w:rPr>
            <w:noProof/>
            <w:webHidden/>
          </w:rPr>
          <w:t>3</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65" w:history="1">
        <w:r w:rsidR="00D03AB4" w:rsidRPr="00261E56">
          <w:rPr>
            <w:rStyle w:val="Hyperlink"/>
            <w:rFonts w:eastAsia="Calibri"/>
            <w:noProof/>
            <w:lang w:val="en-GB" w:eastAsia="de-DE"/>
          </w:rPr>
          <w:t>Figure 2 Microlocation of the new kindergarten</w:t>
        </w:r>
        <w:r w:rsidR="00D03AB4">
          <w:rPr>
            <w:noProof/>
            <w:webHidden/>
          </w:rPr>
          <w:tab/>
        </w:r>
        <w:r>
          <w:rPr>
            <w:noProof/>
            <w:webHidden/>
          </w:rPr>
          <w:fldChar w:fldCharType="begin"/>
        </w:r>
        <w:r w:rsidR="00D03AB4">
          <w:rPr>
            <w:noProof/>
            <w:webHidden/>
          </w:rPr>
          <w:instrText xml:space="preserve"> PAGEREF _Toc19782465 \h </w:instrText>
        </w:r>
        <w:r>
          <w:rPr>
            <w:noProof/>
            <w:webHidden/>
          </w:rPr>
        </w:r>
        <w:r>
          <w:rPr>
            <w:noProof/>
            <w:webHidden/>
          </w:rPr>
          <w:fldChar w:fldCharType="separate"/>
        </w:r>
        <w:r w:rsidR="00D03AB4">
          <w:rPr>
            <w:noProof/>
            <w:webHidden/>
          </w:rPr>
          <w:t>4</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66" w:history="1">
        <w:r w:rsidR="00D03AB4" w:rsidRPr="00261E56">
          <w:rPr>
            <w:rStyle w:val="Hyperlink"/>
            <w:rFonts w:eastAsia="Calibri"/>
            <w:noProof/>
            <w:lang w:val="en-GB" w:eastAsia="de-DE"/>
          </w:rPr>
          <w:t>Figure 3 Macrolocation of the new kindergarten</w:t>
        </w:r>
        <w:r w:rsidR="00D03AB4">
          <w:rPr>
            <w:noProof/>
            <w:webHidden/>
          </w:rPr>
          <w:tab/>
        </w:r>
        <w:r>
          <w:rPr>
            <w:noProof/>
            <w:webHidden/>
          </w:rPr>
          <w:fldChar w:fldCharType="begin"/>
        </w:r>
        <w:r w:rsidR="00D03AB4">
          <w:rPr>
            <w:noProof/>
            <w:webHidden/>
          </w:rPr>
          <w:instrText xml:space="preserve"> PAGEREF _Toc19782466 \h </w:instrText>
        </w:r>
        <w:r>
          <w:rPr>
            <w:noProof/>
            <w:webHidden/>
          </w:rPr>
        </w:r>
        <w:r>
          <w:rPr>
            <w:noProof/>
            <w:webHidden/>
          </w:rPr>
          <w:fldChar w:fldCharType="separate"/>
        </w:r>
        <w:r w:rsidR="00D03AB4">
          <w:rPr>
            <w:noProof/>
            <w:webHidden/>
          </w:rPr>
          <w:t>4</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67" w:history="1">
        <w:r w:rsidR="00D03AB4" w:rsidRPr="00261E56">
          <w:rPr>
            <w:rStyle w:val="Hyperlink"/>
            <w:rFonts w:eastAsia="Calibri"/>
            <w:noProof/>
            <w:lang w:val="en-GB" w:eastAsia="de-DE"/>
          </w:rPr>
          <w:t>Figure 4 Location for the construction of the new kindergarten</w:t>
        </w:r>
        <w:r w:rsidR="00D03AB4">
          <w:rPr>
            <w:noProof/>
            <w:webHidden/>
          </w:rPr>
          <w:tab/>
        </w:r>
        <w:r>
          <w:rPr>
            <w:noProof/>
            <w:webHidden/>
          </w:rPr>
          <w:fldChar w:fldCharType="begin"/>
        </w:r>
        <w:r w:rsidR="00D03AB4">
          <w:rPr>
            <w:noProof/>
            <w:webHidden/>
          </w:rPr>
          <w:instrText xml:space="preserve"> PAGEREF _Toc19782467 \h </w:instrText>
        </w:r>
        <w:r>
          <w:rPr>
            <w:noProof/>
            <w:webHidden/>
          </w:rPr>
        </w:r>
        <w:r>
          <w:rPr>
            <w:noProof/>
            <w:webHidden/>
          </w:rPr>
          <w:fldChar w:fldCharType="separate"/>
        </w:r>
        <w:r w:rsidR="00D03AB4">
          <w:rPr>
            <w:noProof/>
            <w:webHidden/>
          </w:rPr>
          <w:t>5</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68" w:history="1">
        <w:r w:rsidR="00D03AB4" w:rsidRPr="00261E56">
          <w:rPr>
            <w:rStyle w:val="Hyperlink"/>
            <w:rFonts w:eastAsia="Calibri"/>
            <w:noProof/>
            <w:lang w:val="en-GB" w:eastAsia="de-DE"/>
          </w:rPr>
          <w:t>Figure 5 Access roads to the site for the construction of a new kindergarten</w:t>
        </w:r>
        <w:r w:rsidR="00D03AB4">
          <w:rPr>
            <w:noProof/>
            <w:webHidden/>
          </w:rPr>
          <w:tab/>
        </w:r>
        <w:r>
          <w:rPr>
            <w:noProof/>
            <w:webHidden/>
          </w:rPr>
          <w:fldChar w:fldCharType="begin"/>
        </w:r>
        <w:r w:rsidR="00D03AB4">
          <w:rPr>
            <w:noProof/>
            <w:webHidden/>
          </w:rPr>
          <w:instrText xml:space="preserve"> PAGEREF _Toc19782468 \h </w:instrText>
        </w:r>
        <w:r>
          <w:rPr>
            <w:noProof/>
            <w:webHidden/>
          </w:rPr>
        </w:r>
        <w:r>
          <w:rPr>
            <w:noProof/>
            <w:webHidden/>
          </w:rPr>
          <w:fldChar w:fldCharType="separate"/>
        </w:r>
        <w:r w:rsidR="00D03AB4">
          <w:rPr>
            <w:noProof/>
            <w:webHidden/>
          </w:rPr>
          <w:t>5</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69" w:history="1">
        <w:r w:rsidR="00D03AB4" w:rsidRPr="00261E56">
          <w:rPr>
            <w:rStyle w:val="Hyperlink"/>
            <w:rFonts w:eastAsiaTheme="majorEastAsia"/>
            <w:noProof/>
            <w:lang w:val="en-GB"/>
          </w:rPr>
          <w:t>Figure 6 Subterranean floor p</w:t>
        </w:r>
        <w:r w:rsidR="00D03AB4" w:rsidRPr="00261E56">
          <w:rPr>
            <w:rStyle w:val="Hyperlink"/>
            <w:rFonts w:eastAsia="Calibri"/>
            <w:noProof/>
            <w:lang w:val="en-GB" w:eastAsia="de-DE"/>
          </w:rPr>
          <w:t>lan for the kindergarten</w:t>
        </w:r>
        <w:r w:rsidR="00D03AB4">
          <w:rPr>
            <w:noProof/>
            <w:webHidden/>
          </w:rPr>
          <w:tab/>
        </w:r>
        <w:r>
          <w:rPr>
            <w:noProof/>
            <w:webHidden/>
          </w:rPr>
          <w:fldChar w:fldCharType="begin"/>
        </w:r>
        <w:r w:rsidR="00D03AB4">
          <w:rPr>
            <w:noProof/>
            <w:webHidden/>
          </w:rPr>
          <w:instrText xml:space="preserve"> PAGEREF _Toc19782469 \h </w:instrText>
        </w:r>
        <w:r>
          <w:rPr>
            <w:noProof/>
            <w:webHidden/>
          </w:rPr>
        </w:r>
        <w:r>
          <w:rPr>
            <w:noProof/>
            <w:webHidden/>
          </w:rPr>
          <w:fldChar w:fldCharType="separate"/>
        </w:r>
        <w:r w:rsidR="00D03AB4">
          <w:rPr>
            <w:noProof/>
            <w:webHidden/>
          </w:rPr>
          <w:t>8</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70" w:history="1">
        <w:r w:rsidR="00D03AB4" w:rsidRPr="00261E56">
          <w:rPr>
            <w:rStyle w:val="Hyperlink"/>
            <w:rFonts w:eastAsiaTheme="majorEastAsia"/>
            <w:noProof/>
            <w:lang w:val="en-GB"/>
          </w:rPr>
          <w:t>Figure 7 Ground floor p</w:t>
        </w:r>
        <w:r w:rsidR="00D03AB4" w:rsidRPr="00261E56">
          <w:rPr>
            <w:rStyle w:val="Hyperlink"/>
            <w:rFonts w:eastAsia="Calibri"/>
            <w:noProof/>
            <w:lang w:val="en-GB" w:eastAsia="de-DE"/>
          </w:rPr>
          <w:t>lan for the kindergarten</w:t>
        </w:r>
        <w:r w:rsidR="00D03AB4">
          <w:rPr>
            <w:noProof/>
            <w:webHidden/>
          </w:rPr>
          <w:tab/>
        </w:r>
        <w:r>
          <w:rPr>
            <w:noProof/>
            <w:webHidden/>
          </w:rPr>
          <w:fldChar w:fldCharType="begin"/>
        </w:r>
        <w:r w:rsidR="00D03AB4">
          <w:rPr>
            <w:noProof/>
            <w:webHidden/>
          </w:rPr>
          <w:instrText xml:space="preserve"> PAGEREF _Toc19782470 \h </w:instrText>
        </w:r>
        <w:r>
          <w:rPr>
            <w:noProof/>
            <w:webHidden/>
          </w:rPr>
        </w:r>
        <w:r>
          <w:rPr>
            <w:noProof/>
            <w:webHidden/>
          </w:rPr>
          <w:fldChar w:fldCharType="separate"/>
        </w:r>
        <w:r w:rsidR="00D03AB4">
          <w:rPr>
            <w:noProof/>
            <w:webHidden/>
          </w:rPr>
          <w:t>9</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71" w:history="1">
        <w:r w:rsidR="00D03AB4" w:rsidRPr="00261E56">
          <w:rPr>
            <w:rStyle w:val="Hyperlink"/>
            <w:rFonts w:eastAsiaTheme="majorEastAsia"/>
            <w:noProof/>
            <w:lang w:val="en-GB"/>
          </w:rPr>
          <w:t>Figure 8</w:t>
        </w:r>
        <w:r w:rsidR="00D03AB4" w:rsidRPr="00261E56">
          <w:rPr>
            <w:rStyle w:val="Hyperlink"/>
            <w:rFonts w:eastAsia="Calibri"/>
            <w:noProof/>
            <w:lang w:val="en-GB" w:eastAsia="de-DE"/>
          </w:rPr>
          <w:t xml:space="preserve"> Seismological map of RNM</w:t>
        </w:r>
        <w:r w:rsidR="00D03AB4">
          <w:rPr>
            <w:noProof/>
            <w:webHidden/>
          </w:rPr>
          <w:tab/>
        </w:r>
        <w:r>
          <w:rPr>
            <w:noProof/>
            <w:webHidden/>
          </w:rPr>
          <w:fldChar w:fldCharType="begin"/>
        </w:r>
        <w:r w:rsidR="00D03AB4">
          <w:rPr>
            <w:noProof/>
            <w:webHidden/>
          </w:rPr>
          <w:instrText xml:space="preserve"> PAGEREF _Toc19782471 \h </w:instrText>
        </w:r>
        <w:r>
          <w:rPr>
            <w:noProof/>
            <w:webHidden/>
          </w:rPr>
        </w:r>
        <w:r>
          <w:rPr>
            <w:noProof/>
            <w:webHidden/>
          </w:rPr>
          <w:fldChar w:fldCharType="separate"/>
        </w:r>
        <w:r w:rsidR="00D03AB4">
          <w:rPr>
            <w:noProof/>
            <w:webHidden/>
          </w:rPr>
          <w:t>12</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72" w:history="1">
        <w:r w:rsidR="00D03AB4" w:rsidRPr="00261E56">
          <w:rPr>
            <w:rStyle w:val="Hyperlink"/>
            <w:rFonts w:eastAsiaTheme="majorEastAsia"/>
            <w:noProof/>
            <w:lang w:val="en-GB"/>
          </w:rPr>
          <w:t xml:space="preserve">Figure 9 Map of the </w:t>
        </w:r>
        <w:r w:rsidR="00D03AB4" w:rsidRPr="00261E56">
          <w:rPr>
            <w:rStyle w:val="Hyperlink"/>
            <w:rFonts w:eastAsiaTheme="minorHAnsi"/>
            <w:noProof/>
            <w:lang w:val="en-GB"/>
          </w:rPr>
          <w:t>location of the construction site in Volkovo with respect to the relevant protected areas</w:t>
        </w:r>
        <w:r w:rsidR="00D03AB4">
          <w:rPr>
            <w:noProof/>
            <w:webHidden/>
          </w:rPr>
          <w:tab/>
        </w:r>
        <w:r>
          <w:rPr>
            <w:noProof/>
            <w:webHidden/>
          </w:rPr>
          <w:fldChar w:fldCharType="begin"/>
        </w:r>
        <w:r w:rsidR="00D03AB4">
          <w:rPr>
            <w:noProof/>
            <w:webHidden/>
          </w:rPr>
          <w:instrText xml:space="preserve"> PAGEREF _Toc19782472 \h </w:instrText>
        </w:r>
        <w:r>
          <w:rPr>
            <w:noProof/>
            <w:webHidden/>
          </w:rPr>
        </w:r>
        <w:r>
          <w:rPr>
            <w:noProof/>
            <w:webHidden/>
          </w:rPr>
          <w:fldChar w:fldCharType="separate"/>
        </w:r>
        <w:r w:rsidR="00D03AB4">
          <w:rPr>
            <w:noProof/>
            <w:webHidden/>
          </w:rPr>
          <w:t>21</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73" w:history="1">
        <w:r w:rsidR="00D03AB4" w:rsidRPr="00261E56">
          <w:rPr>
            <w:rStyle w:val="Hyperlink"/>
            <w:rFonts w:eastAsiaTheme="majorEastAsia"/>
            <w:noProof/>
            <w:lang w:val="en-GB"/>
          </w:rPr>
          <w:t>Figure 10 Cultural Heritage within the project site in settlement Volkovo</w:t>
        </w:r>
        <w:r w:rsidR="00D03AB4">
          <w:rPr>
            <w:noProof/>
            <w:webHidden/>
          </w:rPr>
          <w:tab/>
        </w:r>
        <w:r>
          <w:rPr>
            <w:noProof/>
            <w:webHidden/>
          </w:rPr>
          <w:fldChar w:fldCharType="begin"/>
        </w:r>
        <w:r w:rsidR="00D03AB4">
          <w:rPr>
            <w:noProof/>
            <w:webHidden/>
          </w:rPr>
          <w:instrText xml:space="preserve"> PAGEREF _Toc19782473 \h </w:instrText>
        </w:r>
        <w:r>
          <w:rPr>
            <w:noProof/>
            <w:webHidden/>
          </w:rPr>
        </w:r>
        <w:r>
          <w:rPr>
            <w:noProof/>
            <w:webHidden/>
          </w:rPr>
          <w:fldChar w:fldCharType="separate"/>
        </w:r>
        <w:r w:rsidR="00D03AB4">
          <w:rPr>
            <w:noProof/>
            <w:webHidden/>
          </w:rPr>
          <w:t>22</w:t>
        </w:r>
        <w:r>
          <w:rPr>
            <w:noProof/>
            <w:webHidden/>
          </w:rPr>
          <w:fldChar w:fldCharType="end"/>
        </w:r>
      </w:hyperlink>
    </w:p>
    <w:p w:rsidR="00061A24" w:rsidRPr="00B428D5" w:rsidRDefault="000C0253" w:rsidP="00061A24">
      <w:pPr>
        <w:rPr>
          <w:rFonts w:asciiTheme="minorHAnsi" w:hAnsiTheme="minorHAnsi" w:cstheme="minorHAnsi"/>
          <w:lang w:val="en-GB"/>
        </w:rPr>
      </w:pPr>
      <w:r w:rsidRPr="00B428D5">
        <w:rPr>
          <w:rFonts w:asciiTheme="minorHAnsi" w:hAnsiTheme="minorHAnsi" w:cstheme="minorHAnsi"/>
          <w:lang w:val="en-GB"/>
        </w:rPr>
        <w:fldChar w:fldCharType="end"/>
      </w:r>
    </w:p>
    <w:p w:rsidR="00445203" w:rsidRPr="00B428D5" w:rsidRDefault="003A440D" w:rsidP="00061A24">
      <w:pPr>
        <w:rPr>
          <w:rFonts w:asciiTheme="minorHAnsi" w:hAnsiTheme="minorHAnsi" w:cstheme="minorHAnsi"/>
          <w:lang w:val="en-GB"/>
        </w:rPr>
      </w:pPr>
      <w:r w:rsidRPr="00B428D5">
        <w:rPr>
          <w:rFonts w:asciiTheme="minorHAnsi" w:hAnsiTheme="minorHAnsi" w:cstheme="minorHAnsi"/>
          <w:lang w:val="en-GB"/>
        </w:rPr>
        <w:t>TABLES</w:t>
      </w:r>
    </w:p>
    <w:p w:rsidR="00D03AB4" w:rsidRDefault="000C0253">
      <w:pPr>
        <w:pStyle w:val="TableofFigures"/>
        <w:tabs>
          <w:tab w:val="right" w:leader="dot" w:pos="9016"/>
        </w:tabs>
        <w:rPr>
          <w:rFonts w:asciiTheme="minorHAnsi" w:eastAsiaTheme="minorEastAsia" w:hAnsiTheme="minorHAnsi" w:cstheme="minorBidi"/>
          <w:noProof/>
        </w:rPr>
      </w:pPr>
      <w:r w:rsidRPr="00B428D5">
        <w:rPr>
          <w:rFonts w:asciiTheme="minorHAnsi" w:hAnsiTheme="minorHAnsi" w:cstheme="minorHAnsi"/>
          <w:lang w:val="en-GB"/>
        </w:rPr>
        <w:fldChar w:fldCharType="begin"/>
      </w:r>
      <w:r w:rsidR="00584C67" w:rsidRPr="00B428D5">
        <w:rPr>
          <w:rFonts w:asciiTheme="minorHAnsi" w:hAnsiTheme="minorHAnsi" w:cstheme="minorHAnsi"/>
          <w:lang w:val="en-GB"/>
        </w:rPr>
        <w:instrText xml:space="preserve"> TOC \h \z \c "Table" </w:instrText>
      </w:r>
      <w:r w:rsidRPr="00B428D5">
        <w:rPr>
          <w:rFonts w:asciiTheme="minorHAnsi" w:hAnsiTheme="minorHAnsi" w:cstheme="minorHAnsi"/>
          <w:lang w:val="en-GB"/>
        </w:rPr>
        <w:fldChar w:fldCharType="separate"/>
      </w:r>
      <w:hyperlink w:anchor="_Toc19782474" w:history="1">
        <w:r w:rsidR="00D03AB4" w:rsidRPr="00996B39">
          <w:rPr>
            <w:rStyle w:val="Hyperlink"/>
            <w:rFonts w:eastAsiaTheme="majorEastAsia"/>
            <w:noProof/>
            <w:lang w:val="en-GB"/>
          </w:rPr>
          <w:t>Table 1</w:t>
        </w:r>
        <w:r w:rsidR="00D03AB4" w:rsidRPr="00996B39">
          <w:rPr>
            <w:rStyle w:val="Hyperlink"/>
            <w:rFonts w:ascii="Calibri" w:eastAsiaTheme="majorEastAsia" w:hAnsi="Calibri" w:cs="Calibri"/>
            <w:noProof/>
            <w:lang w:val="en-GB" w:eastAsia="de-DE"/>
          </w:rPr>
          <w:t>Planned activities at the time of construction</w:t>
        </w:r>
        <w:r w:rsidR="00D03AB4">
          <w:rPr>
            <w:noProof/>
            <w:webHidden/>
          </w:rPr>
          <w:tab/>
        </w:r>
        <w:r>
          <w:rPr>
            <w:noProof/>
            <w:webHidden/>
          </w:rPr>
          <w:fldChar w:fldCharType="begin"/>
        </w:r>
        <w:r w:rsidR="00D03AB4">
          <w:rPr>
            <w:noProof/>
            <w:webHidden/>
          </w:rPr>
          <w:instrText xml:space="preserve"> PAGEREF _Toc19782474 \h </w:instrText>
        </w:r>
        <w:r>
          <w:rPr>
            <w:noProof/>
            <w:webHidden/>
          </w:rPr>
        </w:r>
        <w:r>
          <w:rPr>
            <w:noProof/>
            <w:webHidden/>
          </w:rPr>
          <w:fldChar w:fldCharType="separate"/>
        </w:r>
        <w:r w:rsidR="00D03AB4">
          <w:rPr>
            <w:noProof/>
            <w:webHidden/>
          </w:rPr>
          <w:t>10</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75" w:history="1">
        <w:r w:rsidR="00D03AB4" w:rsidRPr="00996B39">
          <w:rPr>
            <w:rStyle w:val="Hyperlink"/>
            <w:rFonts w:eastAsia="Calibri"/>
            <w:noProof/>
            <w:lang w:val="en-GB" w:eastAsia="de-DE"/>
          </w:rPr>
          <w:t>Table 2 Potential impacts and risks</w:t>
        </w:r>
        <w:r w:rsidR="00D03AB4">
          <w:rPr>
            <w:noProof/>
            <w:webHidden/>
          </w:rPr>
          <w:tab/>
        </w:r>
        <w:r>
          <w:rPr>
            <w:noProof/>
            <w:webHidden/>
          </w:rPr>
          <w:fldChar w:fldCharType="begin"/>
        </w:r>
        <w:r w:rsidR="00D03AB4">
          <w:rPr>
            <w:noProof/>
            <w:webHidden/>
          </w:rPr>
          <w:instrText xml:space="preserve"> PAGEREF _Toc19782475 \h </w:instrText>
        </w:r>
        <w:r>
          <w:rPr>
            <w:noProof/>
            <w:webHidden/>
          </w:rPr>
        </w:r>
        <w:r>
          <w:rPr>
            <w:noProof/>
            <w:webHidden/>
          </w:rPr>
          <w:fldChar w:fldCharType="separate"/>
        </w:r>
        <w:r w:rsidR="00D03AB4">
          <w:rPr>
            <w:noProof/>
            <w:webHidden/>
          </w:rPr>
          <w:t>16</w:t>
        </w:r>
        <w:r>
          <w:rPr>
            <w:noProof/>
            <w:webHidden/>
          </w:rPr>
          <w:fldChar w:fldCharType="end"/>
        </w:r>
      </w:hyperlink>
    </w:p>
    <w:p w:rsidR="00D03AB4" w:rsidRDefault="000C0253">
      <w:pPr>
        <w:pStyle w:val="TableofFigures"/>
        <w:tabs>
          <w:tab w:val="right" w:leader="dot" w:pos="9016"/>
        </w:tabs>
        <w:rPr>
          <w:rFonts w:asciiTheme="minorHAnsi" w:eastAsiaTheme="minorEastAsia" w:hAnsiTheme="minorHAnsi" w:cstheme="minorBidi"/>
          <w:noProof/>
        </w:rPr>
      </w:pPr>
      <w:hyperlink w:anchor="_Toc19782476" w:history="1">
        <w:r w:rsidR="00D03AB4" w:rsidRPr="00996B39">
          <w:rPr>
            <w:rStyle w:val="Hyperlink"/>
            <w:rFonts w:eastAsiaTheme="majorEastAsia"/>
            <w:noProof/>
            <w:lang w:val="en-GB"/>
          </w:rPr>
          <w:t xml:space="preserve">Table 3 </w:t>
        </w:r>
        <w:r w:rsidR="00D03AB4" w:rsidRPr="00996B39">
          <w:rPr>
            <w:rStyle w:val="Hyperlink"/>
            <w:rFonts w:eastAsia="Calibri"/>
            <w:noProof/>
            <w:lang w:val="en-GB" w:eastAsia="de-DE"/>
          </w:rPr>
          <w:t>Impact assessment of the project activities in the construction and operational phase</w:t>
        </w:r>
        <w:r w:rsidR="00D03AB4">
          <w:rPr>
            <w:noProof/>
            <w:webHidden/>
          </w:rPr>
          <w:tab/>
        </w:r>
        <w:r>
          <w:rPr>
            <w:noProof/>
            <w:webHidden/>
          </w:rPr>
          <w:fldChar w:fldCharType="begin"/>
        </w:r>
        <w:r w:rsidR="00D03AB4">
          <w:rPr>
            <w:noProof/>
            <w:webHidden/>
          </w:rPr>
          <w:instrText xml:space="preserve"> PAGEREF _Toc19782476 \h </w:instrText>
        </w:r>
        <w:r>
          <w:rPr>
            <w:noProof/>
            <w:webHidden/>
          </w:rPr>
        </w:r>
        <w:r>
          <w:rPr>
            <w:noProof/>
            <w:webHidden/>
          </w:rPr>
          <w:fldChar w:fldCharType="separate"/>
        </w:r>
        <w:r w:rsidR="00D03AB4">
          <w:rPr>
            <w:noProof/>
            <w:webHidden/>
          </w:rPr>
          <w:t>17</w:t>
        </w:r>
        <w:r>
          <w:rPr>
            <w:noProof/>
            <w:webHidden/>
          </w:rPr>
          <w:fldChar w:fldCharType="end"/>
        </w:r>
      </w:hyperlink>
    </w:p>
    <w:p w:rsidR="007C1F7E" w:rsidRPr="00B428D5" w:rsidRDefault="000C0253" w:rsidP="00061A24">
      <w:pPr>
        <w:rPr>
          <w:rFonts w:asciiTheme="minorHAnsi" w:hAnsiTheme="minorHAnsi" w:cstheme="minorHAnsi"/>
          <w:lang w:val="en-GB"/>
        </w:rPr>
      </w:pPr>
      <w:r w:rsidRPr="00B428D5">
        <w:rPr>
          <w:rFonts w:asciiTheme="minorHAnsi" w:hAnsiTheme="minorHAnsi" w:cstheme="minorHAnsi"/>
          <w:lang w:val="en-GB"/>
        </w:rPr>
        <w:fldChar w:fldCharType="end"/>
      </w:r>
    </w:p>
    <w:p w:rsidR="00061A24" w:rsidRPr="00B428D5" w:rsidRDefault="00061A24" w:rsidP="00061A24">
      <w:pPr>
        <w:rPr>
          <w:rFonts w:asciiTheme="minorHAnsi" w:hAnsiTheme="minorHAnsi" w:cstheme="minorHAnsi"/>
          <w:lang w:val="en-GB"/>
        </w:rPr>
      </w:pPr>
    </w:p>
    <w:p w:rsidR="00963FA1" w:rsidRPr="00B428D5" w:rsidRDefault="00963FA1" w:rsidP="00061A24">
      <w:pPr>
        <w:rPr>
          <w:rFonts w:asciiTheme="minorHAnsi" w:hAnsiTheme="minorHAnsi" w:cstheme="minorHAnsi"/>
          <w:lang w:val="en-GB"/>
        </w:rPr>
        <w:sectPr w:rsidR="00963FA1" w:rsidRPr="00B428D5" w:rsidSect="00CE7CAE">
          <w:pgSz w:w="11906" w:h="16838" w:code="9"/>
          <w:pgMar w:top="1440" w:right="1440" w:bottom="1440" w:left="1440" w:header="708" w:footer="708" w:gutter="0"/>
          <w:pgNumType w:start="0"/>
          <w:cols w:space="708"/>
          <w:titlePg/>
          <w:docGrid w:linePitch="360"/>
        </w:sectPr>
      </w:pPr>
    </w:p>
    <w:p w:rsidR="00940FD4" w:rsidRPr="00B428D5" w:rsidRDefault="00584C67" w:rsidP="006846BC">
      <w:pPr>
        <w:rPr>
          <w:rFonts w:asciiTheme="minorHAnsi" w:hAnsiTheme="minorHAnsi" w:cstheme="minorHAnsi"/>
          <w:lang w:val="en-GB"/>
        </w:rPr>
      </w:pPr>
      <w:r w:rsidRPr="00B428D5">
        <w:rPr>
          <w:rFonts w:asciiTheme="minorHAnsi" w:hAnsiTheme="minorHAnsi" w:cstheme="minorHAnsi"/>
          <w:lang w:val="en-GB"/>
        </w:rPr>
        <w:lastRenderedPageBreak/>
        <w:t>ABBREVIATIONS</w:t>
      </w:r>
    </w:p>
    <w:tbl>
      <w:tblPr>
        <w:tblW w:w="9370" w:type="dxa"/>
        <w:tblLook w:val="04A0"/>
      </w:tblPr>
      <w:tblGrid>
        <w:gridCol w:w="1007"/>
        <w:gridCol w:w="8363"/>
      </w:tblGrid>
      <w:tr w:rsidR="00020537" w:rsidRPr="00B428D5" w:rsidTr="00020537">
        <w:trPr>
          <w:trHeight w:val="300"/>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CP</w:t>
            </w:r>
          </w:p>
        </w:tc>
        <w:tc>
          <w:tcPr>
            <w:tcW w:w="8363"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Cadastral Parcel</w:t>
            </w:r>
          </w:p>
        </w:tc>
      </w:tr>
      <w:tr w:rsidR="00020537" w:rsidRPr="00B428D5" w:rsidTr="00020537">
        <w:trPr>
          <w:trHeight w:val="300"/>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ESMF</w:t>
            </w:r>
          </w:p>
        </w:tc>
        <w:tc>
          <w:tcPr>
            <w:tcW w:w="8363" w:type="dxa"/>
            <w:tcBorders>
              <w:top w:val="nil"/>
              <w:left w:val="nil"/>
              <w:bottom w:val="nil"/>
              <w:right w:val="nil"/>
            </w:tcBorders>
            <w:shd w:val="clear" w:color="auto" w:fill="auto"/>
            <w:noWrap/>
            <w:vAlign w:val="bottom"/>
            <w:hideMark/>
          </w:tcPr>
          <w:p w:rsidR="00020537" w:rsidRPr="00B428D5" w:rsidRDefault="00BE7939"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Environmental</w:t>
            </w:r>
            <w:r w:rsidR="00020537" w:rsidRPr="00B428D5">
              <w:rPr>
                <w:rFonts w:asciiTheme="minorHAnsi" w:hAnsiTheme="minorHAnsi" w:cstheme="minorHAnsi"/>
                <w:lang w:val="en-GB"/>
              </w:rPr>
              <w:t xml:space="preserve"> and Social Framework</w:t>
            </w:r>
          </w:p>
        </w:tc>
      </w:tr>
      <w:tr w:rsidR="00020537" w:rsidRPr="00B428D5" w:rsidTr="00020537">
        <w:trPr>
          <w:trHeight w:val="300"/>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ESMP</w:t>
            </w:r>
          </w:p>
        </w:tc>
        <w:tc>
          <w:tcPr>
            <w:tcW w:w="8363"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Environmental and Social Management Plan</w:t>
            </w:r>
          </w:p>
        </w:tc>
      </w:tr>
      <w:tr w:rsidR="00020537" w:rsidRPr="00B428D5" w:rsidTr="00BE7939">
        <w:trPr>
          <w:trHeight w:val="232"/>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FP</w:t>
            </w:r>
          </w:p>
        </w:tc>
        <w:tc>
          <w:tcPr>
            <w:tcW w:w="8363"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Fire Protection</w:t>
            </w:r>
          </w:p>
        </w:tc>
      </w:tr>
      <w:tr w:rsidR="00BE7939" w:rsidRPr="00B428D5" w:rsidTr="00BE7939">
        <w:trPr>
          <w:trHeight w:val="232"/>
        </w:trPr>
        <w:tc>
          <w:tcPr>
            <w:tcW w:w="1007" w:type="dxa"/>
            <w:tcBorders>
              <w:top w:val="nil"/>
              <w:left w:val="nil"/>
              <w:bottom w:val="nil"/>
              <w:right w:val="nil"/>
            </w:tcBorders>
            <w:shd w:val="clear" w:color="auto" w:fill="auto"/>
            <w:noWrap/>
            <w:vAlign w:val="bottom"/>
          </w:tcPr>
          <w:p w:rsidR="00BE7939" w:rsidRPr="00B428D5" w:rsidRDefault="00BE7939" w:rsidP="00020537">
            <w:pPr>
              <w:spacing w:before="0" w:after="0" w:line="240" w:lineRule="auto"/>
              <w:jc w:val="left"/>
              <w:rPr>
                <w:rFonts w:asciiTheme="minorHAnsi" w:hAnsiTheme="minorHAnsi" w:cstheme="minorHAnsi"/>
                <w:lang w:val="en-GB"/>
              </w:rPr>
            </w:pPr>
            <w:r>
              <w:rPr>
                <w:rFonts w:asciiTheme="minorHAnsi" w:hAnsiTheme="minorHAnsi" w:cstheme="minorHAnsi"/>
                <w:lang w:val="en-GB"/>
              </w:rPr>
              <w:t>IPA</w:t>
            </w:r>
          </w:p>
        </w:tc>
        <w:tc>
          <w:tcPr>
            <w:tcW w:w="8363" w:type="dxa"/>
            <w:tcBorders>
              <w:top w:val="nil"/>
              <w:left w:val="nil"/>
              <w:bottom w:val="nil"/>
              <w:right w:val="nil"/>
            </w:tcBorders>
            <w:shd w:val="clear" w:color="auto" w:fill="auto"/>
            <w:noWrap/>
            <w:vAlign w:val="bottom"/>
          </w:tcPr>
          <w:p w:rsidR="00BE7939" w:rsidRPr="00B428D5" w:rsidRDefault="00BE7939" w:rsidP="00020537">
            <w:pPr>
              <w:spacing w:before="0" w:after="0" w:line="240" w:lineRule="auto"/>
              <w:jc w:val="left"/>
              <w:rPr>
                <w:rFonts w:asciiTheme="minorHAnsi" w:hAnsiTheme="minorHAnsi" w:cstheme="minorHAnsi"/>
                <w:lang w:val="en-GB"/>
              </w:rPr>
            </w:pPr>
            <w:r>
              <w:rPr>
                <w:rFonts w:asciiTheme="minorHAnsi" w:hAnsiTheme="minorHAnsi" w:cstheme="minorHAnsi"/>
                <w:lang w:val="en-GB"/>
              </w:rPr>
              <w:t>Important Plant Area</w:t>
            </w:r>
          </w:p>
        </w:tc>
      </w:tr>
      <w:tr w:rsidR="00020537" w:rsidRPr="00B428D5" w:rsidTr="00020537">
        <w:trPr>
          <w:trHeight w:val="300"/>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MLSP</w:t>
            </w:r>
          </w:p>
        </w:tc>
        <w:tc>
          <w:tcPr>
            <w:tcW w:w="8363"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Ministry of Labour and Social Policy</w:t>
            </w:r>
          </w:p>
        </w:tc>
      </w:tr>
      <w:tr w:rsidR="00020537" w:rsidRPr="00B428D5" w:rsidTr="00020537">
        <w:trPr>
          <w:trHeight w:val="300"/>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MoEPP</w:t>
            </w:r>
          </w:p>
        </w:tc>
        <w:tc>
          <w:tcPr>
            <w:tcW w:w="8363"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 xml:space="preserve">Ministry of </w:t>
            </w:r>
            <w:r w:rsidR="00BE7939" w:rsidRPr="00B428D5">
              <w:rPr>
                <w:rFonts w:asciiTheme="minorHAnsi" w:hAnsiTheme="minorHAnsi" w:cstheme="minorHAnsi"/>
                <w:lang w:val="en-GB"/>
              </w:rPr>
              <w:t>Environment</w:t>
            </w:r>
            <w:r w:rsidRPr="00B428D5">
              <w:rPr>
                <w:rFonts w:asciiTheme="minorHAnsi" w:hAnsiTheme="minorHAnsi" w:cstheme="minorHAnsi"/>
                <w:lang w:val="en-GB"/>
              </w:rPr>
              <w:t xml:space="preserve"> and Physical Planning</w:t>
            </w:r>
          </w:p>
        </w:tc>
      </w:tr>
      <w:tr w:rsidR="00020537" w:rsidRPr="00B428D5" w:rsidTr="00020537">
        <w:trPr>
          <w:trHeight w:val="300"/>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 xml:space="preserve">OH&amp;S </w:t>
            </w:r>
          </w:p>
        </w:tc>
        <w:tc>
          <w:tcPr>
            <w:tcW w:w="8363" w:type="dxa"/>
            <w:tcBorders>
              <w:top w:val="nil"/>
              <w:left w:val="nil"/>
              <w:bottom w:val="nil"/>
              <w:right w:val="nil"/>
            </w:tcBorders>
            <w:shd w:val="clear" w:color="auto" w:fill="auto"/>
            <w:noWrap/>
            <w:vAlign w:val="bottom"/>
            <w:hideMark/>
          </w:tcPr>
          <w:p w:rsidR="00020537" w:rsidRPr="00B428D5" w:rsidRDefault="00BE7939"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Occupational</w:t>
            </w:r>
            <w:r w:rsidR="00020537" w:rsidRPr="00B428D5">
              <w:rPr>
                <w:rFonts w:asciiTheme="minorHAnsi" w:hAnsiTheme="minorHAnsi" w:cstheme="minorHAnsi"/>
                <w:lang w:val="en-GB"/>
              </w:rPr>
              <w:t xml:space="preserve"> Health and Safety</w:t>
            </w:r>
          </w:p>
        </w:tc>
      </w:tr>
      <w:tr w:rsidR="00020537" w:rsidRPr="00B428D5" w:rsidTr="00020537">
        <w:trPr>
          <w:trHeight w:val="300"/>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PE</w:t>
            </w:r>
          </w:p>
        </w:tc>
        <w:tc>
          <w:tcPr>
            <w:tcW w:w="8363"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Public Enterprise</w:t>
            </w:r>
          </w:p>
        </w:tc>
      </w:tr>
      <w:tr w:rsidR="00020537" w:rsidRPr="00B428D5" w:rsidTr="00020537">
        <w:trPr>
          <w:trHeight w:val="300"/>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PIU</w:t>
            </w:r>
          </w:p>
        </w:tc>
        <w:tc>
          <w:tcPr>
            <w:tcW w:w="8363"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Project Implementation Unit</w:t>
            </w:r>
          </w:p>
        </w:tc>
      </w:tr>
      <w:tr w:rsidR="00020537" w:rsidRPr="00B428D5" w:rsidTr="00020537">
        <w:trPr>
          <w:trHeight w:val="300"/>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RM</w:t>
            </w:r>
          </w:p>
        </w:tc>
        <w:tc>
          <w:tcPr>
            <w:tcW w:w="8363"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Republic of  Macedonia</w:t>
            </w:r>
          </w:p>
        </w:tc>
      </w:tr>
      <w:tr w:rsidR="00020537" w:rsidRPr="00B428D5" w:rsidTr="00020537">
        <w:trPr>
          <w:trHeight w:val="300"/>
        </w:trPr>
        <w:tc>
          <w:tcPr>
            <w:tcW w:w="1007"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RNM</w:t>
            </w:r>
          </w:p>
        </w:tc>
        <w:tc>
          <w:tcPr>
            <w:tcW w:w="8363" w:type="dxa"/>
            <w:tcBorders>
              <w:top w:val="nil"/>
              <w:left w:val="nil"/>
              <w:bottom w:val="nil"/>
              <w:right w:val="nil"/>
            </w:tcBorders>
            <w:shd w:val="clear" w:color="auto" w:fill="auto"/>
            <w:noWrap/>
            <w:vAlign w:val="bottom"/>
            <w:hideMark/>
          </w:tcPr>
          <w:p w:rsidR="00020537" w:rsidRPr="00B428D5" w:rsidRDefault="00020537" w:rsidP="00020537">
            <w:pPr>
              <w:spacing w:before="0" w:after="0" w:line="240" w:lineRule="auto"/>
              <w:jc w:val="left"/>
              <w:rPr>
                <w:rFonts w:asciiTheme="minorHAnsi" w:hAnsiTheme="minorHAnsi" w:cstheme="minorHAnsi"/>
                <w:lang w:val="en-GB"/>
              </w:rPr>
            </w:pPr>
            <w:r w:rsidRPr="00B428D5">
              <w:rPr>
                <w:rFonts w:asciiTheme="minorHAnsi" w:hAnsiTheme="minorHAnsi" w:cstheme="minorHAnsi"/>
                <w:lang w:val="en-GB"/>
              </w:rPr>
              <w:t>Republic of North Macedonia</w:t>
            </w:r>
          </w:p>
        </w:tc>
      </w:tr>
    </w:tbl>
    <w:p w:rsidR="00EE5A68" w:rsidRPr="00B428D5" w:rsidRDefault="00EE5A68" w:rsidP="006846BC">
      <w:pPr>
        <w:rPr>
          <w:rFonts w:asciiTheme="minorHAnsi" w:hAnsiTheme="minorHAnsi" w:cstheme="minorHAnsi"/>
          <w:lang w:val="en-GB"/>
        </w:rPr>
      </w:pPr>
    </w:p>
    <w:p w:rsidR="00963FA1" w:rsidRPr="00B428D5" w:rsidRDefault="00963FA1" w:rsidP="00061A24">
      <w:pPr>
        <w:rPr>
          <w:rFonts w:asciiTheme="minorHAnsi" w:hAnsiTheme="minorHAnsi" w:cstheme="minorHAnsi"/>
          <w:lang w:val="en-GB"/>
        </w:rPr>
      </w:pPr>
    </w:p>
    <w:p w:rsidR="00963FA1" w:rsidRPr="00B428D5" w:rsidRDefault="00963FA1" w:rsidP="00061A24">
      <w:pPr>
        <w:rPr>
          <w:rFonts w:asciiTheme="minorHAnsi" w:hAnsiTheme="minorHAnsi" w:cstheme="minorHAnsi"/>
          <w:sz w:val="24"/>
          <w:lang w:val="en-GB"/>
        </w:rPr>
        <w:sectPr w:rsidR="00963FA1" w:rsidRPr="00B428D5" w:rsidSect="00CE7CAE">
          <w:pgSz w:w="11906" w:h="16838" w:code="9"/>
          <w:pgMar w:top="1440" w:right="1440" w:bottom="1440" w:left="1440" w:header="708" w:footer="708" w:gutter="0"/>
          <w:pgNumType w:start="0"/>
          <w:cols w:space="708"/>
          <w:titlePg/>
          <w:docGrid w:linePitch="360"/>
        </w:sectPr>
      </w:pPr>
    </w:p>
    <w:p w:rsidR="00845BA4" w:rsidRPr="00B428D5" w:rsidRDefault="00845BA4" w:rsidP="00845BA4">
      <w:pPr>
        <w:pStyle w:val="Heading1"/>
        <w:ind w:left="720"/>
        <w:rPr>
          <w:rFonts w:cstheme="majorHAnsi"/>
          <w:color w:val="auto"/>
          <w:lang w:val="en-GB"/>
        </w:rPr>
      </w:pPr>
      <w:bookmarkStart w:id="0" w:name="_Toc15154056"/>
      <w:bookmarkStart w:id="1" w:name="_Toc19782457"/>
      <w:r w:rsidRPr="00B428D5">
        <w:rPr>
          <w:rFonts w:cstheme="majorHAnsi"/>
          <w:color w:val="auto"/>
          <w:lang w:val="en-GB"/>
        </w:rPr>
        <w:lastRenderedPageBreak/>
        <w:t>INTRODUCTION</w:t>
      </w:r>
      <w:bookmarkEnd w:id="0"/>
      <w:bookmarkEnd w:id="1"/>
    </w:p>
    <w:p w:rsidR="002A50F2" w:rsidRPr="00B428D5" w:rsidRDefault="002A50F2" w:rsidP="00704FFF">
      <w:pPr>
        <w:ind w:firstLine="720"/>
        <w:rPr>
          <w:rFonts w:asciiTheme="minorHAnsi" w:hAnsiTheme="minorHAnsi" w:cstheme="minorHAnsi"/>
          <w:lang w:val="en-GB"/>
        </w:rPr>
      </w:pPr>
      <w:r w:rsidRPr="00B428D5">
        <w:rPr>
          <w:rFonts w:asciiTheme="minorHAnsi" w:hAnsiTheme="minorHAnsi" w:cstheme="minorHAnsi"/>
          <w:lang w:val="en-GB"/>
        </w:rPr>
        <w:t xml:space="preserve">The conditions in the existing pre-school institutions do not satisfy the needs for additional placement of </w:t>
      </w:r>
      <w:r w:rsidR="00BE7939" w:rsidRPr="00B428D5">
        <w:rPr>
          <w:rFonts w:asciiTheme="minorHAnsi" w:hAnsiTheme="minorHAnsi" w:cstheme="minorHAnsi"/>
          <w:lang w:val="en-GB"/>
        </w:rPr>
        <w:t>children, which</w:t>
      </w:r>
      <w:r w:rsidRPr="00B428D5">
        <w:rPr>
          <w:rFonts w:asciiTheme="minorHAnsi" w:hAnsiTheme="minorHAnsi" w:cstheme="minorHAnsi"/>
          <w:lang w:val="en-GB"/>
        </w:rPr>
        <w:t xml:space="preserve"> imposes the need for realization of projects that will provide conditions for increasing the capacities for </w:t>
      </w:r>
      <w:r w:rsidR="002A46B6" w:rsidRPr="00B428D5">
        <w:rPr>
          <w:rFonts w:asciiTheme="minorHAnsi" w:hAnsiTheme="minorHAnsi" w:cstheme="minorHAnsi"/>
          <w:lang w:val="en-GB"/>
        </w:rPr>
        <w:t>accommodation</w:t>
      </w:r>
      <w:r w:rsidRPr="00B428D5">
        <w:rPr>
          <w:rFonts w:asciiTheme="minorHAnsi" w:hAnsiTheme="minorHAnsi" w:cstheme="minorHAnsi"/>
          <w:lang w:val="en-GB"/>
        </w:rPr>
        <w:t xml:space="preserve"> of children on the territory of the RNM.</w:t>
      </w:r>
    </w:p>
    <w:p w:rsidR="002A46B6" w:rsidRPr="00B428D5" w:rsidRDefault="002A50F2" w:rsidP="002A50F2">
      <w:pPr>
        <w:ind w:firstLine="720"/>
        <w:rPr>
          <w:rFonts w:asciiTheme="minorHAnsi" w:hAnsiTheme="minorHAnsi" w:cstheme="minorHAnsi"/>
          <w:lang w:val="en-GB"/>
        </w:rPr>
      </w:pPr>
      <w:r w:rsidRPr="00B428D5">
        <w:rPr>
          <w:rFonts w:asciiTheme="minorHAnsi" w:hAnsiTheme="minorHAnsi" w:cstheme="minorHAnsi"/>
          <w:lang w:val="en-GB"/>
        </w:rPr>
        <w:t xml:space="preserve">Because of that, the Ministry of </w:t>
      </w:r>
      <w:r w:rsidR="00D03AB4" w:rsidRPr="00B428D5">
        <w:rPr>
          <w:rFonts w:asciiTheme="minorHAnsi" w:hAnsiTheme="minorHAnsi" w:cstheme="minorHAnsi"/>
          <w:lang w:val="en-GB"/>
        </w:rPr>
        <w:t>Labour</w:t>
      </w:r>
      <w:r w:rsidRPr="00B428D5">
        <w:rPr>
          <w:rFonts w:asciiTheme="minorHAnsi" w:hAnsiTheme="minorHAnsi" w:cstheme="minorHAnsi"/>
          <w:lang w:val="en-GB"/>
        </w:rPr>
        <w:t xml:space="preserve"> and Social Policy, with financial support of the World Bank, has implemented the Social Services Improvement </w:t>
      </w:r>
      <w:r w:rsidR="00604EAF" w:rsidRPr="00B428D5">
        <w:rPr>
          <w:rFonts w:asciiTheme="minorHAnsi" w:hAnsiTheme="minorHAnsi" w:cstheme="minorHAnsi"/>
          <w:lang w:val="en-GB"/>
        </w:rPr>
        <w:t>Project, which</w:t>
      </w:r>
      <w:r w:rsidRPr="00B428D5">
        <w:rPr>
          <w:rFonts w:asciiTheme="minorHAnsi" w:hAnsiTheme="minorHAnsi" w:cstheme="minorHAnsi"/>
          <w:lang w:val="en-GB"/>
        </w:rPr>
        <w:t xml:space="preserve"> ensures that the current capacities will be subject to reconstructions, upgrading and there will be construction of new facilities where there is a need for them. </w:t>
      </w:r>
    </w:p>
    <w:p w:rsidR="002A50F2" w:rsidRPr="00B428D5" w:rsidRDefault="002A46B6" w:rsidP="002A46B6">
      <w:pPr>
        <w:ind w:firstLine="720"/>
        <w:rPr>
          <w:rFonts w:asciiTheme="minorHAnsi" w:hAnsiTheme="minorHAnsi" w:cstheme="minorHAnsi"/>
          <w:lang w:val="en-GB"/>
        </w:rPr>
      </w:pPr>
      <w:r w:rsidRPr="00B428D5">
        <w:rPr>
          <w:rFonts w:asciiTheme="minorHAnsi" w:hAnsiTheme="minorHAnsi" w:cstheme="minorHAnsi"/>
          <w:lang w:val="en-GB"/>
        </w:rPr>
        <w:t>The</w:t>
      </w:r>
      <w:r w:rsidR="002A50F2" w:rsidRPr="00B428D5">
        <w:rPr>
          <w:rFonts w:asciiTheme="minorHAnsi" w:hAnsiTheme="minorHAnsi" w:cstheme="minorHAnsi"/>
          <w:lang w:val="en-GB"/>
        </w:rPr>
        <w:t xml:space="preserve"> Municipality GjorchePetrov</w:t>
      </w:r>
      <w:r w:rsidRPr="00B428D5">
        <w:rPr>
          <w:rFonts w:asciiTheme="minorHAnsi" w:hAnsiTheme="minorHAnsi" w:cstheme="minorHAnsi"/>
          <w:lang w:val="en-GB"/>
        </w:rPr>
        <w:t xml:space="preserve"> more precisely</w:t>
      </w:r>
      <w:r w:rsidR="002A50F2" w:rsidRPr="00B428D5">
        <w:rPr>
          <w:rFonts w:asciiTheme="minorHAnsi" w:hAnsiTheme="minorHAnsi" w:cstheme="minorHAnsi"/>
          <w:lang w:val="en-GB"/>
        </w:rPr>
        <w:t xml:space="preserve"> the settlement V</w:t>
      </w:r>
      <w:r w:rsidRPr="00B428D5">
        <w:rPr>
          <w:rFonts w:asciiTheme="minorHAnsi" w:hAnsiTheme="minorHAnsi" w:cstheme="minorHAnsi"/>
          <w:lang w:val="en-GB"/>
        </w:rPr>
        <w:t>olkovo is a perfect candidate because there are no existing objects for accommodation of preschool children. This project envisages a kindergarten with a total capacity of 175 preschool children.</w:t>
      </w:r>
    </w:p>
    <w:p w:rsidR="005269CA" w:rsidRPr="00B428D5" w:rsidRDefault="007C70C1" w:rsidP="005269CA">
      <w:pPr>
        <w:ind w:firstLine="720"/>
        <w:rPr>
          <w:rFonts w:asciiTheme="minorHAnsi" w:hAnsiTheme="minorHAnsi" w:cstheme="minorHAnsi"/>
          <w:lang w:val="en-GB"/>
        </w:rPr>
      </w:pPr>
      <w:r w:rsidRPr="00B428D5">
        <w:rPr>
          <w:rFonts w:asciiTheme="minorHAnsi" w:hAnsiTheme="minorHAnsi" w:cstheme="minorHAnsi"/>
          <w:lang w:val="en-GB"/>
        </w:rPr>
        <w:t xml:space="preserve">For these kinds of projects according to the national </w:t>
      </w:r>
      <w:r w:rsidR="00546429" w:rsidRPr="00B428D5">
        <w:rPr>
          <w:rFonts w:asciiTheme="minorHAnsi" w:hAnsiTheme="minorHAnsi" w:cstheme="minorHAnsi"/>
          <w:lang w:val="en-GB"/>
        </w:rPr>
        <w:t>environmental</w:t>
      </w:r>
      <w:r w:rsidR="005269CA" w:rsidRPr="00B428D5">
        <w:rPr>
          <w:rFonts w:asciiTheme="minorHAnsi" w:hAnsiTheme="minorHAnsi" w:cstheme="minorHAnsi"/>
          <w:lang w:val="en-GB"/>
        </w:rPr>
        <w:t xml:space="preserve">, it is necessary to submit a Notice of intent for commencement of a project to the Ministry of Environment and Physical Planning (MoEPP) </w:t>
      </w:r>
      <w:r w:rsidR="00546429" w:rsidRPr="00B428D5">
        <w:rPr>
          <w:rFonts w:asciiTheme="minorHAnsi" w:hAnsiTheme="minorHAnsi" w:cstheme="minorHAnsi"/>
          <w:lang w:val="en-GB"/>
        </w:rPr>
        <w:t xml:space="preserve">with this, theprocedure for </w:t>
      </w:r>
      <w:r w:rsidR="005269CA" w:rsidRPr="00B428D5">
        <w:rPr>
          <w:rFonts w:asciiTheme="minorHAnsi" w:hAnsiTheme="minorHAnsi" w:cstheme="minorHAnsi"/>
          <w:lang w:val="en-GB"/>
        </w:rPr>
        <w:t>environmental impact assessment</w:t>
      </w:r>
      <w:r w:rsidR="00546429" w:rsidRPr="00B428D5">
        <w:rPr>
          <w:rFonts w:asciiTheme="minorHAnsi" w:hAnsiTheme="minorHAnsi" w:cstheme="minorHAnsi"/>
          <w:lang w:val="en-GB"/>
        </w:rPr>
        <w:t xml:space="preserve"> isinitiated</w:t>
      </w:r>
      <w:r w:rsidR="005269CA" w:rsidRPr="00B428D5">
        <w:rPr>
          <w:rFonts w:asciiTheme="minorHAnsi" w:hAnsiTheme="minorHAnsi" w:cstheme="minorHAnsi"/>
          <w:lang w:val="en-GB"/>
        </w:rPr>
        <w:t xml:space="preserve">. </w:t>
      </w:r>
      <w:r w:rsidR="004B7455" w:rsidRPr="00B428D5">
        <w:rPr>
          <w:rFonts w:asciiTheme="minorHAnsi" w:hAnsiTheme="minorHAnsi" w:cstheme="minorHAnsi"/>
          <w:lang w:val="en-GB"/>
        </w:rPr>
        <w:t>For the commencement of the project The Municipality of GjorchePetrov</w:t>
      </w:r>
      <w:r w:rsidR="005269CA" w:rsidRPr="00B428D5">
        <w:rPr>
          <w:rFonts w:asciiTheme="minorHAnsi" w:hAnsiTheme="minorHAnsi" w:cstheme="minorHAnsi"/>
          <w:lang w:val="en-GB"/>
        </w:rPr>
        <w:t xml:space="preserve"> shall have to prepare a Letter of Intent to commence a project and submit it to the MoEPP, </w:t>
      </w:r>
      <w:r w:rsidR="00C41CB6" w:rsidRPr="00B428D5">
        <w:rPr>
          <w:rFonts w:asciiTheme="minorHAnsi" w:hAnsiTheme="minorHAnsi" w:cstheme="minorHAnsi"/>
          <w:lang w:val="en-GB"/>
        </w:rPr>
        <w:t>and to wait for the</w:t>
      </w:r>
      <w:r w:rsidR="005269CA" w:rsidRPr="00B428D5">
        <w:rPr>
          <w:rFonts w:asciiTheme="minorHAnsi" w:hAnsiTheme="minorHAnsi" w:cstheme="minorHAnsi"/>
          <w:lang w:val="en-GB"/>
        </w:rPr>
        <w:t xml:space="preserve"> Opinion by the Ministry of Environment and Physical Planning </w:t>
      </w:r>
      <w:r w:rsidR="00C41CB6" w:rsidRPr="00B428D5">
        <w:rPr>
          <w:rFonts w:asciiTheme="minorHAnsi" w:hAnsiTheme="minorHAnsi" w:cstheme="minorHAnsi"/>
          <w:lang w:val="en-GB"/>
        </w:rPr>
        <w:t>where it is determined</w:t>
      </w:r>
      <w:r w:rsidR="005269CA" w:rsidRPr="00B428D5">
        <w:rPr>
          <w:rFonts w:asciiTheme="minorHAnsi" w:hAnsiTheme="minorHAnsi" w:cstheme="minorHAnsi"/>
          <w:lang w:val="en-GB"/>
        </w:rPr>
        <w:t xml:space="preserve"> whether the Project for kindergarten construction in the </w:t>
      </w:r>
      <w:r w:rsidR="00C41CB6" w:rsidRPr="00B428D5">
        <w:rPr>
          <w:rFonts w:asciiTheme="minorHAnsi" w:hAnsiTheme="minorHAnsi" w:cstheme="minorHAnsi"/>
          <w:lang w:val="en-GB"/>
        </w:rPr>
        <w:t>Municipality of GjorchePetrov</w:t>
      </w:r>
      <w:r w:rsidR="005269CA" w:rsidRPr="00B428D5">
        <w:rPr>
          <w:rFonts w:asciiTheme="minorHAnsi" w:hAnsiTheme="minorHAnsi" w:cstheme="minorHAnsi"/>
          <w:lang w:val="en-GB"/>
        </w:rPr>
        <w:t xml:space="preserve">, with its specifics, is in accordance with the Appendix to the Regulation for activities for which Report has to be prepared, and whose approval is under the competence of the mayor of the municipality (Official Gazette of the Republic of Macedonia No 32/12) or the Mayor of Skopje or the mayor of the municipality, chapter X – Infrastructure projects, item 5 Social protection facilities. The Report </w:t>
      </w:r>
      <w:r w:rsidR="00C41CB6" w:rsidRPr="00B428D5">
        <w:rPr>
          <w:rFonts w:asciiTheme="minorHAnsi" w:hAnsiTheme="minorHAnsi" w:cstheme="minorHAnsi"/>
          <w:lang w:val="en-GB"/>
        </w:rPr>
        <w:t>will</w:t>
      </w:r>
      <w:r w:rsidR="005269CA" w:rsidRPr="00B428D5">
        <w:rPr>
          <w:rFonts w:asciiTheme="minorHAnsi" w:hAnsiTheme="minorHAnsi" w:cstheme="minorHAnsi"/>
          <w:lang w:val="en-GB"/>
        </w:rPr>
        <w:t xml:space="preserve"> be prepared in accordance with Article 24 of the Law on Environment (Official Gazette of the Republic of Macedonia No 53/05, 81/05, 24/07, 159/08, 83/09, 48/10, 124/10, 51/11, 123/12, 93/13, 187/13, 42/14, 44/15, 129/15, 192/15, 39/16 and 98/18) and the Rulebook on the form and contents of the Report for environmental protection in accordance with the types of activities for which the report is being prepared, as well as in accordance with the entities performing the activity and the scope of activities being performed by the legal and natural entities, the procedure for their approval, as well as the method for keeping of the register of approved reports (Official Gazette of the Republic of Macedonia No 44/13, 111/14). </w:t>
      </w:r>
    </w:p>
    <w:p w:rsidR="00C41CB6" w:rsidRPr="00B428D5" w:rsidRDefault="00323744" w:rsidP="00704FFF">
      <w:pPr>
        <w:ind w:firstLine="720"/>
        <w:rPr>
          <w:rFonts w:asciiTheme="minorHAnsi" w:hAnsiTheme="minorHAnsi" w:cstheme="minorHAnsi"/>
          <w:lang w:val="en-GB"/>
        </w:rPr>
      </w:pPr>
      <w:r w:rsidRPr="00B428D5">
        <w:rPr>
          <w:rFonts w:asciiTheme="minorHAnsi" w:hAnsiTheme="minorHAnsi" w:cstheme="minorHAnsi"/>
          <w:lang w:val="en-GB"/>
        </w:rPr>
        <w:t>If a Report needs to be prepared according to the Opinion of the MoEPP</w:t>
      </w:r>
      <w:r w:rsidR="00C41CB6" w:rsidRPr="00B428D5">
        <w:rPr>
          <w:rFonts w:asciiTheme="minorHAnsi" w:hAnsiTheme="minorHAnsi" w:cstheme="minorHAnsi"/>
          <w:lang w:val="en-GB"/>
        </w:rPr>
        <w:t xml:space="preserve">, the </w:t>
      </w:r>
      <w:r w:rsidRPr="00B428D5">
        <w:rPr>
          <w:rFonts w:asciiTheme="minorHAnsi" w:hAnsiTheme="minorHAnsi" w:cstheme="minorHAnsi"/>
          <w:lang w:val="en-GB"/>
        </w:rPr>
        <w:t>Municipality of GjorchePetrovwill</w:t>
      </w:r>
      <w:r w:rsidR="00C41CB6" w:rsidRPr="00B428D5">
        <w:rPr>
          <w:rFonts w:asciiTheme="minorHAnsi" w:hAnsiTheme="minorHAnsi" w:cstheme="minorHAnsi"/>
          <w:lang w:val="en-GB"/>
        </w:rPr>
        <w:t xml:space="preserve"> prepare the Report and submit it to the MLSP together with the Decision for its approval.</w:t>
      </w:r>
    </w:p>
    <w:p w:rsidR="000F7E3B" w:rsidRPr="00B428D5" w:rsidRDefault="000F7E3B" w:rsidP="000F7E3B">
      <w:pPr>
        <w:spacing w:before="0" w:after="0"/>
        <w:ind w:firstLine="720"/>
        <w:rPr>
          <w:rFonts w:asciiTheme="minorHAnsi" w:hAnsiTheme="minorHAnsi" w:cstheme="minorHAnsi"/>
          <w:lang w:val="en-GB"/>
        </w:rPr>
      </w:pPr>
      <w:r w:rsidRPr="00B428D5">
        <w:rPr>
          <w:rFonts w:asciiTheme="minorHAnsi" w:hAnsiTheme="minorHAnsi" w:cstheme="minorHAnsi"/>
          <w:lang w:val="en-GB"/>
        </w:rPr>
        <w:t>In May 2018</w:t>
      </w:r>
      <w:r w:rsidR="003E0123" w:rsidRPr="00B428D5">
        <w:rPr>
          <w:rFonts w:asciiTheme="minorHAnsi" w:hAnsiTheme="minorHAnsi" w:cstheme="minorHAnsi"/>
          <w:lang w:val="en-GB"/>
        </w:rPr>
        <w:t xml:space="preserve"> knowing the requirements of the World Bank</w:t>
      </w:r>
      <w:r w:rsidRPr="00B428D5">
        <w:rPr>
          <w:rFonts w:asciiTheme="minorHAnsi" w:hAnsiTheme="minorHAnsi" w:cstheme="minorHAnsi"/>
          <w:lang w:val="en-GB"/>
        </w:rPr>
        <w:t xml:space="preserve"> an Environmental and Social Management Framework (ESMF) was prepared as part of the Social Services Improvement Project of the MLSP of RNM; it was prepared by the Environmental and Social Safeguards Specialist. </w:t>
      </w:r>
      <w:r w:rsidR="003E0123" w:rsidRPr="00B428D5">
        <w:rPr>
          <w:rFonts w:asciiTheme="minorHAnsi" w:hAnsiTheme="minorHAnsi" w:cstheme="minorHAnsi"/>
          <w:lang w:val="en-GB"/>
        </w:rPr>
        <w:t>A</w:t>
      </w:r>
      <w:r w:rsidRPr="00B428D5">
        <w:rPr>
          <w:rFonts w:asciiTheme="minorHAnsi" w:hAnsiTheme="minorHAnsi" w:cstheme="minorHAnsi"/>
          <w:lang w:val="en-GB"/>
        </w:rPr>
        <w:t>s the most appropriate tool for conducting an in-depth analysis of the environmental and social issues</w:t>
      </w:r>
      <w:r w:rsidR="003E0123" w:rsidRPr="00B428D5">
        <w:rPr>
          <w:rFonts w:asciiTheme="minorHAnsi" w:hAnsiTheme="minorHAnsi" w:cstheme="minorHAnsi"/>
          <w:lang w:val="en-GB"/>
        </w:rPr>
        <w:t xml:space="preserve"> was selected the ESMF</w:t>
      </w:r>
      <w:r w:rsidRPr="00B428D5">
        <w:rPr>
          <w:rFonts w:asciiTheme="minorHAnsi" w:hAnsiTheme="minorHAnsi" w:cstheme="minorHAnsi"/>
          <w:lang w:val="en-GB"/>
        </w:rPr>
        <w:t xml:space="preserve">. The objective of </w:t>
      </w:r>
      <w:r w:rsidR="00D755EC" w:rsidRPr="00B428D5">
        <w:rPr>
          <w:rFonts w:asciiTheme="minorHAnsi" w:hAnsiTheme="minorHAnsi" w:cstheme="minorHAnsi"/>
          <w:lang w:val="en-GB"/>
        </w:rPr>
        <w:t xml:space="preserve">the </w:t>
      </w:r>
      <w:r w:rsidRPr="00B428D5">
        <w:rPr>
          <w:rFonts w:asciiTheme="minorHAnsi" w:hAnsiTheme="minorHAnsi" w:cstheme="minorHAnsi"/>
          <w:lang w:val="en-GB"/>
        </w:rPr>
        <w:t xml:space="preserve">ESMF is to </w:t>
      </w:r>
      <w:r w:rsidR="00D755EC" w:rsidRPr="00B428D5">
        <w:rPr>
          <w:rFonts w:asciiTheme="minorHAnsi" w:hAnsiTheme="minorHAnsi" w:cstheme="minorHAnsi"/>
          <w:lang w:val="en-GB"/>
        </w:rPr>
        <w:t>make sure</w:t>
      </w:r>
      <w:r w:rsidRPr="00B428D5">
        <w:rPr>
          <w:rFonts w:asciiTheme="minorHAnsi" w:hAnsiTheme="minorHAnsi" w:cstheme="minorHAnsi"/>
          <w:lang w:val="en-GB"/>
        </w:rPr>
        <w:t xml:space="preserve"> that the proposed project is being conducted in accordance with the environmental and social issues standards of the World Bank, the policies for protection and the local environment protection </w:t>
      </w:r>
      <w:r w:rsidR="00604EAF" w:rsidRPr="00B428D5">
        <w:rPr>
          <w:rFonts w:asciiTheme="minorHAnsi" w:hAnsiTheme="minorHAnsi" w:cstheme="minorHAnsi"/>
          <w:lang w:val="en-GB"/>
        </w:rPr>
        <w:t>legislation, which</w:t>
      </w:r>
      <w:r w:rsidRPr="00B428D5">
        <w:rPr>
          <w:rFonts w:asciiTheme="minorHAnsi" w:hAnsiTheme="minorHAnsi" w:cstheme="minorHAnsi"/>
          <w:lang w:val="en-GB"/>
        </w:rPr>
        <w:t xml:space="preserve"> is to be used as practical tool during designing, implementation and monitoring of Project activities.</w:t>
      </w:r>
    </w:p>
    <w:p w:rsidR="000F7E3B" w:rsidRPr="00B428D5" w:rsidRDefault="001202F6" w:rsidP="000F7E3B">
      <w:pPr>
        <w:spacing w:before="0" w:after="0"/>
        <w:ind w:firstLine="720"/>
        <w:rPr>
          <w:rFonts w:asciiTheme="minorHAnsi" w:hAnsiTheme="minorHAnsi" w:cstheme="minorHAnsi"/>
          <w:lang w:val="en-GB"/>
        </w:rPr>
      </w:pPr>
      <w:r w:rsidRPr="00B428D5">
        <w:rPr>
          <w:rFonts w:asciiTheme="minorHAnsi" w:hAnsiTheme="minorHAnsi" w:cstheme="minorHAnsi"/>
          <w:lang w:val="en-GB"/>
        </w:rPr>
        <w:lastRenderedPageBreak/>
        <w:t>Depending on the size, location and the surrounding environment the potential environmental impacts during the construction are dictated. T</w:t>
      </w:r>
      <w:r w:rsidR="000F7E3B" w:rsidRPr="00B428D5">
        <w:rPr>
          <w:rFonts w:asciiTheme="minorHAnsi" w:hAnsiTheme="minorHAnsi" w:cstheme="minorHAnsi"/>
          <w:lang w:val="en-GB"/>
        </w:rPr>
        <w:t>he</w:t>
      </w:r>
      <w:r w:rsidRPr="00B428D5">
        <w:rPr>
          <w:rFonts w:asciiTheme="minorHAnsi" w:hAnsiTheme="minorHAnsi" w:cstheme="minorHAnsi"/>
          <w:lang w:val="en-GB"/>
        </w:rPr>
        <w:t xml:space="preserve"> project</w:t>
      </w:r>
      <w:r w:rsidR="000F7E3B" w:rsidRPr="00B428D5">
        <w:rPr>
          <w:rFonts w:asciiTheme="minorHAnsi" w:hAnsiTheme="minorHAnsi" w:cstheme="minorHAnsi"/>
          <w:lang w:val="en-GB"/>
        </w:rPr>
        <w:t xml:space="preserve"> kindergarten in </w:t>
      </w:r>
      <w:r w:rsidRPr="00B428D5">
        <w:rPr>
          <w:rFonts w:asciiTheme="minorHAnsi" w:hAnsiTheme="minorHAnsi" w:cstheme="minorHAnsi"/>
          <w:lang w:val="en-GB"/>
        </w:rPr>
        <w:t>Municipality of Gjorche</w:t>
      </w:r>
      <w:r w:rsidR="00604EAF" w:rsidRPr="00B428D5">
        <w:rPr>
          <w:rFonts w:asciiTheme="minorHAnsi" w:hAnsiTheme="minorHAnsi" w:cstheme="minorHAnsi"/>
          <w:lang w:val="en-GB"/>
        </w:rPr>
        <w:t>Petrov</w:t>
      </w:r>
      <w:r w:rsidR="000F7E3B" w:rsidRPr="00B428D5">
        <w:rPr>
          <w:rFonts w:asciiTheme="minorHAnsi" w:hAnsiTheme="minorHAnsi" w:cstheme="minorHAnsi"/>
          <w:lang w:val="en-GB"/>
        </w:rPr>
        <w:t xml:space="preserve"> was classified as category B+ project/project with significant risk, which requires the preparation of an </w:t>
      </w:r>
      <w:r w:rsidR="000F7E3B" w:rsidRPr="00B428D5">
        <w:rPr>
          <w:rFonts w:asciiTheme="minorHAnsi" w:hAnsiTheme="minorHAnsi" w:cstheme="minorHAnsi"/>
          <w:b/>
          <w:i/>
          <w:lang w:val="en-GB"/>
        </w:rPr>
        <w:t>Initial limited impact assessment with an Environmental and Social Management Plan (ESMP).</w:t>
      </w:r>
    </w:p>
    <w:p w:rsidR="003A440D" w:rsidRPr="00B428D5" w:rsidRDefault="003A440D" w:rsidP="00704FFF">
      <w:pPr>
        <w:spacing w:before="0" w:after="0"/>
        <w:ind w:firstLine="720"/>
        <w:rPr>
          <w:rFonts w:asciiTheme="minorHAnsi" w:hAnsiTheme="minorHAnsi" w:cstheme="minorHAnsi"/>
          <w:lang w:val="en-GB"/>
        </w:rPr>
        <w:sectPr w:rsidR="003A440D" w:rsidRPr="00B428D5" w:rsidSect="00CE7CAE">
          <w:pgSz w:w="11906" w:h="16838" w:code="9"/>
          <w:pgMar w:top="1440" w:right="1440" w:bottom="1440" w:left="1440" w:header="708" w:footer="708" w:gutter="0"/>
          <w:cols w:space="708"/>
          <w:docGrid w:linePitch="360"/>
        </w:sectPr>
      </w:pPr>
    </w:p>
    <w:p w:rsidR="00A268E8" w:rsidRPr="00B428D5" w:rsidRDefault="00845BA4" w:rsidP="003E7058">
      <w:pPr>
        <w:pStyle w:val="Heading1"/>
        <w:numPr>
          <w:ilvl w:val="0"/>
          <w:numId w:val="1"/>
        </w:numPr>
        <w:rPr>
          <w:rFonts w:asciiTheme="minorHAnsi" w:hAnsiTheme="minorHAnsi" w:cstheme="minorHAnsi"/>
          <w:color w:val="auto"/>
          <w:lang w:val="en-GB"/>
        </w:rPr>
      </w:pPr>
      <w:bookmarkStart w:id="2" w:name="_Toc15154057"/>
      <w:bookmarkStart w:id="3" w:name="_Toc19782458"/>
      <w:r w:rsidRPr="00B428D5">
        <w:rPr>
          <w:rFonts w:cstheme="majorHAnsi"/>
          <w:color w:val="auto"/>
          <w:lang w:val="en-GB"/>
        </w:rPr>
        <w:lastRenderedPageBreak/>
        <w:t>DESCRIPTION OF LOCATION</w:t>
      </w:r>
      <w:bookmarkEnd w:id="2"/>
      <w:bookmarkEnd w:id="3"/>
    </w:p>
    <w:p w:rsidR="00DF09D5" w:rsidRPr="00B428D5" w:rsidRDefault="00B815EC" w:rsidP="000D4760">
      <w:pPr>
        <w:ind w:firstLine="709"/>
        <w:rPr>
          <w:rFonts w:asciiTheme="minorHAnsi" w:hAnsiTheme="minorHAnsi" w:cstheme="minorHAnsi"/>
          <w:lang w:val="en-GB"/>
        </w:rPr>
      </w:pPr>
      <w:r w:rsidRPr="00B428D5">
        <w:rPr>
          <w:rFonts w:asciiTheme="minorHAnsi" w:hAnsiTheme="minorHAnsi" w:cstheme="minorHAnsi"/>
          <w:lang w:val="en-GB"/>
        </w:rPr>
        <w:t xml:space="preserve">The territory of the Municipality of </w:t>
      </w:r>
      <w:r w:rsidR="00604EAF" w:rsidRPr="00B428D5">
        <w:rPr>
          <w:rFonts w:asciiTheme="minorHAnsi" w:hAnsiTheme="minorHAnsi" w:cstheme="minorHAnsi"/>
          <w:lang w:val="en-GB"/>
        </w:rPr>
        <w:t>Gjorche</w:t>
      </w:r>
      <w:r w:rsidRPr="00B428D5">
        <w:rPr>
          <w:rFonts w:asciiTheme="minorHAnsi" w:hAnsiTheme="minorHAnsi" w:cstheme="minorHAnsi"/>
          <w:lang w:val="en-GB"/>
        </w:rPr>
        <w:t>Petrov extends to the northwest of Skopje, on the left side of the Vardar River. The area of ​​</w:t>
      </w:r>
      <w:r w:rsidR="00604EAF" w:rsidRPr="00B428D5">
        <w:rPr>
          <w:rFonts w:asciiTheme="minorHAnsi" w:hAnsiTheme="minorHAnsi" w:cstheme="minorHAnsi"/>
          <w:lang w:val="en-GB"/>
        </w:rPr>
        <w:t>Gjorche</w:t>
      </w:r>
      <w:r w:rsidRPr="00B428D5">
        <w:rPr>
          <w:rFonts w:asciiTheme="minorHAnsi" w:hAnsiTheme="minorHAnsi" w:cstheme="minorHAnsi"/>
          <w:lang w:val="en-GB"/>
        </w:rPr>
        <w:t>Petrov also includes the rural settlements and set</w:t>
      </w:r>
      <w:r w:rsidR="00604EAF">
        <w:rPr>
          <w:rFonts w:asciiTheme="minorHAnsi" w:hAnsiTheme="minorHAnsi" w:cstheme="minorHAnsi"/>
          <w:lang w:val="en-GB"/>
        </w:rPr>
        <w:t>tlements along the Lepenec Rive</w:t>
      </w:r>
      <w:r w:rsidR="00604EAF">
        <w:rPr>
          <w:rFonts w:asciiTheme="minorHAnsi" w:hAnsiTheme="minorHAnsi" w:cstheme="minorHAnsi"/>
        </w:rPr>
        <w:t>r</w:t>
      </w:r>
      <w:r w:rsidRPr="00B428D5">
        <w:rPr>
          <w:rFonts w:asciiTheme="minorHAnsi" w:hAnsiTheme="minorHAnsi" w:cstheme="minorHAnsi"/>
          <w:lang w:val="en-GB"/>
        </w:rPr>
        <w:t xml:space="preserve">. </w:t>
      </w:r>
      <w:r w:rsidR="000D4760" w:rsidRPr="00B428D5">
        <w:rPr>
          <w:rFonts w:asciiTheme="minorHAnsi" w:hAnsiTheme="minorHAnsi" w:cstheme="minorHAnsi"/>
          <w:lang w:val="en-GB"/>
        </w:rPr>
        <w:t xml:space="preserve">The municipality of </w:t>
      </w:r>
      <w:r w:rsidR="00604EAF" w:rsidRPr="00B428D5">
        <w:rPr>
          <w:rFonts w:asciiTheme="minorHAnsi" w:hAnsiTheme="minorHAnsi" w:cstheme="minorHAnsi"/>
          <w:lang w:val="en-GB"/>
        </w:rPr>
        <w:t>Gjorche</w:t>
      </w:r>
      <w:r w:rsidRPr="00B428D5">
        <w:rPr>
          <w:rFonts w:asciiTheme="minorHAnsi" w:hAnsiTheme="minorHAnsi" w:cstheme="minorHAnsi"/>
          <w:lang w:val="en-GB"/>
        </w:rPr>
        <w:t xml:space="preserve">Petrov is a border municipality, because </w:t>
      </w:r>
      <w:r w:rsidR="000D4760" w:rsidRPr="00B428D5">
        <w:rPr>
          <w:rFonts w:asciiTheme="minorHAnsi" w:hAnsiTheme="minorHAnsi" w:cstheme="minorHAnsi"/>
          <w:lang w:val="en-GB"/>
        </w:rPr>
        <w:t>on the north it</w:t>
      </w:r>
      <w:r w:rsidRPr="00B428D5">
        <w:rPr>
          <w:rFonts w:asciiTheme="minorHAnsi" w:hAnsiTheme="minorHAnsi" w:cstheme="minorHAnsi"/>
          <w:lang w:val="en-GB"/>
        </w:rPr>
        <w:t xml:space="preserve"> border</w:t>
      </w:r>
      <w:r w:rsidR="000D4760" w:rsidRPr="00B428D5">
        <w:rPr>
          <w:rFonts w:asciiTheme="minorHAnsi" w:hAnsiTheme="minorHAnsi" w:cstheme="minorHAnsi"/>
          <w:lang w:val="en-GB"/>
        </w:rPr>
        <w:t>s the country Kosovo</w:t>
      </w:r>
      <w:r w:rsidRPr="00B428D5">
        <w:rPr>
          <w:rFonts w:asciiTheme="minorHAnsi" w:hAnsiTheme="minorHAnsi" w:cstheme="minorHAnsi"/>
          <w:lang w:val="en-GB"/>
        </w:rPr>
        <w:t xml:space="preserve">. </w:t>
      </w:r>
      <w:r w:rsidR="00604EAF" w:rsidRPr="00B428D5">
        <w:rPr>
          <w:rFonts w:asciiTheme="minorHAnsi" w:hAnsiTheme="minorHAnsi" w:cstheme="minorHAnsi"/>
          <w:lang w:val="en-GB"/>
        </w:rPr>
        <w:t>Gjorche</w:t>
      </w:r>
      <w:r w:rsidRPr="00B428D5">
        <w:rPr>
          <w:rFonts w:asciiTheme="minorHAnsi" w:hAnsiTheme="minorHAnsi" w:cstheme="minorHAnsi"/>
          <w:lang w:val="en-GB"/>
        </w:rPr>
        <w:t>Petrov is a municipality within the City of Skopje, and its territory borders with the municipalities of Karpos</w:t>
      </w:r>
      <w:r w:rsidR="00604EAF">
        <w:rPr>
          <w:rFonts w:asciiTheme="minorHAnsi" w:hAnsiTheme="minorHAnsi" w:cstheme="minorHAnsi"/>
          <w:lang w:val="en-GB"/>
        </w:rPr>
        <w:t>h</w:t>
      </w:r>
      <w:r w:rsidRPr="00B428D5">
        <w:rPr>
          <w:rFonts w:asciiTheme="minorHAnsi" w:hAnsiTheme="minorHAnsi" w:cstheme="minorHAnsi"/>
          <w:lang w:val="en-GB"/>
        </w:rPr>
        <w:t>, Cucer-Sandevo and Saraj</w:t>
      </w:r>
      <w:r w:rsidR="00D0682E">
        <w:rPr>
          <w:rFonts w:asciiTheme="minorHAnsi" w:hAnsiTheme="minorHAnsi" w:cstheme="minorHAnsi"/>
          <w:lang w:val="en-GB"/>
        </w:rPr>
        <w:t xml:space="preserve"> (</w:t>
      </w:r>
      <w:fldSimple w:instr=" REF _Ref19792253 \h  \* MERGEFORMAT ">
        <w:r w:rsidR="00D0682E" w:rsidRPr="00D0682E">
          <w:rPr>
            <w:rFonts w:asciiTheme="minorHAnsi" w:hAnsiTheme="minorHAnsi" w:cstheme="minorHAnsi"/>
            <w:lang w:val="en-GB"/>
          </w:rPr>
          <w:t>Figure 1</w:t>
        </w:r>
      </w:fldSimple>
      <w:r w:rsidR="00D0682E">
        <w:rPr>
          <w:rFonts w:asciiTheme="minorHAnsi" w:hAnsiTheme="minorHAnsi" w:cstheme="minorHAnsi"/>
          <w:lang w:val="en-GB"/>
        </w:rPr>
        <w:t>)</w:t>
      </w:r>
      <w:r w:rsidRPr="00B428D5">
        <w:rPr>
          <w:rFonts w:asciiTheme="minorHAnsi" w:hAnsiTheme="minorHAnsi" w:cstheme="minorHAnsi"/>
          <w:lang w:val="en-GB"/>
        </w:rPr>
        <w:t>. In addition to the urban part, the municipality also has a suburban, rural part with seven settlements: Volkovo, Gracani, KiselaJabuka, Kuchovo, Nikishtane, Novo Selo and Orman.</w:t>
      </w:r>
    </w:p>
    <w:p w:rsidR="00DF09D5" w:rsidRPr="00B428D5" w:rsidRDefault="000D4760" w:rsidP="0086669B">
      <w:pPr>
        <w:spacing w:line="320" w:lineRule="atLeast"/>
        <w:ind w:firstLine="360"/>
        <w:rPr>
          <w:rFonts w:asciiTheme="minorHAnsi" w:hAnsiTheme="minorHAnsi" w:cstheme="minorHAnsi"/>
          <w:lang w:val="en-GB"/>
        </w:rPr>
      </w:pPr>
      <w:r w:rsidRPr="00B428D5">
        <w:rPr>
          <w:rFonts w:asciiTheme="minorHAnsi" w:hAnsiTheme="minorHAnsi" w:cstheme="minorHAnsi"/>
          <w:lang w:val="en-GB"/>
        </w:rPr>
        <w:t xml:space="preserve">The municipality of </w:t>
      </w:r>
      <w:r w:rsidR="00604EAF" w:rsidRPr="00B428D5">
        <w:rPr>
          <w:rFonts w:asciiTheme="minorHAnsi" w:hAnsiTheme="minorHAnsi" w:cstheme="minorHAnsi"/>
          <w:lang w:val="en-GB"/>
        </w:rPr>
        <w:t>Gjorche</w:t>
      </w:r>
      <w:r w:rsidRPr="00B428D5">
        <w:rPr>
          <w:rFonts w:asciiTheme="minorHAnsi" w:hAnsiTheme="minorHAnsi" w:cstheme="minorHAnsi"/>
          <w:lang w:val="en-GB"/>
        </w:rPr>
        <w:t>Petrov covers an area of</w:t>
      </w:r>
      <w:r w:rsidR="0086669B" w:rsidRPr="00B428D5">
        <w:rPr>
          <w:rFonts w:asciiTheme="minorHAnsi" w:hAnsiTheme="minorHAnsi" w:cstheme="minorHAnsi"/>
          <w:lang w:val="en-GB"/>
        </w:rPr>
        <w:t>66,93 </w:t>
      </w:r>
      <w:r w:rsidR="00DF09D5" w:rsidRPr="00B428D5">
        <w:rPr>
          <w:rFonts w:asciiTheme="minorHAnsi" w:hAnsiTheme="minorHAnsi" w:cstheme="minorHAnsi"/>
          <w:lang w:val="en-GB"/>
        </w:rPr>
        <w:t>km</w:t>
      </w:r>
      <w:r w:rsidR="00DF09D5" w:rsidRPr="00B428D5">
        <w:rPr>
          <w:rFonts w:asciiTheme="minorHAnsi" w:hAnsiTheme="minorHAnsi" w:cstheme="minorHAnsi"/>
          <w:vertAlign w:val="superscript"/>
          <w:lang w:val="en-GB"/>
        </w:rPr>
        <w:t>2</w:t>
      </w:r>
      <w:r w:rsidRPr="00B428D5">
        <w:rPr>
          <w:rFonts w:asciiTheme="minorHAnsi" w:hAnsiTheme="minorHAnsi" w:cstheme="minorHAnsi"/>
          <w:lang w:val="en-GB"/>
        </w:rPr>
        <w:t>and it has 41.634 inhabitants</w:t>
      </w:r>
      <w:r w:rsidR="00DF09D5" w:rsidRPr="00B428D5">
        <w:rPr>
          <w:rFonts w:asciiTheme="minorHAnsi" w:hAnsiTheme="minorHAnsi" w:cstheme="minorHAnsi"/>
          <w:lang w:val="en-GB"/>
        </w:rPr>
        <w:t xml:space="preserve">. </w:t>
      </w:r>
    </w:p>
    <w:p w:rsidR="00DF09D5" w:rsidRPr="00B428D5" w:rsidRDefault="005E1DE0" w:rsidP="005E1DE0">
      <w:pPr>
        <w:tabs>
          <w:tab w:val="left" w:pos="0"/>
        </w:tabs>
        <w:spacing w:before="0" w:after="0" w:line="320" w:lineRule="atLeast"/>
        <w:jc w:val="center"/>
        <w:rPr>
          <w:rFonts w:asciiTheme="minorHAnsi" w:hAnsiTheme="minorHAnsi" w:cstheme="minorHAnsi"/>
          <w:lang w:val="en-GB"/>
        </w:rPr>
      </w:pPr>
      <w:r w:rsidRPr="00B428D5">
        <w:rPr>
          <w:rFonts w:asciiTheme="minorHAnsi" w:hAnsiTheme="minorHAnsi" w:cstheme="minorHAnsi"/>
          <w:noProof/>
        </w:rPr>
        <w:drawing>
          <wp:inline distT="0" distB="0" distL="0" distR="0">
            <wp:extent cx="4000500" cy="41374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p_of_Ǵorče_Petrov_Municipality,_Macedonia.svg.png"/>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07837" cy="4145043"/>
                    </a:xfrm>
                    <a:prstGeom prst="rect">
                      <a:avLst/>
                    </a:prstGeom>
                  </pic:spPr>
                </pic:pic>
              </a:graphicData>
            </a:graphic>
          </wp:inline>
        </w:drawing>
      </w:r>
    </w:p>
    <w:p w:rsidR="003C2CA3" w:rsidRPr="00B428D5" w:rsidRDefault="009A76E9" w:rsidP="009A76E9">
      <w:pPr>
        <w:pStyle w:val="Caption"/>
        <w:rPr>
          <w:rFonts w:eastAsia="Calibri"/>
          <w:bCs w:val="0"/>
          <w:lang w:val="en-GB" w:eastAsia="de-DE"/>
        </w:rPr>
      </w:pPr>
      <w:bookmarkStart w:id="4" w:name="_Ref19792253"/>
      <w:bookmarkStart w:id="5" w:name="_Toc19782464"/>
      <w:r w:rsidRPr="00B428D5">
        <w:rPr>
          <w:rFonts w:eastAsia="Calibri"/>
          <w:lang w:val="en-GB" w:eastAsia="de-DE"/>
        </w:rPr>
        <w:t xml:space="preserve">Figure </w:t>
      </w:r>
      <w:r w:rsidR="000C0253" w:rsidRPr="00B428D5">
        <w:rPr>
          <w:rFonts w:eastAsia="Calibri"/>
          <w:lang w:val="en-GB" w:eastAsia="de-DE"/>
        </w:rPr>
        <w:fldChar w:fldCharType="begin"/>
      </w:r>
      <w:r w:rsidRPr="00B428D5">
        <w:rPr>
          <w:rFonts w:eastAsia="Calibri"/>
          <w:lang w:val="en-GB" w:eastAsia="de-DE"/>
        </w:rPr>
        <w:instrText xml:space="preserve"> SEQ Figure \* ARABIC </w:instrText>
      </w:r>
      <w:r w:rsidR="000C0253" w:rsidRPr="00B428D5">
        <w:rPr>
          <w:rFonts w:eastAsia="Calibri"/>
          <w:lang w:val="en-GB" w:eastAsia="de-DE"/>
        </w:rPr>
        <w:fldChar w:fldCharType="separate"/>
      </w:r>
      <w:r w:rsidR="00D03AB4">
        <w:rPr>
          <w:rFonts w:eastAsia="Calibri"/>
          <w:noProof/>
          <w:lang w:val="en-GB" w:eastAsia="de-DE"/>
        </w:rPr>
        <w:t>1</w:t>
      </w:r>
      <w:r w:rsidR="000C0253" w:rsidRPr="00B428D5">
        <w:rPr>
          <w:rFonts w:eastAsia="Calibri"/>
          <w:lang w:val="en-GB" w:eastAsia="de-DE"/>
        </w:rPr>
        <w:fldChar w:fldCharType="end"/>
      </w:r>
      <w:bookmarkEnd w:id="4"/>
      <w:r w:rsidR="000D4760" w:rsidRPr="00B428D5">
        <w:rPr>
          <w:rFonts w:eastAsia="Calibri"/>
          <w:lang w:val="en-GB" w:eastAsia="de-DE"/>
        </w:rPr>
        <w:t xml:space="preserve">Location of Municipality of </w:t>
      </w:r>
      <w:r w:rsidR="00604EAF" w:rsidRPr="00B428D5">
        <w:rPr>
          <w:rFonts w:eastAsia="Calibri"/>
          <w:lang w:val="en-GB" w:eastAsia="de-DE"/>
        </w:rPr>
        <w:t>Gjorche</w:t>
      </w:r>
      <w:r w:rsidR="000D4760" w:rsidRPr="00B428D5">
        <w:rPr>
          <w:rFonts w:eastAsia="Calibri"/>
          <w:lang w:val="en-GB" w:eastAsia="de-DE"/>
        </w:rPr>
        <w:t xml:space="preserve">Petrov (orange </w:t>
      </w:r>
      <w:r w:rsidR="00604EAF" w:rsidRPr="00B428D5">
        <w:rPr>
          <w:rFonts w:eastAsia="Calibri"/>
          <w:lang w:val="en-GB" w:eastAsia="de-DE"/>
        </w:rPr>
        <w:t>colour</w:t>
      </w:r>
      <w:r w:rsidR="003F3340">
        <w:rPr>
          <w:rFonts w:eastAsia="Calibri"/>
          <w:lang w:val="en-GB" w:eastAsia="de-DE"/>
        </w:rPr>
        <w:t xml:space="preserve">) within the map of </w:t>
      </w:r>
      <w:r w:rsidR="000D4760" w:rsidRPr="00B428D5">
        <w:rPr>
          <w:rFonts w:eastAsia="Calibri"/>
          <w:lang w:val="en-GB" w:eastAsia="de-DE"/>
        </w:rPr>
        <w:t>RNM</w:t>
      </w:r>
      <w:bookmarkEnd w:id="5"/>
    </w:p>
    <w:p w:rsidR="00BE2C2B" w:rsidRPr="00B428D5" w:rsidRDefault="00BE2C2B" w:rsidP="00BE2C2B">
      <w:pPr>
        <w:spacing w:before="0" w:after="0"/>
        <w:ind w:firstLine="720"/>
        <w:rPr>
          <w:rFonts w:asciiTheme="minorHAnsi" w:hAnsiTheme="minorHAnsi" w:cstheme="minorHAnsi"/>
          <w:lang w:val="en-GB"/>
        </w:rPr>
      </w:pPr>
    </w:p>
    <w:p w:rsidR="000D4760" w:rsidRPr="00B428D5" w:rsidRDefault="000D4760" w:rsidP="00BE2C2B">
      <w:pPr>
        <w:spacing w:before="0" w:after="0"/>
        <w:ind w:firstLine="720"/>
        <w:rPr>
          <w:rFonts w:asciiTheme="minorHAnsi" w:hAnsiTheme="minorHAnsi" w:cstheme="minorHAnsi"/>
          <w:lang w:val="en-GB"/>
        </w:rPr>
      </w:pPr>
      <w:r w:rsidRPr="00B428D5">
        <w:rPr>
          <w:rFonts w:asciiTheme="minorHAnsi" w:hAnsiTheme="minorHAnsi" w:cstheme="minorHAnsi"/>
          <w:lang w:val="en-GB"/>
        </w:rPr>
        <w:t xml:space="preserve">The project site of the construction of a new kindergarten in the Municipality of </w:t>
      </w:r>
      <w:r w:rsidR="00604EAF" w:rsidRPr="00B428D5">
        <w:rPr>
          <w:rFonts w:asciiTheme="minorHAnsi" w:hAnsiTheme="minorHAnsi" w:cstheme="minorHAnsi"/>
          <w:lang w:val="en-GB"/>
        </w:rPr>
        <w:t>Gjorche</w:t>
      </w:r>
      <w:r w:rsidRPr="00B428D5">
        <w:rPr>
          <w:rFonts w:asciiTheme="minorHAnsi" w:hAnsiTheme="minorHAnsi" w:cstheme="minorHAnsi"/>
          <w:lang w:val="en-GB"/>
        </w:rPr>
        <w:t>Petrov is on state land and is located on 46th street in the settlement Volkovo</w:t>
      </w:r>
      <w:r w:rsidR="00D0682E">
        <w:rPr>
          <w:rFonts w:asciiTheme="minorHAnsi" w:hAnsiTheme="minorHAnsi" w:cstheme="minorHAnsi"/>
          <w:lang w:val="en-GB"/>
        </w:rPr>
        <w:t xml:space="preserve"> (</w:t>
      </w:r>
      <w:fldSimple w:instr=" REF _Ref19792291 \h  \* MERGEFORMAT ">
        <w:r w:rsidR="00D0682E" w:rsidRPr="00D0682E">
          <w:rPr>
            <w:rFonts w:asciiTheme="minorHAnsi" w:hAnsiTheme="minorHAnsi" w:cstheme="minorHAnsi"/>
            <w:lang w:val="en-GB"/>
          </w:rPr>
          <w:t>Figure 2</w:t>
        </w:r>
      </w:fldSimple>
      <w:r w:rsidR="00D0682E">
        <w:rPr>
          <w:rFonts w:asciiTheme="minorHAnsi" w:hAnsiTheme="minorHAnsi" w:cstheme="minorHAnsi"/>
          <w:lang w:val="en-GB"/>
        </w:rPr>
        <w:t>)</w:t>
      </w:r>
      <w:r w:rsidRPr="00B428D5">
        <w:rPr>
          <w:rFonts w:asciiTheme="minorHAnsi" w:hAnsiTheme="minorHAnsi" w:cstheme="minorHAnsi"/>
          <w:lang w:val="en-GB"/>
        </w:rPr>
        <w:t xml:space="preserve">. In the immediate vicinity of the project </w:t>
      </w:r>
      <w:r w:rsidR="00604EAF" w:rsidRPr="00B428D5">
        <w:rPr>
          <w:rFonts w:asciiTheme="minorHAnsi" w:hAnsiTheme="minorHAnsi" w:cstheme="minorHAnsi"/>
          <w:lang w:val="en-GB"/>
        </w:rPr>
        <w:t>site,</w:t>
      </w:r>
      <w:r w:rsidRPr="00B428D5">
        <w:rPr>
          <w:rFonts w:asciiTheme="minorHAnsi" w:hAnsiTheme="minorHAnsi" w:cstheme="minorHAnsi"/>
          <w:lang w:val="en-GB"/>
        </w:rPr>
        <w:t xml:space="preserve"> residential buildings are predominantly houses.</w:t>
      </w:r>
      <w:r w:rsidR="003E3B16" w:rsidRPr="00B428D5">
        <w:rPr>
          <w:rFonts w:asciiTheme="minorHAnsi" w:hAnsiTheme="minorHAnsi" w:cstheme="minorHAnsi"/>
          <w:lang w:val="en-GB"/>
        </w:rPr>
        <w:t>T</w:t>
      </w:r>
      <w:r w:rsidRPr="00B428D5">
        <w:rPr>
          <w:rFonts w:asciiTheme="minorHAnsi" w:hAnsiTheme="minorHAnsi" w:cstheme="minorHAnsi"/>
          <w:lang w:val="en-GB"/>
        </w:rPr>
        <w:t>he project site is bordered by houses and farmland</w:t>
      </w:r>
      <w:r w:rsidR="003E3B16" w:rsidRPr="00B428D5">
        <w:rPr>
          <w:rFonts w:asciiTheme="minorHAnsi" w:hAnsiTheme="minorHAnsi" w:cstheme="minorHAnsi"/>
          <w:lang w:val="en-GB"/>
        </w:rPr>
        <w:t>s</w:t>
      </w:r>
      <w:r w:rsidR="00D0682E">
        <w:rPr>
          <w:rFonts w:asciiTheme="minorHAnsi" w:hAnsiTheme="minorHAnsi" w:cstheme="minorHAnsi"/>
          <w:lang w:val="en-GB"/>
        </w:rPr>
        <w:t xml:space="preserve"> (</w:t>
      </w:r>
      <w:fldSimple w:instr=" REF _Ref19792329 \h  \* MERGEFORMAT ">
        <w:r w:rsidR="00D0682E" w:rsidRPr="00D0682E">
          <w:rPr>
            <w:rFonts w:asciiTheme="minorHAnsi" w:hAnsiTheme="minorHAnsi" w:cstheme="minorHAnsi"/>
            <w:lang w:val="en-GB"/>
          </w:rPr>
          <w:t>Figure 3</w:t>
        </w:r>
      </w:fldSimple>
      <w:r w:rsidR="00D0682E">
        <w:rPr>
          <w:rFonts w:asciiTheme="minorHAnsi" w:hAnsiTheme="minorHAnsi" w:cstheme="minorHAnsi"/>
          <w:lang w:val="en-GB"/>
        </w:rPr>
        <w:t>)</w:t>
      </w:r>
      <w:r w:rsidRPr="00B428D5">
        <w:rPr>
          <w:rFonts w:asciiTheme="minorHAnsi" w:hAnsiTheme="minorHAnsi" w:cstheme="minorHAnsi"/>
          <w:lang w:val="en-GB"/>
        </w:rPr>
        <w:t>.</w:t>
      </w:r>
    </w:p>
    <w:p w:rsidR="00704FFF" w:rsidRPr="00B428D5" w:rsidRDefault="003F7046" w:rsidP="00704FFF">
      <w:pPr>
        <w:keepNext/>
        <w:jc w:val="center"/>
        <w:rPr>
          <w:lang w:val="en-GB"/>
        </w:rPr>
      </w:pPr>
      <w:r>
        <w:rPr>
          <w:noProof/>
        </w:rPr>
        <w:lastRenderedPageBreak/>
        <w:drawing>
          <wp:inline distT="0" distB="0" distL="0" distR="0">
            <wp:extent cx="5731510" cy="3446145"/>
            <wp:effectExtent l="0" t="0" r="254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kro lokacija_1.jpg"/>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446145"/>
                    </a:xfrm>
                    <a:prstGeom prst="rect">
                      <a:avLst/>
                    </a:prstGeom>
                  </pic:spPr>
                </pic:pic>
              </a:graphicData>
            </a:graphic>
          </wp:inline>
        </w:drawing>
      </w:r>
    </w:p>
    <w:p w:rsidR="00424DF2" w:rsidRPr="00B428D5" w:rsidRDefault="009A76E9" w:rsidP="009A76E9">
      <w:pPr>
        <w:pStyle w:val="Caption"/>
        <w:rPr>
          <w:rFonts w:eastAsia="Calibri"/>
          <w:lang w:val="en-GB" w:eastAsia="de-DE"/>
        </w:rPr>
      </w:pPr>
      <w:bookmarkStart w:id="6" w:name="_Ref19792291"/>
      <w:bookmarkStart w:id="7" w:name="_Toc19782465"/>
      <w:r w:rsidRPr="00B428D5">
        <w:rPr>
          <w:rFonts w:eastAsia="Calibri"/>
          <w:lang w:val="en-GB" w:eastAsia="de-DE"/>
        </w:rPr>
        <w:t xml:space="preserve">Figure </w:t>
      </w:r>
      <w:r w:rsidR="000C0253" w:rsidRPr="00B428D5">
        <w:rPr>
          <w:rFonts w:eastAsia="Calibri"/>
          <w:lang w:val="en-GB" w:eastAsia="de-DE"/>
        </w:rPr>
        <w:fldChar w:fldCharType="begin"/>
      </w:r>
      <w:r w:rsidRPr="00B428D5">
        <w:rPr>
          <w:rFonts w:eastAsia="Calibri"/>
          <w:lang w:val="en-GB" w:eastAsia="de-DE"/>
        </w:rPr>
        <w:instrText xml:space="preserve"> SEQ Figure \* ARABIC </w:instrText>
      </w:r>
      <w:r w:rsidR="000C0253" w:rsidRPr="00B428D5">
        <w:rPr>
          <w:rFonts w:eastAsia="Calibri"/>
          <w:lang w:val="en-GB" w:eastAsia="de-DE"/>
        </w:rPr>
        <w:fldChar w:fldCharType="separate"/>
      </w:r>
      <w:r w:rsidR="00D03AB4">
        <w:rPr>
          <w:rFonts w:eastAsia="Calibri"/>
          <w:noProof/>
          <w:lang w:val="en-GB" w:eastAsia="de-DE"/>
        </w:rPr>
        <w:t>2</w:t>
      </w:r>
      <w:r w:rsidR="000C0253" w:rsidRPr="00B428D5">
        <w:rPr>
          <w:rFonts w:eastAsia="Calibri"/>
          <w:lang w:val="en-GB" w:eastAsia="de-DE"/>
        </w:rPr>
        <w:fldChar w:fldCharType="end"/>
      </w:r>
      <w:bookmarkEnd w:id="6"/>
      <w:r w:rsidR="00A74030" w:rsidRPr="00B428D5">
        <w:rPr>
          <w:rFonts w:eastAsia="Calibri"/>
          <w:lang w:val="en-GB" w:eastAsia="de-DE"/>
        </w:rPr>
        <w:t>Microlocation of the new kindergarten</w:t>
      </w:r>
      <w:bookmarkEnd w:id="7"/>
    </w:p>
    <w:p w:rsidR="00362BC6" w:rsidRPr="00B428D5" w:rsidRDefault="00A74030" w:rsidP="002B4E01">
      <w:pPr>
        <w:ind w:firstLine="720"/>
        <w:rPr>
          <w:rFonts w:asciiTheme="minorHAnsi" w:hAnsiTheme="minorHAnsi" w:cstheme="minorHAnsi"/>
          <w:lang w:val="en-GB"/>
        </w:rPr>
      </w:pPr>
      <w:r w:rsidRPr="00B428D5">
        <w:rPr>
          <w:rFonts w:asciiTheme="minorHAnsi" w:hAnsiTheme="minorHAnsi" w:cstheme="minorHAnsi"/>
          <w:lang w:val="en-GB"/>
        </w:rPr>
        <w:t xml:space="preserve">In the wider area of the project site the following are located: the </w:t>
      </w:r>
      <w:r w:rsidR="002B4E01" w:rsidRPr="00B428D5">
        <w:rPr>
          <w:rFonts w:asciiTheme="minorHAnsi" w:hAnsiTheme="minorHAnsi" w:cstheme="minorHAnsi"/>
          <w:lang w:val="en-GB"/>
        </w:rPr>
        <w:t>ringroad</w:t>
      </w:r>
      <w:r w:rsidRPr="00B428D5">
        <w:rPr>
          <w:rFonts w:asciiTheme="minorHAnsi" w:hAnsiTheme="minorHAnsi" w:cstheme="minorHAnsi"/>
          <w:lang w:val="en-GB"/>
        </w:rPr>
        <w:t>, which extends 480 m west of the project site; the post office is 500 m north of the location while the medical center is 1</w:t>
      </w:r>
      <w:r w:rsidR="002B4E01" w:rsidRPr="00B428D5">
        <w:rPr>
          <w:rFonts w:asciiTheme="minorHAnsi" w:hAnsiTheme="minorHAnsi" w:cstheme="minorHAnsi"/>
          <w:lang w:val="en-GB"/>
        </w:rPr>
        <w:t>,</w:t>
      </w:r>
      <w:r w:rsidRPr="00B428D5">
        <w:rPr>
          <w:rFonts w:asciiTheme="minorHAnsi" w:hAnsiTheme="minorHAnsi" w:cstheme="minorHAnsi"/>
          <w:lang w:val="en-GB"/>
        </w:rPr>
        <w:t>05 km</w:t>
      </w:r>
      <w:r w:rsidR="002B4E01" w:rsidRPr="00B428D5">
        <w:rPr>
          <w:rFonts w:asciiTheme="minorHAnsi" w:hAnsiTheme="minorHAnsi" w:cstheme="minorHAnsi"/>
          <w:lang w:val="en-GB"/>
        </w:rPr>
        <w:t xml:space="preserve"> away</w:t>
      </w:r>
      <w:r w:rsidRPr="00B428D5">
        <w:rPr>
          <w:rFonts w:asciiTheme="minorHAnsi" w:hAnsiTheme="minorHAnsi" w:cstheme="minorHAnsi"/>
          <w:lang w:val="en-GB"/>
        </w:rPr>
        <w:t>. To the northwest is the cemetery at 0</w:t>
      </w:r>
      <w:r w:rsidR="002B4E01" w:rsidRPr="00B428D5">
        <w:rPr>
          <w:rFonts w:asciiTheme="minorHAnsi" w:hAnsiTheme="minorHAnsi" w:cstheme="minorHAnsi"/>
          <w:lang w:val="en-GB"/>
        </w:rPr>
        <w:t>,</w:t>
      </w:r>
      <w:r w:rsidRPr="00B428D5">
        <w:rPr>
          <w:rFonts w:asciiTheme="minorHAnsi" w:hAnsiTheme="minorHAnsi" w:cstheme="minorHAnsi"/>
          <w:lang w:val="en-GB"/>
        </w:rPr>
        <w:t>8 km from the project site. The Lepenec River is 1</w:t>
      </w:r>
      <w:r w:rsidR="002B4E01" w:rsidRPr="00B428D5">
        <w:rPr>
          <w:rFonts w:asciiTheme="minorHAnsi" w:hAnsiTheme="minorHAnsi" w:cstheme="minorHAnsi"/>
          <w:lang w:val="en-GB"/>
        </w:rPr>
        <w:t>,</w:t>
      </w:r>
      <w:r w:rsidRPr="00B428D5">
        <w:rPr>
          <w:rFonts w:asciiTheme="minorHAnsi" w:hAnsiTheme="minorHAnsi" w:cstheme="minorHAnsi"/>
          <w:lang w:val="en-GB"/>
        </w:rPr>
        <w:t>92 km east of the project site, while the Evangelical Church is 1</w:t>
      </w:r>
      <w:r w:rsidR="002B4E01" w:rsidRPr="00B428D5">
        <w:rPr>
          <w:rFonts w:asciiTheme="minorHAnsi" w:hAnsiTheme="minorHAnsi" w:cstheme="minorHAnsi"/>
          <w:lang w:val="en-GB"/>
        </w:rPr>
        <w:t>,</w:t>
      </w:r>
      <w:r w:rsidRPr="00B428D5">
        <w:rPr>
          <w:rFonts w:asciiTheme="minorHAnsi" w:hAnsiTheme="minorHAnsi" w:cstheme="minorHAnsi"/>
          <w:lang w:val="en-GB"/>
        </w:rPr>
        <w:t>32 km east.</w:t>
      </w:r>
    </w:p>
    <w:p w:rsidR="00424DF2" w:rsidRPr="00B428D5" w:rsidRDefault="003F7046" w:rsidP="00704FFF">
      <w:pPr>
        <w:jc w:val="center"/>
        <w:rPr>
          <w:rFonts w:asciiTheme="minorHAnsi" w:hAnsiTheme="minorHAnsi" w:cstheme="minorHAnsi"/>
          <w:lang w:val="en-GB"/>
        </w:rPr>
      </w:pPr>
      <w:r>
        <w:rPr>
          <w:rFonts w:asciiTheme="minorHAnsi" w:hAnsiTheme="minorHAnsi" w:cstheme="minorHAnsi"/>
          <w:noProof/>
        </w:rPr>
        <w:drawing>
          <wp:inline distT="0" distB="0" distL="0" distR="0">
            <wp:extent cx="5731510" cy="3446145"/>
            <wp:effectExtent l="0" t="0" r="254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kro lokacija_1.jpg"/>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3446145"/>
                    </a:xfrm>
                    <a:prstGeom prst="rect">
                      <a:avLst/>
                    </a:prstGeom>
                  </pic:spPr>
                </pic:pic>
              </a:graphicData>
            </a:graphic>
          </wp:inline>
        </w:drawing>
      </w:r>
    </w:p>
    <w:p w:rsidR="00061A24" w:rsidRPr="00B428D5" w:rsidRDefault="009A76E9" w:rsidP="009A76E9">
      <w:pPr>
        <w:pStyle w:val="Caption"/>
        <w:rPr>
          <w:rFonts w:eastAsia="Calibri"/>
          <w:bCs w:val="0"/>
          <w:lang w:val="en-GB" w:eastAsia="de-DE"/>
        </w:rPr>
      </w:pPr>
      <w:bookmarkStart w:id="8" w:name="_Ref19792329"/>
      <w:bookmarkStart w:id="9" w:name="_Toc19782466"/>
      <w:r w:rsidRPr="00B428D5">
        <w:rPr>
          <w:rFonts w:eastAsia="Calibri"/>
          <w:lang w:val="en-GB" w:eastAsia="de-DE"/>
        </w:rPr>
        <w:t xml:space="preserve">Figure </w:t>
      </w:r>
      <w:r w:rsidR="000C0253" w:rsidRPr="00B428D5">
        <w:rPr>
          <w:rFonts w:eastAsia="Calibri"/>
          <w:lang w:val="en-GB" w:eastAsia="de-DE"/>
        </w:rPr>
        <w:fldChar w:fldCharType="begin"/>
      </w:r>
      <w:r w:rsidRPr="00B428D5">
        <w:rPr>
          <w:rFonts w:eastAsia="Calibri"/>
          <w:lang w:val="en-GB" w:eastAsia="de-DE"/>
        </w:rPr>
        <w:instrText xml:space="preserve"> SEQ Figure \* ARABIC </w:instrText>
      </w:r>
      <w:r w:rsidR="000C0253" w:rsidRPr="00B428D5">
        <w:rPr>
          <w:rFonts w:eastAsia="Calibri"/>
          <w:lang w:val="en-GB" w:eastAsia="de-DE"/>
        </w:rPr>
        <w:fldChar w:fldCharType="separate"/>
      </w:r>
      <w:r w:rsidR="00D03AB4">
        <w:rPr>
          <w:rFonts w:eastAsia="Calibri"/>
          <w:noProof/>
          <w:lang w:val="en-GB" w:eastAsia="de-DE"/>
        </w:rPr>
        <w:t>3</w:t>
      </w:r>
      <w:r w:rsidR="000C0253" w:rsidRPr="00B428D5">
        <w:rPr>
          <w:rFonts w:eastAsia="Calibri"/>
          <w:lang w:val="en-GB" w:eastAsia="de-DE"/>
        </w:rPr>
        <w:fldChar w:fldCharType="end"/>
      </w:r>
      <w:bookmarkEnd w:id="8"/>
      <w:r w:rsidR="002B4E01" w:rsidRPr="00B428D5">
        <w:rPr>
          <w:rFonts w:eastAsia="Calibri"/>
          <w:lang w:val="en-GB" w:eastAsia="de-DE"/>
        </w:rPr>
        <w:t>Macrolocation of the new kindergarten</w:t>
      </w:r>
      <w:bookmarkEnd w:id="9"/>
    </w:p>
    <w:p w:rsidR="002B4E01" w:rsidRPr="00B428D5" w:rsidRDefault="002B4E01" w:rsidP="00445203">
      <w:pPr>
        <w:ind w:firstLine="720"/>
        <w:rPr>
          <w:rFonts w:asciiTheme="minorHAnsi" w:hAnsiTheme="minorHAnsi" w:cstheme="minorHAnsi"/>
          <w:lang w:val="en-GB"/>
        </w:rPr>
      </w:pPr>
      <w:r w:rsidRPr="00B428D5">
        <w:rPr>
          <w:rFonts w:asciiTheme="minorHAnsi" w:hAnsiTheme="minorHAnsi" w:cstheme="minorHAnsi"/>
          <w:lang w:val="en-GB"/>
        </w:rPr>
        <w:lastRenderedPageBreak/>
        <w:t>The site visit provided insight into the current state of the site where the new kindergarten will be built. There is no building on site and</w:t>
      </w:r>
      <w:r w:rsidR="00423524" w:rsidRPr="00B428D5">
        <w:rPr>
          <w:rFonts w:asciiTheme="minorHAnsi" w:hAnsiTheme="minorHAnsi" w:cstheme="minorHAnsi"/>
          <w:lang w:val="en-GB"/>
        </w:rPr>
        <w:t xml:space="preserve"> the project location</w:t>
      </w:r>
      <w:r w:rsidRPr="00B428D5">
        <w:rPr>
          <w:rFonts w:asciiTheme="minorHAnsi" w:hAnsiTheme="minorHAnsi" w:cstheme="minorHAnsi"/>
          <w:lang w:val="en-GB"/>
        </w:rPr>
        <w:t xml:space="preserve"> is overgrown with </w:t>
      </w:r>
      <w:r w:rsidR="00604EAF" w:rsidRPr="00B428D5">
        <w:rPr>
          <w:rFonts w:asciiTheme="minorHAnsi" w:hAnsiTheme="minorHAnsi" w:cstheme="minorHAnsi"/>
          <w:lang w:val="en-GB"/>
        </w:rPr>
        <w:t>grass, which</w:t>
      </w:r>
      <w:r w:rsidRPr="00B428D5">
        <w:rPr>
          <w:rFonts w:asciiTheme="minorHAnsi" w:hAnsiTheme="minorHAnsi" w:cstheme="minorHAnsi"/>
          <w:lang w:val="en-GB"/>
        </w:rPr>
        <w:t xml:space="preserve"> means there will be no need for further site </w:t>
      </w:r>
      <w:r w:rsidR="00604EAF">
        <w:rPr>
          <w:rFonts w:asciiTheme="minorHAnsi" w:hAnsiTheme="minorHAnsi" w:cstheme="minorHAnsi"/>
          <w:lang w:val="en-GB"/>
        </w:rPr>
        <w:t>clear</w:t>
      </w:r>
      <w:r w:rsidR="00423524" w:rsidRPr="00B428D5">
        <w:rPr>
          <w:rFonts w:asciiTheme="minorHAnsi" w:hAnsiTheme="minorHAnsi" w:cstheme="minorHAnsi"/>
          <w:lang w:val="en-GB"/>
        </w:rPr>
        <w:t>ing up</w:t>
      </w:r>
      <w:r w:rsidRPr="00B428D5">
        <w:rPr>
          <w:rFonts w:asciiTheme="minorHAnsi" w:hAnsiTheme="minorHAnsi" w:cstheme="minorHAnsi"/>
          <w:lang w:val="en-GB"/>
        </w:rPr>
        <w:t xml:space="preserve"> during the preparatory phase.</w:t>
      </w:r>
    </w:p>
    <w:p w:rsidR="00B454AF" w:rsidRPr="00B428D5" w:rsidRDefault="001A4B5A" w:rsidP="001A4B5A">
      <w:pPr>
        <w:rPr>
          <w:rFonts w:asciiTheme="minorHAnsi" w:hAnsiTheme="minorHAnsi" w:cstheme="minorHAnsi"/>
          <w:lang w:val="en-GB"/>
        </w:rPr>
      </w:pPr>
      <w:r w:rsidRPr="00B428D5">
        <w:rPr>
          <w:rFonts w:asciiTheme="minorHAnsi" w:hAnsiTheme="minorHAnsi" w:cstheme="minorHAnsi"/>
          <w:noProof/>
        </w:rPr>
        <w:drawing>
          <wp:inline distT="0" distB="0" distL="0" distR="0">
            <wp:extent cx="5731510" cy="4298950"/>
            <wp:effectExtent l="0" t="0" r="254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778.JPG"/>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687AFB" w:rsidRPr="00B428D5" w:rsidRDefault="009A76E9" w:rsidP="00604EAF">
      <w:pPr>
        <w:pStyle w:val="Caption"/>
        <w:rPr>
          <w:rFonts w:eastAsia="Calibri"/>
          <w:bCs w:val="0"/>
          <w:lang w:val="en-GB" w:eastAsia="de-DE"/>
        </w:rPr>
      </w:pPr>
      <w:bookmarkStart w:id="10" w:name="_Ref19601723"/>
      <w:bookmarkStart w:id="11" w:name="_Toc19782467"/>
      <w:r w:rsidRPr="00B428D5">
        <w:rPr>
          <w:rFonts w:eastAsia="Calibri"/>
          <w:lang w:val="en-GB" w:eastAsia="de-DE"/>
        </w:rPr>
        <w:t xml:space="preserve">Figure </w:t>
      </w:r>
      <w:r w:rsidR="000C0253" w:rsidRPr="00B428D5">
        <w:rPr>
          <w:rFonts w:eastAsia="Calibri"/>
          <w:lang w:val="en-GB" w:eastAsia="de-DE"/>
        </w:rPr>
        <w:fldChar w:fldCharType="begin"/>
      </w:r>
      <w:r w:rsidRPr="00B428D5">
        <w:rPr>
          <w:rFonts w:eastAsia="Calibri"/>
          <w:lang w:val="en-GB" w:eastAsia="de-DE"/>
        </w:rPr>
        <w:instrText xml:space="preserve"> SEQ Figure \* ARABIC </w:instrText>
      </w:r>
      <w:r w:rsidR="000C0253" w:rsidRPr="00B428D5">
        <w:rPr>
          <w:rFonts w:eastAsia="Calibri"/>
          <w:lang w:val="en-GB" w:eastAsia="de-DE"/>
        </w:rPr>
        <w:fldChar w:fldCharType="separate"/>
      </w:r>
      <w:r w:rsidR="00D03AB4">
        <w:rPr>
          <w:rFonts w:eastAsia="Calibri"/>
          <w:noProof/>
          <w:lang w:val="en-GB" w:eastAsia="de-DE"/>
        </w:rPr>
        <w:t>4</w:t>
      </w:r>
      <w:r w:rsidR="000C0253" w:rsidRPr="00B428D5">
        <w:rPr>
          <w:rFonts w:eastAsia="Calibri"/>
          <w:lang w:val="en-GB" w:eastAsia="de-DE"/>
        </w:rPr>
        <w:fldChar w:fldCharType="end"/>
      </w:r>
      <w:bookmarkEnd w:id="10"/>
      <w:r w:rsidR="00423524" w:rsidRPr="00B428D5">
        <w:rPr>
          <w:rFonts w:eastAsia="Calibri"/>
          <w:lang w:val="en-GB" w:eastAsia="de-DE"/>
        </w:rPr>
        <w:t>Location for the construction of the new kindergarten</w:t>
      </w:r>
      <w:bookmarkEnd w:id="11"/>
    </w:p>
    <w:p w:rsidR="001632C7" w:rsidRPr="00B428D5" w:rsidRDefault="00423524" w:rsidP="00423524">
      <w:pPr>
        <w:ind w:firstLine="720"/>
        <w:rPr>
          <w:rFonts w:asciiTheme="minorHAnsi" w:hAnsiTheme="minorHAnsi" w:cstheme="minorHAnsi"/>
          <w:lang w:val="en-GB"/>
        </w:rPr>
      </w:pPr>
      <w:r w:rsidRPr="00B428D5">
        <w:rPr>
          <w:rFonts w:asciiTheme="minorHAnsi" w:hAnsiTheme="minorHAnsi" w:cstheme="minorHAnsi"/>
          <w:lang w:val="en-GB"/>
        </w:rPr>
        <w:t xml:space="preserve">It can be seen from </w:t>
      </w:r>
      <w:fldSimple w:instr=" REF _Ref19601723 \h  \* MERGEFORMAT ">
        <w:r w:rsidR="00D03AB4" w:rsidRPr="00D03AB4">
          <w:rPr>
            <w:rFonts w:asciiTheme="minorHAnsi" w:hAnsiTheme="minorHAnsi" w:cstheme="minorHAnsi"/>
            <w:lang w:val="en-GB"/>
          </w:rPr>
          <w:t>Figure 4</w:t>
        </w:r>
      </w:fldSimple>
      <w:r w:rsidRPr="00B428D5">
        <w:rPr>
          <w:rFonts w:asciiTheme="minorHAnsi" w:hAnsiTheme="minorHAnsi" w:cstheme="minorHAnsi"/>
          <w:lang w:val="en-GB"/>
        </w:rPr>
        <w:t xml:space="preserve">that the project site is located in a rural area linked to local </w:t>
      </w:r>
      <w:r w:rsidR="00604EAF" w:rsidRPr="00B428D5">
        <w:rPr>
          <w:rFonts w:asciiTheme="minorHAnsi" w:hAnsiTheme="minorHAnsi" w:cstheme="minorHAnsi"/>
          <w:lang w:val="en-GB"/>
        </w:rPr>
        <w:t xml:space="preserve">road </w:t>
      </w:r>
      <w:r w:rsidR="00D0682E">
        <w:rPr>
          <w:rFonts w:asciiTheme="minorHAnsi" w:hAnsiTheme="minorHAnsi" w:cstheme="minorHAnsi"/>
          <w:lang w:val="en-GB"/>
        </w:rPr>
        <w:t>(</w:t>
      </w:r>
      <w:fldSimple w:instr=" REF _Ref19601751 \h  \* MERGEFORMAT ">
        <w:r w:rsidR="00D03AB4" w:rsidRPr="00D03AB4">
          <w:rPr>
            <w:rFonts w:asciiTheme="minorHAnsi" w:hAnsiTheme="minorHAnsi" w:cstheme="minorHAnsi"/>
            <w:lang w:val="en-GB"/>
          </w:rPr>
          <w:t>Figure 5</w:t>
        </w:r>
      </w:fldSimple>
      <w:r w:rsidR="00D0682E">
        <w:rPr>
          <w:rFonts w:asciiTheme="minorHAnsi" w:hAnsiTheme="minorHAnsi" w:cstheme="minorHAnsi"/>
          <w:lang w:val="en-GB"/>
        </w:rPr>
        <w:t>)</w:t>
      </w:r>
      <w:r w:rsidRPr="00B428D5">
        <w:rPr>
          <w:rFonts w:asciiTheme="minorHAnsi" w:hAnsiTheme="minorHAnsi" w:cstheme="minorHAnsi"/>
          <w:lang w:val="en-GB"/>
        </w:rPr>
        <w:t>.</w:t>
      </w:r>
    </w:p>
    <w:p w:rsidR="00B454AF" w:rsidRPr="00B428D5" w:rsidRDefault="00817869" w:rsidP="00817869">
      <w:pPr>
        <w:ind w:right="-46"/>
        <w:jc w:val="center"/>
        <w:rPr>
          <w:rFonts w:asciiTheme="minorHAnsi" w:hAnsiTheme="minorHAnsi" w:cstheme="minorHAnsi"/>
          <w:noProof/>
          <w:lang w:val="en-GB" w:eastAsia="mk-MK"/>
        </w:rPr>
      </w:pPr>
      <w:r w:rsidRPr="00B428D5">
        <w:rPr>
          <w:rFonts w:asciiTheme="minorHAnsi" w:hAnsiTheme="minorHAnsi" w:cstheme="minorHAnsi"/>
          <w:noProof/>
        </w:rPr>
        <w:drawing>
          <wp:inline distT="0" distB="0" distL="0" distR="0">
            <wp:extent cx="2687801" cy="201600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782.JPG"/>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87801" cy="2016000"/>
                    </a:xfrm>
                    <a:prstGeom prst="rect">
                      <a:avLst/>
                    </a:prstGeom>
                  </pic:spPr>
                </pic:pic>
              </a:graphicData>
            </a:graphic>
          </wp:inline>
        </w:drawing>
      </w:r>
      <w:r w:rsidRPr="00B428D5">
        <w:rPr>
          <w:rFonts w:asciiTheme="minorHAnsi" w:hAnsiTheme="minorHAnsi" w:cstheme="minorHAnsi"/>
          <w:noProof/>
        </w:rPr>
        <w:drawing>
          <wp:inline distT="0" distB="0" distL="0" distR="0">
            <wp:extent cx="2687802" cy="201600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789.JPG"/>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87802" cy="2016000"/>
                    </a:xfrm>
                    <a:prstGeom prst="rect">
                      <a:avLst/>
                    </a:prstGeom>
                  </pic:spPr>
                </pic:pic>
              </a:graphicData>
            </a:graphic>
          </wp:inline>
        </w:drawing>
      </w:r>
    </w:p>
    <w:p w:rsidR="00687AFB" w:rsidRPr="00B428D5" w:rsidRDefault="009A76E9" w:rsidP="009A76E9">
      <w:pPr>
        <w:pStyle w:val="Caption"/>
        <w:rPr>
          <w:rFonts w:eastAsia="Calibri"/>
          <w:bCs w:val="0"/>
          <w:lang w:val="en-GB" w:eastAsia="de-DE"/>
        </w:rPr>
      </w:pPr>
      <w:bookmarkStart w:id="12" w:name="_Ref19601751"/>
      <w:bookmarkStart w:id="13" w:name="_Toc19782468"/>
      <w:r w:rsidRPr="00B428D5">
        <w:rPr>
          <w:rFonts w:eastAsia="Calibri"/>
          <w:lang w:val="en-GB" w:eastAsia="de-DE"/>
        </w:rPr>
        <w:t xml:space="preserve">Figure </w:t>
      </w:r>
      <w:r w:rsidR="000C0253" w:rsidRPr="00B428D5">
        <w:rPr>
          <w:rFonts w:eastAsia="Calibri"/>
          <w:lang w:val="en-GB" w:eastAsia="de-DE"/>
        </w:rPr>
        <w:fldChar w:fldCharType="begin"/>
      </w:r>
      <w:r w:rsidRPr="00B428D5">
        <w:rPr>
          <w:rFonts w:eastAsia="Calibri"/>
          <w:lang w:val="en-GB" w:eastAsia="de-DE"/>
        </w:rPr>
        <w:instrText xml:space="preserve"> SEQ Figure \* ARABIC </w:instrText>
      </w:r>
      <w:r w:rsidR="000C0253" w:rsidRPr="00B428D5">
        <w:rPr>
          <w:rFonts w:eastAsia="Calibri"/>
          <w:lang w:val="en-GB" w:eastAsia="de-DE"/>
        </w:rPr>
        <w:fldChar w:fldCharType="separate"/>
      </w:r>
      <w:r w:rsidR="00D03AB4">
        <w:rPr>
          <w:rFonts w:eastAsia="Calibri"/>
          <w:noProof/>
          <w:lang w:val="en-GB" w:eastAsia="de-DE"/>
        </w:rPr>
        <w:t>5</w:t>
      </w:r>
      <w:r w:rsidR="000C0253" w:rsidRPr="00B428D5">
        <w:rPr>
          <w:rFonts w:eastAsia="Calibri"/>
          <w:lang w:val="en-GB" w:eastAsia="de-DE"/>
        </w:rPr>
        <w:fldChar w:fldCharType="end"/>
      </w:r>
      <w:bookmarkEnd w:id="12"/>
      <w:r w:rsidR="00D0682E">
        <w:rPr>
          <w:rFonts w:eastAsia="Calibri"/>
          <w:lang w:val="en-GB" w:eastAsia="de-DE"/>
        </w:rPr>
        <w:t>The local road passes near by the project location</w:t>
      </w:r>
      <w:bookmarkEnd w:id="13"/>
      <w:r w:rsidR="00687AFB" w:rsidRPr="00B428D5">
        <w:rPr>
          <w:rFonts w:eastAsia="Calibri"/>
          <w:lang w:val="en-GB" w:eastAsia="de-DE"/>
        </w:rPr>
        <w:br w:type="page"/>
      </w:r>
    </w:p>
    <w:p w:rsidR="00061A24" w:rsidRPr="00B428D5" w:rsidRDefault="00B428D5" w:rsidP="00F658DE">
      <w:pPr>
        <w:pStyle w:val="Heading1"/>
        <w:numPr>
          <w:ilvl w:val="0"/>
          <w:numId w:val="1"/>
        </w:numPr>
        <w:rPr>
          <w:rFonts w:asciiTheme="minorHAnsi" w:hAnsiTheme="minorHAnsi" w:cstheme="minorHAnsi"/>
          <w:color w:val="auto"/>
          <w:lang w:val="en-GB"/>
        </w:rPr>
      </w:pPr>
      <w:bookmarkStart w:id="14" w:name="_Toc19782459"/>
      <w:r w:rsidRPr="00B428D5">
        <w:rPr>
          <w:rFonts w:asciiTheme="minorHAnsi" w:hAnsiTheme="minorHAnsi" w:cstheme="minorHAnsi"/>
          <w:color w:val="auto"/>
          <w:lang w:val="en-GB"/>
        </w:rPr>
        <w:lastRenderedPageBreak/>
        <w:t>PROJECT DESCRIPTION</w:t>
      </w:r>
      <w:bookmarkEnd w:id="14"/>
    </w:p>
    <w:p w:rsidR="00F65E9B" w:rsidRPr="00B428D5" w:rsidRDefault="00F65E9B" w:rsidP="00F65E9B">
      <w:pPr>
        <w:ind w:firstLine="720"/>
        <w:rPr>
          <w:rFonts w:asciiTheme="minorHAnsi" w:hAnsiTheme="minorHAnsi" w:cstheme="minorHAnsi"/>
          <w:lang w:val="en-GB"/>
        </w:rPr>
      </w:pPr>
      <w:r w:rsidRPr="00B428D5">
        <w:rPr>
          <w:rFonts w:asciiTheme="minorHAnsi" w:hAnsiTheme="minorHAnsi" w:cstheme="minorHAnsi"/>
          <w:lang w:val="en-GB"/>
        </w:rPr>
        <w:t xml:space="preserve">The location of the facility is in the settlement of Volkovo, in the </w:t>
      </w:r>
      <w:r w:rsidR="0014567F">
        <w:rPr>
          <w:rFonts w:asciiTheme="minorHAnsi" w:hAnsiTheme="minorHAnsi" w:cstheme="minorHAnsi"/>
          <w:lang w:val="en-GB"/>
        </w:rPr>
        <w:t>Municipality</w:t>
      </w:r>
      <w:r w:rsidR="00584C67" w:rsidRPr="00B428D5">
        <w:rPr>
          <w:rFonts w:asciiTheme="minorHAnsi" w:hAnsiTheme="minorHAnsi" w:cstheme="minorHAnsi"/>
          <w:lang w:val="en-GB"/>
        </w:rPr>
        <w:t xml:space="preserve"> of </w:t>
      </w:r>
      <w:r w:rsidR="00604EAF" w:rsidRPr="00B428D5">
        <w:rPr>
          <w:rFonts w:asciiTheme="minorHAnsi" w:hAnsiTheme="minorHAnsi" w:cstheme="minorHAnsi"/>
          <w:lang w:val="en-GB"/>
        </w:rPr>
        <w:t>Gjorche</w:t>
      </w:r>
      <w:r w:rsidR="00584C67" w:rsidRPr="00B428D5">
        <w:rPr>
          <w:rFonts w:asciiTheme="minorHAnsi" w:hAnsiTheme="minorHAnsi" w:cstheme="minorHAnsi"/>
          <w:lang w:val="en-GB"/>
        </w:rPr>
        <w:t>Petrov</w:t>
      </w:r>
      <w:r w:rsidRPr="00B428D5">
        <w:rPr>
          <w:rFonts w:asciiTheme="minorHAnsi" w:hAnsiTheme="minorHAnsi" w:cstheme="minorHAnsi"/>
          <w:lang w:val="en-GB"/>
        </w:rPr>
        <w:t>on cadastral parcel 1912/3. The construction site covers an area of 6</w:t>
      </w:r>
      <w:r w:rsidR="00584C67" w:rsidRPr="00B428D5">
        <w:rPr>
          <w:rFonts w:asciiTheme="minorHAnsi" w:hAnsiTheme="minorHAnsi" w:cstheme="minorHAnsi"/>
          <w:lang w:val="en-GB"/>
        </w:rPr>
        <w:t>.</w:t>
      </w:r>
      <w:r w:rsidRPr="00B428D5">
        <w:rPr>
          <w:rFonts w:asciiTheme="minorHAnsi" w:hAnsiTheme="minorHAnsi" w:cstheme="minorHAnsi"/>
          <w:lang w:val="en-GB"/>
        </w:rPr>
        <w:t>134</w:t>
      </w:r>
      <w:r w:rsidR="00584C67" w:rsidRPr="00B428D5">
        <w:rPr>
          <w:rFonts w:asciiTheme="minorHAnsi" w:hAnsiTheme="minorHAnsi" w:cstheme="minorHAnsi"/>
          <w:lang w:val="en-GB"/>
        </w:rPr>
        <w:t>,</w:t>
      </w:r>
      <w:r w:rsidRPr="00B428D5">
        <w:rPr>
          <w:rFonts w:asciiTheme="minorHAnsi" w:hAnsiTheme="minorHAnsi" w:cstheme="minorHAnsi"/>
          <w:lang w:val="en-GB"/>
        </w:rPr>
        <w:t>83m</w:t>
      </w:r>
      <w:r w:rsidRPr="00B428D5">
        <w:rPr>
          <w:rFonts w:asciiTheme="minorHAnsi" w:hAnsiTheme="minorHAnsi" w:cstheme="minorHAnsi"/>
          <w:vertAlign w:val="superscript"/>
          <w:lang w:val="en-GB"/>
        </w:rPr>
        <w:t>2</w:t>
      </w:r>
      <w:r w:rsidRPr="00B428D5">
        <w:rPr>
          <w:rFonts w:asciiTheme="minorHAnsi" w:hAnsiTheme="minorHAnsi" w:cstheme="minorHAnsi"/>
          <w:lang w:val="en-GB"/>
        </w:rPr>
        <w:t>, a projected area of construction of 2</w:t>
      </w:r>
      <w:r w:rsidR="00584C67" w:rsidRPr="00B428D5">
        <w:rPr>
          <w:rFonts w:asciiTheme="minorHAnsi" w:hAnsiTheme="minorHAnsi" w:cstheme="minorHAnsi"/>
          <w:lang w:val="en-GB"/>
        </w:rPr>
        <w:t>.</w:t>
      </w:r>
      <w:r w:rsidRPr="00B428D5">
        <w:rPr>
          <w:rFonts w:asciiTheme="minorHAnsi" w:hAnsiTheme="minorHAnsi" w:cstheme="minorHAnsi"/>
          <w:lang w:val="en-GB"/>
        </w:rPr>
        <w:t>460m</w:t>
      </w:r>
      <w:r w:rsidRPr="00B428D5">
        <w:rPr>
          <w:rFonts w:asciiTheme="minorHAnsi" w:hAnsiTheme="minorHAnsi" w:cstheme="minorHAnsi"/>
          <w:vertAlign w:val="superscript"/>
          <w:lang w:val="en-GB"/>
        </w:rPr>
        <w:t>2</w:t>
      </w:r>
      <w:r w:rsidRPr="00B428D5">
        <w:rPr>
          <w:rFonts w:asciiTheme="minorHAnsi" w:hAnsiTheme="minorHAnsi" w:cstheme="minorHAnsi"/>
          <w:lang w:val="en-GB"/>
        </w:rPr>
        <w:t>, gross developed area of4</w:t>
      </w:r>
      <w:r w:rsidR="00584C67" w:rsidRPr="00B428D5">
        <w:rPr>
          <w:rFonts w:asciiTheme="minorHAnsi" w:hAnsiTheme="minorHAnsi" w:cstheme="minorHAnsi"/>
          <w:lang w:val="en-GB"/>
        </w:rPr>
        <w:t>.</w:t>
      </w:r>
      <w:r w:rsidRPr="00B428D5">
        <w:rPr>
          <w:rFonts w:asciiTheme="minorHAnsi" w:hAnsiTheme="minorHAnsi" w:cstheme="minorHAnsi"/>
          <w:lang w:val="en-GB"/>
        </w:rPr>
        <w:t>920m</w:t>
      </w:r>
      <w:r w:rsidRPr="00B428D5">
        <w:rPr>
          <w:rFonts w:asciiTheme="minorHAnsi" w:hAnsiTheme="minorHAnsi" w:cstheme="minorHAnsi"/>
          <w:vertAlign w:val="superscript"/>
          <w:lang w:val="en-GB"/>
        </w:rPr>
        <w:t>2</w:t>
      </w:r>
      <w:r w:rsidRPr="00B428D5">
        <w:rPr>
          <w:rFonts w:asciiTheme="minorHAnsi" w:hAnsiTheme="minorHAnsi" w:cstheme="minorHAnsi"/>
          <w:lang w:val="en-GB"/>
        </w:rPr>
        <w:t xml:space="preserve"> and maximum permissible height up to 8</w:t>
      </w:r>
      <w:r w:rsidR="00584C67" w:rsidRPr="00B428D5">
        <w:rPr>
          <w:rFonts w:asciiTheme="minorHAnsi" w:hAnsiTheme="minorHAnsi" w:cstheme="minorHAnsi"/>
          <w:lang w:val="en-GB"/>
        </w:rPr>
        <w:t>,</w:t>
      </w:r>
      <w:r w:rsidRPr="00B428D5">
        <w:rPr>
          <w:rFonts w:asciiTheme="minorHAnsi" w:hAnsiTheme="minorHAnsi" w:cstheme="minorHAnsi"/>
          <w:lang w:val="en-GB"/>
        </w:rPr>
        <w:t xml:space="preserve">2m wreath with </w:t>
      </w:r>
      <w:r w:rsidR="00584C67" w:rsidRPr="00B428D5">
        <w:rPr>
          <w:rFonts w:asciiTheme="minorHAnsi" w:hAnsiTheme="minorHAnsi" w:cstheme="minorHAnsi"/>
          <w:lang w:val="en-GB"/>
        </w:rPr>
        <w:t xml:space="preserve">ground floor </w:t>
      </w:r>
      <w:r w:rsidRPr="00B428D5">
        <w:rPr>
          <w:rFonts w:asciiTheme="minorHAnsi" w:hAnsiTheme="minorHAnsi" w:cstheme="minorHAnsi"/>
          <w:lang w:val="en-GB"/>
        </w:rPr>
        <w:t xml:space="preserve"> + 1.</w:t>
      </w:r>
    </w:p>
    <w:p w:rsidR="00F65E9B" w:rsidRPr="00B428D5" w:rsidRDefault="00F65E9B" w:rsidP="00F65E9B">
      <w:pPr>
        <w:ind w:firstLine="720"/>
        <w:rPr>
          <w:rFonts w:asciiTheme="minorHAnsi" w:hAnsiTheme="minorHAnsi" w:cstheme="minorHAnsi"/>
          <w:lang w:val="en-GB"/>
        </w:rPr>
      </w:pPr>
      <w:r w:rsidRPr="00B428D5">
        <w:rPr>
          <w:rFonts w:asciiTheme="minorHAnsi" w:hAnsiTheme="minorHAnsi" w:cstheme="minorHAnsi"/>
          <w:lang w:val="en-GB"/>
        </w:rPr>
        <w:t>The building plot is located on an area that is currently a surface overgrown with low vegetation, surrounded by predominantly individual housing facilities. The project site is steep with elevation denudation from the planned access street to its east boundary of approximately 4</w:t>
      </w:r>
      <w:r w:rsidR="003A440D" w:rsidRPr="00B428D5">
        <w:rPr>
          <w:rFonts w:asciiTheme="minorHAnsi" w:hAnsiTheme="minorHAnsi" w:cstheme="minorHAnsi"/>
          <w:lang w:val="en-GB"/>
        </w:rPr>
        <w:t>,</w:t>
      </w:r>
      <w:r w:rsidRPr="00B428D5">
        <w:rPr>
          <w:rFonts w:asciiTheme="minorHAnsi" w:hAnsiTheme="minorHAnsi" w:cstheme="minorHAnsi"/>
          <w:lang w:val="en-GB"/>
        </w:rPr>
        <w:t xml:space="preserve">5 m. There is no access road on the site and it is planned to be realized on the west side of the </w:t>
      </w:r>
      <w:r w:rsidR="003A440D" w:rsidRPr="00B428D5">
        <w:rPr>
          <w:rFonts w:asciiTheme="minorHAnsi" w:hAnsiTheme="minorHAnsi" w:cstheme="minorHAnsi"/>
          <w:lang w:val="en-GB"/>
        </w:rPr>
        <w:t>site, which</w:t>
      </w:r>
      <w:r w:rsidRPr="00B428D5">
        <w:rPr>
          <w:rFonts w:asciiTheme="minorHAnsi" w:hAnsiTheme="minorHAnsi" w:cstheme="minorHAnsi"/>
          <w:lang w:val="en-GB"/>
        </w:rPr>
        <w:t xml:space="preserve"> envisages a pedestrian street </w:t>
      </w:r>
      <w:r w:rsidR="003A440D" w:rsidRPr="00B428D5">
        <w:rPr>
          <w:rFonts w:asciiTheme="minorHAnsi" w:hAnsiTheme="minorHAnsi" w:cstheme="minorHAnsi"/>
          <w:lang w:val="en-GB"/>
        </w:rPr>
        <w:t>with a width of</w:t>
      </w:r>
      <w:r w:rsidRPr="00B428D5">
        <w:rPr>
          <w:rFonts w:asciiTheme="minorHAnsi" w:hAnsiTheme="minorHAnsi" w:cstheme="minorHAnsi"/>
          <w:lang w:val="en-GB"/>
        </w:rPr>
        <w:t xml:space="preserve"> 3</w:t>
      </w:r>
      <w:r w:rsidR="00586598" w:rsidRPr="00B428D5">
        <w:rPr>
          <w:rFonts w:asciiTheme="minorHAnsi" w:hAnsiTheme="minorHAnsi" w:cstheme="minorHAnsi"/>
          <w:lang w:val="en-GB"/>
        </w:rPr>
        <w:t>,</w:t>
      </w:r>
      <w:r w:rsidRPr="00B428D5">
        <w:rPr>
          <w:rFonts w:asciiTheme="minorHAnsi" w:hAnsiTheme="minorHAnsi" w:cstheme="minorHAnsi"/>
          <w:lang w:val="en-GB"/>
        </w:rPr>
        <w:t>5m around the newly designed facility in the form of a circle</w:t>
      </w:r>
      <w:r w:rsidR="003A440D" w:rsidRPr="00B428D5">
        <w:rPr>
          <w:rFonts w:asciiTheme="minorHAnsi" w:hAnsiTheme="minorHAnsi" w:cstheme="minorHAnsi"/>
          <w:lang w:val="en-GB"/>
        </w:rPr>
        <w:t xml:space="preserve"> with a  diameter of 22,22 m</w:t>
      </w:r>
      <w:r w:rsidRPr="00B428D5">
        <w:rPr>
          <w:rFonts w:asciiTheme="minorHAnsi" w:hAnsiTheme="minorHAnsi" w:cstheme="minorHAnsi"/>
          <w:lang w:val="en-GB"/>
        </w:rPr>
        <w:t>.</w:t>
      </w:r>
    </w:p>
    <w:p w:rsidR="00F65E9B" w:rsidRPr="00B428D5" w:rsidRDefault="00F65E9B" w:rsidP="00F65E9B">
      <w:pPr>
        <w:ind w:firstLine="720"/>
        <w:rPr>
          <w:rFonts w:asciiTheme="minorHAnsi" w:hAnsiTheme="minorHAnsi" w:cstheme="minorHAnsi"/>
          <w:lang w:val="en-GB"/>
        </w:rPr>
      </w:pPr>
      <w:r w:rsidRPr="00B428D5">
        <w:rPr>
          <w:rFonts w:asciiTheme="minorHAnsi" w:hAnsiTheme="minorHAnsi" w:cstheme="minorHAnsi"/>
          <w:lang w:val="en-GB"/>
        </w:rPr>
        <w:t xml:space="preserve">The designed kindergarten is projected to accommodate 175 children distributed in 8 </w:t>
      </w:r>
      <w:r w:rsidR="003A440D" w:rsidRPr="00B428D5">
        <w:rPr>
          <w:rFonts w:asciiTheme="minorHAnsi" w:hAnsiTheme="minorHAnsi" w:cstheme="minorHAnsi"/>
          <w:lang w:val="en-GB"/>
        </w:rPr>
        <w:t>groups</w:t>
      </w:r>
      <w:r w:rsidRPr="00B428D5">
        <w:rPr>
          <w:rFonts w:asciiTheme="minorHAnsi" w:hAnsiTheme="minorHAnsi" w:cstheme="minorHAnsi"/>
          <w:lang w:val="en-GB"/>
        </w:rPr>
        <w:t xml:space="preserve">. There are two main entrances </w:t>
      </w:r>
      <w:r w:rsidR="003A440D" w:rsidRPr="00B428D5">
        <w:rPr>
          <w:rFonts w:asciiTheme="minorHAnsi" w:hAnsiTheme="minorHAnsi" w:cstheme="minorHAnsi"/>
          <w:lang w:val="en-GB"/>
        </w:rPr>
        <w:t xml:space="preserve">leading to the </w:t>
      </w:r>
      <w:r w:rsidR="00604EAF" w:rsidRPr="00B428D5">
        <w:rPr>
          <w:rFonts w:asciiTheme="minorHAnsi" w:hAnsiTheme="minorHAnsi" w:cstheme="minorHAnsi"/>
          <w:lang w:val="en-GB"/>
        </w:rPr>
        <w:t>centre</w:t>
      </w:r>
      <w:r w:rsidR="003A440D" w:rsidRPr="00B428D5">
        <w:rPr>
          <w:rFonts w:asciiTheme="minorHAnsi" w:hAnsiTheme="minorHAnsi" w:cstheme="minorHAnsi"/>
          <w:lang w:val="en-GB"/>
        </w:rPr>
        <w:t xml:space="preserve"> of the building</w:t>
      </w:r>
      <w:r w:rsidRPr="00B428D5">
        <w:rPr>
          <w:rFonts w:asciiTheme="minorHAnsi" w:hAnsiTheme="minorHAnsi" w:cstheme="minorHAnsi"/>
          <w:lang w:val="en-GB"/>
        </w:rPr>
        <w:t xml:space="preserve">. </w:t>
      </w:r>
      <w:r w:rsidR="005A4746" w:rsidRPr="00B428D5">
        <w:rPr>
          <w:rFonts w:asciiTheme="minorHAnsi" w:hAnsiTheme="minorHAnsi" w:cstheme="minorHAnsi"/>
          <w:lang w:val="en-GB"/>
        </w:rPr>
        <w:t xml:space="preserve">In the eastern part of the building </w:t>
      </w:r>
      <w:r w:rsidRPr="00B428D5">
        <w:rPr>
          <w:rFonts w:asciiTheme="minorHAnsi" w:hAnsiTheme="minorHAnsi" w:cstheme="minorHAnsi"/>
          <w:lang w:val="en-GB"/>
        </w:rPr>
        <w:t xml:space="preserve">3 nurseries are </w:t>
      </w:r>
      <w:r w:rsidR="00D34937" w:rsidRPr="00B428D5">
        <w:rPr>
          <w:rFonts w:asciiTheme="minorHAnsi" w:hAnsiTheme="minorHAnsi" w:cstheme="minorHAnsi"/>
          <w:lang w:val="en-GB"/>
        </w:rPr>
        <w:t>situated</w:t>
      </w:r>
      <w:r w:rsidRPr="00B428D5">
        <w:rPr>
          <w:rFonts w:asciiTheme="minorHAnsi" w:hAnsiTheme="minorHAnsi" w:cstheme="minorHAnsi"/>
          <w:lang w:val="en-GB"/>
        </w:rPr>
        <w:t>, one for a group of 6-18 months and two for groups of 18-24 months</w:t>
      </w:r>
      <w:r w:rsidR="005A4746" w:rsidRPr="00B428D5">
        <w:rPr>
          <w:rFonts w:asciiTheme="minorHAnsi" w:hAnsiTheme="minorHAnsi" w:cstheme="minorHAnsi"/>
          <w:lang w:val="en-GB"/>
        </w:rPr>
        <w:t xml:space="preserve"> allowing maximum insolation in these rooms</w:t>
      </w:r>
      <w:r w:rsidRPr="00B428D5">
        <w:rPr>
          <w:rFonts w:asciiTheme="minorHAnsi" w:hAnsiTheme="minorHAnsi" w:cstheme="minorHAnsi"/>
          <w:lang w:val="en-GB"/>
        </w:rPr>
        <w:t>. This functional part provides all the necessary accompanying contents - reception (triage), wardrobes, toilets as well as access to the atrium as a shared outdoor space (in the role of a large common terrace). The exit / entrance from the nursery to the yard area is through the corridor and the toilets</w:t>
      </w:r>
      <w:r w:rsidR="00D34937" w:rsidRPr="00B428D5">
        <w:rPr>
          <w:rFonts w:asciiTheme="minorHAnsi" w:hAnsiTheme="minorHAnsi" w:cstheme="minorHAnsi"/>
          <w:lang w:val="en-GB"/>
        </w:rPr>
        <w:t xml:space="preserve"> act</w:t>
      </w:r>
      <w:r w:rsidRPr="00B428D5">
        <w:rPr>
          <w:rFonts w:asciiTheme="minorHAnsi" w:hAnsiTheme="minorHAnsi" w:cstheme="minorHAnsi"/>
          <w:lang w:val="en-GB"/>
        </w:rPr>
        <w:t xml:space="preserve"> as a hygienic filter when returning the children from outside to the nursery. This group also provides a dairy kitchen. The group of children's playgrounds for 2-6 years consists of 5 playgrounds, 4 of which are functionally organized from the </w:t>
      </w:r>
      <w:r w:rsidR="005A4746" w:rsidRPr="00B428D5">
        <w:rPr>
          <w:rFonts w:asciiTheme="minorHAnsi" w:hAnsiTheme="minorHAnsi" w:cstheme="minorHAnsi"/>
          <w:lang w:val="en-GB"/>
        </w:rPr>
        <w:t>other entrance to the auditorium</w:t>
      </w:r>
      <w:r w:rsidRPr="00B428D5">
        <w:rPr>
          <w:rFonts w:asciiTheme="minorHAnsi" w:hAnsiTheme="minorHAnsi" w:cstheme="minorHAnsi"/>
          <w:lang w:val="en-GB"/>
        </w:rPr>
        <w:t xml:space="preserve">. </w:t>
      </w:r>
      <w:r w:rsidR="005A4746" w:rsidRPr="00B428D5">
        <w:rPr>
          <w:rFonts w:asciiTheme="minorHAnsi" w:hAnsiTheme="minorHAnsi" w:cstheme="minorHAnsi"/>
          <w:lang w:val="en-GB"/>
        </w:rPr>
        <w:t xml:space="preserve">Toilets and </w:t>
      </w:r>
      <w:r w:rsidRPr="00B428D5">
        <w:rPr>
          <w:rFonts w:asciiTheme="minorHAnsi" w:hAnsiTheme="minorHAnsi" w:cstheme="minorHAnsi"/>
          <w:lang w:val="en-GB"/>
        </w:rPr>
        <w:t>wardrobe</w:t>
      </w:r>
      <w:r w:rsidR="005A4746" w:rsidRPr="00B428D5">
        <w:rPr>
          <w:rFonts w:asciiTheme="minorHAnsi" w:hAnsiTheme="minorHAnsi" w:cstheme="minorHAnsi"/>
          <w:lang w:val="en-GB"/>
        </w:rPr>
        <w:t xml:space="preserve">s </w:t>
      </w:r>
      <w:r w:rsidRPr="00B428D5">
        <w:rPr>
          <w:rFonts w:asciiTheme="minorHAnsi" w:hAnsiTheme="minorHAnsi" w:cstheme="minorHAnsi"/>
          <w:lang w:val="en-GB"/>
        </w:rPr>
        <w:t xml:space="preserve">are provided for each group, which lead out into the open spaces, the atrium and towards the children's garden roof accessories. Such a functional sanitation facility is intended to play the same role as a hygienic passageway </w:t>
      </w:r>
      <w:r w:rsidR="005A4746" w:rsidRPr="00B428D5">
        <w:rPr>
          <w:rFonts w:asciiTheme="minorHAnsi" w:hAnsiTheme="minorHAnsi" w:cstheme="minorHAnsi"/>
          <w:lang w:val="en-GB"/>
        </w:rPr>
        <w:t xml:space="preserve">when thechildren </w:t>
      </w:r>
      <w:r w:rsidRPr="00B428D5">
        <w:rPr>
          <w:rFonts w:asciiTheme="minorHAnsi" w:hAnsiTheme="minorHAnsi" w:cstheme="minorHAnsi"/>
          <w:lang w:val="en-GB"/>
        </w:rPr>
        <w:t>return</w:t>
      </w:r>
      <w:r w:rsidR="005A4746" w:rsidRPr="00B428D5">
        <w:rPr>
          <w:rFonts w:asciiTheme="minorHAnsi" w:hAnsiTheme="minorHAnsi" w:cstheme="minorHAnsi"/>
          <w:lang w:val="en-GB"/>
        </w:rPr>
        <w:t xml:space="preserve"> from the</w:t>
      </w:r>
      <w:r w:rsidRPr="00B428D5">
        <w:rPr>
          <w:rFonts w:asciiTheme="minorHAnsi" w:hAnsiTheme="minorHAnsi" w:cstheme="minorHAnsi"/>
          <w:lang w:val="en-GB"/>
        </w:rPr>
        <w:t xml:space="preserve"> outside. The multipurpose space / lounge also serves as the hall for sports activities, events as well as space for creative corners. It is functionally positioned between the two entrances disassembled in relation to the 84 cm sockets thus providing a defined seating, viewing, outward viewing space.</w:t>
      </w:r>
    </w:p>
    <w:p w:rsidR="0004266C" w:rsidRPr="00B428D5" w:rsidRDefault="00F65E9B" w:rsidP="0004266C">
      <w:pPr>
        <w:ind w:firstLine="720"/>
        <w:rPr>
          <w:rFonts w:asciiTheme="minorHAnsi" w:hAnsiTheme="minorHAnsi" w:cstheme="minorHAnsi"/>
          <w:lang w:val="en-GB"/>
        </w:rPr>
      </w:pPr>
      <w:r w:rsidRPr="00B428D5">
        <w:rPr>
          <w:rFonts w:asciiTheme="minorHAnsi" w:hAnsiTheme="minorHAnsi" w:cstheme="minorHAnsi"/>
          <w:lang w:val="en-GB"/>
        </w:rPr>
        <w:t xml:space="preserve">From the projected entrance to the </w:t>
      </w:r>
      <w:r w:rsidR="00604EAF" w:rsidRPr="00B428D5">
        <w:rPr>
          <w:rFonts w:asciiTheme="minorHAnsi" w:hAnsiTheme="minorHAnsi" w:cstheme="minorHAnsi"/>
          <w:lang w:val="en-GB"/>
        </w:rPr>
        <w:t>nursery,</w:t>
      </w:r>
      <w:r w:rsidRPr="00B428D5">
        <w:rPr>
          <w:rFonts w:asciiTheme="minorHAnsi" w:hAnsiTheme="minorHAnsi" w:cstheme="minorHAnsi"/>
          <w:lang w:val="en-GB"/>
        </w:rPr>
        <w:t xml:space="preserve"> there is a double corridor for the employees - an administrative hall </w:t>
      </w:r>
      <w:r w:rsidR="00604EAF" w:rsidRPr="00B428D5">
        <w:rPr>
          <w:rFonts w:asciiTheme="minorHAnsi" w:hAnsiTheme="minorHAnsi" w:cstheme="minorHAnsi"/>
          <w:lang w:val="en-GB"/>
        </w:rPr>
        <w:t>that</w:t>
      </w:r>
      <w:r w:rsidRPr="00B428D5">
        <w:rPr>
          <w:rFonts w:asciiTheme="minorHAnsi" w:hAnsiTheme="minorHAnsi" w:cstheme="minorHAnsi"/>
          <w:lang w:val="en-GB"/>
        </w:rPr>
        <w:t xml:space="preserve"> is functionally complemented by a block containing organized offices and a staircase leading to the economic premises. Basement and ground floor are provided in this dilapidated block. In the basement there is a machine room, which houses the cent</w:t>
      </w:r>
      <w:r w:rsidR="00604EAF">
        <w:rPr>
          <w:rFonts w:asciiTheme="minorHAnsi" w:hAnsiTheme="minorHAnsi" w:cstheme="minorHAnsi"/>
          <w:lang w:val="en-GB"/>
        </w:rPr>
        <w:t>ral water preparation equipment</w:t>
      </w:r>
      <w:r w:rsidRPr="00B428D5">
        <w:rPr>
          <w:rFonts w:asciiTheme="minorHAnsi" w:hAnsiTheme="minorHAnsi" w:cstheme="minorHAnsi"/>
          <w:lang w:val="en-GB"/>
        </w:rPr>
        <w:t>. The rest of the basement rooms would be used as a kitchen, a shed, an electric room, a laundry, a dining room, a storage room. The economic block provides a distribution kitchen with a capacity of 175 meals, a kitchen warehouse and a space for dirty things, a laundry with a laundry room. Practically required contents wardrobe with sanitary facilities are provided for the kitchen and laundry in their immediate vicinity.</w:t>
      </w:r>
    </w:p>
    <w:p w:rsidR="0004266C" w:rsidRPr="00B428D5" w:rsidRDefault="00F65E9B" w:rsidP="0004266C">
      <w:pPr>
        <w:ind w:firstLine="720"/>
        <w:rPr>
          <w:rFonts w:asciiTheme="minorHAnsi" w:hAnsiTheme="minorHAnsi" w:cstheme="minorHAnsi"/>
          <w:lang w:val="en-GB"/>
        </w:rPr>
      </w:pPr>
      <w:r w:rsidRPr="00B428D5">
        <w:rPr>
          <w:rFonts w:asciiTheme="minorHAnsi" w:hAnsiTheme="minorHAnsi" w:cstheme="minorHAnsi"/>
          <w:lang w:val="en-GB"/>
        </w:rPr>
        <w:t>The ground floor has a net useful floor area of 1</w:t>
      </w:r>
      <w:r w:rsidR="00586598" w:rsidRPr="00B428D5">
        <w:rPr>
          <w:rFonts w:asciiTheme="minorHAnsi" w:hAnsiTheme="minorHAnsi" w:cstheme="minorHAnsi"/>
          <w:lang w:val="en-GB"/>
        </w:rPr>
        <w:t>.144,</w:t>
      </w:r>
      <w:r w:rsidRPr="00B428D5">
        <w:rPr>
          <w:rFonts w:asciiTheme="minorHAnsi" w:hAnsiTheme="minorHAnsi" w:cstheme="minorHAnsi"/>
          <w:lang w:val="en-GB"/>
        </w:rPr>
        <w:t>62</w:t>
      </w:r>
      <w:r w:rsidR="00586598" w:rsidRPr="00B428D5">
        <w:rPr>
          <w:rFonts w:asciiTheme="minorHAnsi" w:hAnsiTheme="minorHAnsi" w:cstheme="minorHAnsi"/>
          <w:lang w:val="en-GB"/>
        </w:rPr>
        <w:t xml:space="preserve"> m</w:t>
      </w:r>
      <w:r w:rsidR="00586598" w:rsidRPr="00B428D5">
        <w:rPr>
          <w:rFonts w:asciiTheme="minorHAnsi" w:hAnsiTheme="minorHAnsi" w:cstheme="minorHAnsi"/>
          <w:vertAlign w:val="superscript"/>
          <w:lang w:val="en-GB"/>
        </w:rPr>
        <w:t>2</w:t>
      </w:r>
      <w:r w:rsidRPr="00B428D5">
        <w:rPr>
          <w:rFonts w:asciiTheme="minorHAnsi" w:hAnsiTheme="minorHAnsi" w:cstheme="minorHAnsi"/>
          <w:lang w:val="en-GB"/>
        </w:rPr>
        <w:t>.The basement provides a net useful floor area of 398</w:t>
      </w:r>
      <w:r w:rsidR="00586598" w:rsidRPr="00B428D5">
        <w:rPr>
          <w:rFonts w:asciiTheme="minorHAnsi" w:hAnsiTheme="minorHAnsi" w:cstheme="minorHAnsi"/>
          <w:lang w:val="en-GB"/>
        </w:rPr>
        <w:t>,</w:t>
      </w:r>
      <w:r w:rsidRPr="00B428D5">
        <w:rPr>
          <w:rFonts w:asciiTheme="minorHAnsi" w:hAnsiTheme="minorHAnsi" w:cstheme="minorHAnsi"/>
          <w:lang w:val="en-GB"/>
        </w:rPr>
        <w:t>25</w:t>
      </w:r>
      <w:r w:rsidR="00586598" w:rsidRPr="00B428D5">
        <w:rPr>
          <w:rFonts w:asciiTheme="minorHAnsi" w:hAnsiTheme="minorHAnsi" w:cstheme="minorHAnsi"/>
          <w:lang w:val="en-GB"/>
        </w:rPr>
        <w:t xml:space="preserve"> m</w:t>
      </w:r>
      <w:r w:rsidR="00586598" w:rsidRPr="00B428D5">
        <w:rPr>
          <w:rFonts w:asciiTheme="minorHAnsi" w:hAnsiTheme="minorHAnsi" w:cstheme="minorHAnsi"/>
          <w:vertAlign w:val="superscript"/>
          <w:lang w:val="en-GB"/>
        </w:rPr>
        <w:t>2</w:t>
      </w:r>
      <w:r w:rsidRPr="00B428D5">
        <w:rPr>
          <w:rFonts w:asciiTheme="minorHAnsi" w:hAnsiTheme="minorHAnsi" w:cstheme="minorHAnsi"/>
          <w:lang w:val="en-GB"/>
        </w:rPr>
        <w:t>.Total net useful land area is 1</w:t>
      </w:r>
      <w:r w:rsidR="00586598" w:rsidRPr="00B428D5">
        <w:rPr>
          <w:rFonts w:asciiTheme="minorHAnsi" w:hAnsiTheme="minorHAnsi" w:cstheme="minorHAnsi"/>
          <w:lang w:val="en-GB"/>
        </w:rPr>
        <w:t>.</w:t>
      </w:r>
      <w:r w:rsidRPr="00B428D5">
        <w:rPr>
          <w:rFonts w:asciiTheme="minorHAnsi" w:hAnsiTheme="minorHAnsi" w:cstheme="minorHAnsi"/>
          <w:lang w:val="en-GB"/>
        </w:rPr>
        <w:t>542</w:t>
      </w:r>
      <w:r w:rsidR="00586598" w:rsidRPr="00B428D5">
        <w:rPr>
          <w:rFonts w:asciiTheme="minorHAnsi" w:hAnsiTheme="minorHAnsi" w:cstheme="minorHAnsi"/>
          <w:lang w:val="en-GB"/>
        </w:rPr>
        <w:t>,</w:t>
      </w:r>
      <w:r w:rsidRPr="00B428D5">
        <w:rPr>
          <w:rFonts w:asciiTheme="minorHAnsi" w:hAnsiTheme="minorHAnsi" w:cstheme="minorHAnsi"/>
          <w:lang w:val="en-GB"/>
        </w:rPr>
        <w:t>87</w:t>
      </w:r>
      <w:r w:rsidR="00586598" w:rsidRPr="00B428D5">
        <w:rPr>
          <w:rFonts w:asciiTheme="minorHAnsi" w:hAnsiTheme="minorHAnsi" w:cstheme="minorHAnsi"/>
          <w:lang w:val="en-GB"/>
        </w:rPr>
        <w:t xml:space="preserve"> m</w:t>
      </w:r>
      <w:r w:rsidR="00586598" w:rsidRPr="00B428D5">
        <w:rPr>
          <w:rFonts w:asciiTheme="minorHAnsi" w:hAnsiTheme="minorHAnsi" w:cstheme="minorHAnsi"/>
          <w:vertAlign w:val="superscript"/>
          <w:lang w:val="en-GB"/>
        </w:rPr>
        <w:t>2</w:t>
      </w:r>
      <w:r w:rsidRPr="00B428D5">
        <w:rPr>
          <w:rFonts w:asciiTheme="minorHAnsi" w:hAnsiTheme="minorHAnsi" w:cstheme="minorHAnsi"/>
          <w:lang w:val="en-GB"/>
        </w:rPr>
        <w:t>.</w:t>
      </w:r>
    </w:p>
    <w:p w:rsidR="00770B78" w:rsidRPr="00B428D5" w:rsidRDefault="00770B78" w:rsidP="0004266C">
      <w:pPr>
        <w:ind w:firstLine="720"/>
        <w:rPr>
          <w:rFonts w:ascii="Calibri" w:hAnsi="Calibri" w:cs="Calibri"/>
          <w:lang w:val="en-GB"/>
        </w:rPr>
      </w:pPr>
      <w:r w:rsidRPr="00B428D5">
        <w:rPr>
          <w:rFonts w:ascii="Calibri" w:hAnsi="Calibri" w:cs="Calibri"/>
          <w:lang w:val="en-GB"/>
        </w:rPr>
        <w:t xml:space="preserve">Entrance to the parcel is possible from 46th Street, directly through </w:t>
      </w:r>
      <w:r w:rsidR="00584C67" w:rsidRPr="00B428D5">
        <w:rPr>
          <w:rFonts w:ascii="Calibri" w:hAnsi="Calibri" w:cs="Calibri"/>
          <w:lang w:val="en-GB"/>
        </w:rPr>
        <w:t>C</w:t>
      </w:r>
      <w:r w:rsidRPr="00B428D5">
        <w:rPr>
          <w:rFonts w:ascii="Calibri" w:hAnsi="Calibri" w:cs="Calibri"/>
          <w:lang w:val="en-GB"/>
        </w:rPr>
        <w:t xml:space="preserve">P 1912/2 (state land). Employee parking is provided on site - with access from the access street with 11 parking spaces and at the same time a pedestrian access to the main entrance of the kindergarten. The economic </w:t>
      </w:r>
      <w:r w:rsidRPr="00B428D5">
        <w:rPr>
          <w:rFonts w:ascii="Calibri" w:hAnsi="Calibri" w:cs="Calibri"/>
          <w:lang w:val="en-GB"/>
        </w:rPr>
        <w:lastRenderedPageBreak/>
        <w:t>entrance provides an additional 4 parking spaces for access, deliveries and parking for the kindergarten staff.</w:t>
      </w:r>
    </w:p>
    <w:p w:rsidR="00770B78" w:rsidRPr="00B428D5" w:rsidRDefault="00770B78" w:rsidP="00770B78">
      <w:pPr>
        <w:ind w:firstLine="720"/>
        <w:rPr>
          <w:rFonts w:ascii="Calibri" w:hAnsi="Calibri" w:cs="Calibri"/>
          <w:lang w:val="en-GB"/>
        </w:rPr>
      </w:pPr>
      <w:r w:rsidRPr="00B428D5">
        <w:rPr>
          <w:rFonts w:ascii="Calibri" w:hAnsi="Calibri" w:cs="Calibri"/>
          <w:lang w:val="en-GB"/>
        </w:rPr>
        <w:t>An Energy Efficiency Report has been prepared for the facility. It can be concluded that the new facility, according to the energy consumption will belong to "B" class of energy efficiency with annual energy consumption per m</w:t>
      </w:r>
      <w:r w:rsidRPr="00B428D5">
        <w:rPr>
          <w:rFonts w:ascii="Calibri" w:hAnsi="Calibri" w:cs="Calibri"/>
          <w:vertAlign w:val="superscript"/>
          <w:lang w:val="en-GB"/>
        </w:rPr>
        <w:t>2</w:t>
      </w:r>
      <w:r w:rsidRPr="00B428D5">
        <w:rPr>
          <w:rFonts w:ascii="Calibri" w:hAnsi="Calibri" w:cs="Calibri"/>
          <w:lang w:val="en-GB"/>
        </w:rPr>
        <w:t xml:space="preserve"> of 50</w:t>
      </w:r>
      <w:r w:rsidR="00584C67" w:rsidRPr="00B428D5">
        <w:rPr>
          <w:rFonts w:ascii="Calibri" w:hAnsi="Calibri" w:cs="Calibri"/>
          <w:lang w:val="en-GB"/>
        </w:rPr>
        <w:t>,</w:t>
      </w:r>
      <w:r w:rsidRPr="00B428D5">
        <w:rPr>
          <w:rFonts w:ascii="Calibri" w:hAnsi="Calibri" w:cs="Calibri"/>
          <w:lang w:val="en-GB"/>
        </w:rPr>
        <w:t>30 kWh / (m</w:t>
      </w:r>
      <w:r w:rsidRPr="00B428D5">
        <w:rPr>
          <w:rFonts w:ascii="Calibri" w:hAnsi="Calibri" w:cs="Calibri"/>
          <w:vertAlign w:val="superscript"/>
          <w:lang w:val="en-GB"/>
        </w:rPr>
        <w:t>2</w:t>
      </w:r>
      <w:r w:rsidRPr="00B428D5">
        <w:rPr>
          <w:rFonts w:ascii="Calibri" w:hAnsi="Calibri" w:cs="Calibri"/>
          <w:lang w:val="en-GB"/>
        </w:rPr>
        <w:t>a), which is significantly better than the minimum requirements of the Rulebook. for energy performance of buildings of 100 kWh / (m</w:t>
      </w:r>
      <w:r w:rsidRPr="00B428D5">
        <w:rPr>
          <w:rFonts w:ascii="Calibri" w:hAnsi="Calibri" w:cs="Calibri"/>
          <w:vertAlign w:val="superscript"/>
          <w:lang w:val="en-GB"/>
        </w:rPr>
        <w:t>2</w:t>
      </w:r>
      <w:r w:rsidRPr="00B428D5">
        <w:rPr>
          <w:rFonts w:ascii="Calibri" w:hAnsi="Calibri" w:cs="Calibri"/>
          <w:lang w:val="en-GB"/>
        </w:rPr>
        <w:t>a). Total CO</w:t>
      </w:r>
      <w:r w:rsidRPr="00B428D5">
        <w:rPr>
          <w:rFonts w:ascii="Calibri" w:hAnsi="Calibri" w:cs="Calibri"/>
          <w:vertAlign w:val="subscript"/>
          <w:lang w:val="en-GB"/>
        </w:rPr>
        <w:t xml:space="preserve">2 </w:t>
      </w:r>
      <w:r w:rsidRPr="00B428D5">
        <w:rPr>
          <w:rFonts w:ascii="Calibri" w:hAnsi="Calibri" w:cs="Calibri"/>
          <w:lang w:val="en-GB"/>
        </w:rPr>
        <w:t>emissions are estimated to be 25</w:t>
      </w:r>
      <w:r w:rsidR="00584C67" w:rsidRPr="00B428D5">
        <w:rPr>
          <w:rFonts w:ascii="Calibri" w:hAnsi="Calibri" w:cs="Calibri"/>
          <w:lang w:val="en-GB"/>
        </w:rPr>
        <w:t>,</w:t>
      </w:r>
      <w:r w:rsidRPr="00B428D5">
        <w:rPr>
          <w:rFonts w:ascii="Calibri" w:hAnsi="Calibri" w:cs="Calibri"/>
          <w:lang w:val="en-GB"/>
        </w:rPr>
        <w:t>43 t CO</w:t>
      </w:r>
      <w:r w:rsidRPr="00B428D5">
        <w:rPr>
          <w:rFonts w:ascii="Calibri" w:hAnsi="Calibri" w:cs="Calibri"/>
          <w:vertAlign w:val="subscript"/>
          <w:lang w:val="en-GB"/>
        </w:rPr>
        <w:t>2</w:t>
      </w:r>
      <w:r w:rsidRPr="00B428D5">
        <w:rPr>
          <w:rFonts w:ascii="Calibri" w:hAnsi="Calibri" w:cs="Calibri"/>
          <w:lang w:val="en-GB"/>
        </w:rPr>
        <w:t xml:space="preserve"> / a, which is about 75% less compared to buildings built to the minimum requirements under the Rulebook on Energy Performance of Buildings.</w:t>
      </w:r>
    </w:p>
    <w:p w:rsidR="00770B78" w:rsidRPr="00B428D5" w:rsidRDefault="00770B78" w:rsidP="00770B78">
      <w:pPr>
        <w:ind w:firstLine="720"/>
        <w:rPr>
          <w:rFonts w:ascii="Calibri" w:hAnsi="Calibri" w:cs="Calibri"/>
          <w:lang w:val="en-GB"/>
        </w:rPr>
      </w:pPr>
      <w:r w:rsidRPr="00B428D5">
        <w:rPr>
          <w:rFonts w:ascii="Calibri" w:hAnsi="Calibri" w:cs="Calibri"/>
          <w:lang w:val="en-GB"/>
        </w:rPr>
        <w:t>Heating and cooling of the facility will be either through heat pumps (air-water) or, taking into account the climate characteristics of the region where the facility is located.</w:t>
      </w:r>
    </w:p>
    <w:p w:rsidR="00770B78" w:rsidRPr="00B428D5" w:rsidRDefault="00A22E4E" w:rsidP="00584C67">
      <w:pPr>
        <w:ind w:firstLine="720"/>
        <w:rPr>
          <w:rFonts w:ascii="Calibri" w:hAnsi="Calibri" w:cs="Calibri"/>
          <w:lang w:val="en-GB"/>
        </w:rPr>
      </w:pPr>
      <w:r w:rsidRPr="00B428D5">
        <w:rPr>
          <w:rFonts w:ascii="Calibri" w:hAnsi="Calibri" w:cs="Calibri"/>
          <w:lang w:val="en-GB"/>
        </w:rPr>
        <w:t>Mechanical</w:t>
      </w:r>
      <w:r w:rsidR="007B58F4" w:rsidRPr="00B428D5">
        <w:rPr>
          <w:rFonts w:ascii="Calibri" w:hAnsi="Calibri" w:cs="Calibri"/>
          <w:lang w:val="en-GB"/>
        </w:rPr>
        <w:t xml:space="preserve"> exhaust</w:t>
      </w:r>
      <w:r w:rsidRPr="00B428D5">
        <w:rPr>
          <w:rFonts w:ascii="Calibri" w:hAnsi="Calibri" w:cs="Calibri"/>
          <w:lang w:val="en-GB"/>
        </w:rPr>
        <w:t xml:space="preserve"> ventilation is provided for rooms that do not have natural ventilation.</w:t>
      </w:r>
      <w:r w:rsidR="00AE54ED" w:rsidRPr="00B428D5">
        <w:rPr>
          <w:rFonts w:ascii="Calibri" w:hAnsi="Calibri" w:cs="Calibri"/>
          <w:lang w:val="en-GB"/>
        </w:rPr>
        <w:t>S</w:t>
      </w:r>
      <w:r w:rsidR="00770B78" w:rsidRPr="00B428D5">
        <w:rPr>
          <w:rFonts w:ascii="Calibri" w:hAnsi="Calibri" w:cs="Calibri"/>
          <w:lang w:val="en-GB"/>
        </w:rPr>
        <w:t xml:space="preserve">uch ventilation is provided on the ground floor in </w:t>
      </w:r>
      <w:r w:rsidR="00AE54ED" w:rsidRPr="00B428D5">
        <w:rPr>
          <w:rFonts w:ascii="Calibri" w:hAnsi="Calibri" w:cs="Calibri"/>
          <w:lang w:val="en-GB"/>
        </w:rPr>
        <w:t xml:space="preserve">the </w:t>
      </w:r>
      <w:r w:rsidR="009E5E22" w:rsidRPr="00B428D5">
        <w:rPr>
          <w:rFonts w:ascii="Calibri" w:hAnsi="Calibri" w:cs="Calibri"/>
          <w:lang w:val="en-GB"/>
        </w:rPr>
        <w:t>toilet</w:t>
      </w:r>
      <w:r w:rsidR="00770B78" w:rsidRPr="00B428D5">
        <w:rPr>
          <w:rFonts w:ascii="Calibri" w:hAnsi="Calibri" w:cs="Calibri"/>
          <w:lang w:val="en-GB"/>
        </w:rPr>
        <w:t xml:space="preserve"> and </w:t>
      </w:r>
      <w:r w:rsidR="00AE54ED" w:rsidRPr="00B428D5">
        <w:rPr>
          <w:rFonts w:ascii="Calibri" w:hAnsi="Calibri" w:cs="Calibri"/>
          <w:lang w:val="en-GB"/>
        </w:rPr>
        <w:t xml:space="preserve">in the basement </w:t>
      </w:r>
      <w:r w:rsidR="009E5E22" w:rsidRPr="00B428D5">
        <w:rPr>
          <w:rFonts w:ascii="Calibri" w:hAnsi="Calibri" w:cs="Calibri"/>
          <w:lang w:val="en-GB"/>
        </w:rPr>
        <w:t>toilet</w:t>
      </w:r>
      <w:r w:rsidR="00770B78" w:rsidRPr="00B428D5">
        <w:rPr>
          <w:rFonts w:ascii="Calibri" w:hAnsi="Calibri" w:cs="Calibri"/>
          <w:lang w:val="en-GB"/>
        </w:rPr>
        <w:t>, kitchen, laundry and electric room.</w:t>
      </w:r>
      <w:r w:rsidR="00AE54ED" w:rsidRPr="00B428D5">
        <w:rPr>
          <w:rFonts w:ascii="Calibri" w:hAnsi="Calibri" w:cs="Calibri"/>
          <w:lang w:val="en-GB"/>
        </w:rPr>
        <w:t xml:space="preserve"> In the nurseries, a mechanical ventilation with ducts and recuperator units is provided. </w:t>
      </w:r>
    </w:p>
    <w:p w:rsidR="00770B78" w:rsidRPr="00B428D5" w:rsidRDefault="00770B78" w:rsidP="00770B78">
      <w:pPr>
        <w:ind w:firstLine="720"/>
        <w:rPr>
          <w:rFonts w:ascii="Calibri" w:hAnsi="Calibri" w:cs="Calibri"/>
          <w:lang w:val="en-GB"/>
        </w:rPr>
      </w:pPr>
      <w:r w:rsidRPr="00B428D5">
        <w:rPr>
          <w:rFonts w:ascii="Calibri" w:hAnsi="Calibri" w:cs="Calibri"/>
          <w:lang w:val="en-GB"/>
        </w:rPr>
        <w:t xml:space="preserve">Ventilation grilles are used as air distribution elements. The </w:t>
      </w:r>
      <w:r w:rsidR="009A343A" w:rsidRPr="00B428D5">
        <w:rPr>
          <w:rFonts w:ascii="Calibri" w:hAnsi="Calibri" w:cs="Calibri"/>
          <w:lang w:val="en-GB"/>
        </w:rPr>
        <w:t>fan coiler</w:t>
      </w:r>
      <w:r w:rsidRPr="00B428D5">
        <w:rPr>
          <w:rFonts w:ascii="Calibri" w:hAnsi="Calibri" w:cs="Calibri"/>
          <w:lang w:val="en-GB"/>
        </w:rPr>
        <w:t xml:space="preserve"> unit comes with an additional heat exchanger for heating and cooling and has an electric </w:t>
      </w:r>
      <w:r w:rsidR="009A343A" w:rsidRPr="00B428D5">
        <w:rPr>
          <w:rFonts w:ascii="Calibri" w:hAnsi="Calibri" w:cs="Calibri"/>
          <w:lang w:val="en-GB"/>
        </w:rPr>
        <w:t>heater, which</w:t>
      </w:r>
      <w:r w:rsidRPr="00B428D5">
        <w:rPr>
          <w:rFonts w:ascii="Calibri" w:hAnsi="Calibri" w:cs="Calibri"/>
          <w:lang w:val="en-GB"/>
        </w:rPr>
        <w:t xml:space="preserve"> is </w:t>
      </w:r>
      <w:r w:rsidR="00AE54ED" w:rsidRPr="00B428D5">
        <w:rPr>
          <w:rFonts w:ascii="Calibri" w:hAnsi="Calibri" w:cs="Calibri"/>
          <w:lang w:val="en-GB"/>
        </w:rPr>
        <w:t>has</w:t>
      </w:r>
      <w:r w:rsidRPr="00B428D5">
        <w:rPr>
          <w:rFonts w:ascii="Calibri" w:hAnsi="Calibri" w:cs="Calibri"/>
          <w:lang w:val="en-GB"/>
        </w:rPr>
        <w:t xml:space="preserve"> protection</w:t>
      </w:r>
      <w:r w:rsidR="00AE54ED" w:rsidRPr="00B428D5">
        <w:rPr>
          <w:rFonts w:ascii="Calibri" w:hAnsi="Calibri" w:cs="Calibri"/>
          <w:lang w:val="en-GB"/>
        </w:rPr>
        <w:t xml:space="preserve"> from freezing included</w:t>
      </w:r>
      <w:r w:rsidRPr="00B428D5">
        <w:rPr>
          <w:rFonts w:ascii="Calibri" w:hAnsi="Calibri" w:cs="Calibri"/>
          <w:lang w:val="en-GB"/>
        </w:rPr>
        <w:t>.</w:t>
      </w:r>
    </w:p>
    <w:p w:rsidR="00770B78" w:rsidRPr="00B428D5" w:rsidRDefault="00770B78" w:rsidP="00770B78">
      <w:pPr>
        <w:ind w:firstLine="720"/>
        <w:rPr>
          <w:rFonts w:ascii="Calibri" w:hAnsi="Calibri" w:cs="Calibri"/>
          <w:lang w:val="en-GB"/>
        </w:rPr>
      </w:pPr>
      <w:r w:rsidRPr="00B428D5">
        <w:rPr>
          <w:rFonts w:ascii="Calibri" w:hAnsi="Calibri" w:cs="Calibri"/>
          <w:lang w:val="en-GB"/>
        </w:rPr>
        <w:t xml:space="preserve">There is a machine room in the basement. The machine room houses the hot / cold water circulation pumps, water softener, expansion vessel and other equipment. The cooling </w:t>
      </w:r>
      <w:r w:rsidR="00604EAF">
        <w:rPr>
          <w:rFonts w:ascii="Calibri" w:hAnsi="Calibri" w:cs="Calibri"/>
          <w:lang w:val="en-GB"/>
        </w:rPr>
        <w:t xml:space="preserve">and heating is </w:t>
      </w:r>
      <w:r w:rsidRPr="00B428D5">
        <w:rPr>
          <w:rFonts w:ascii="Calibri" w:hAnsi="Calibri" w:cs="Calibri"/>
          <w:lang w:val="en-GB"/>
        </w:rPr>
        <w:t>provided by heat pumps. The heat pumps are located next to the facility and are connected to a heat exchanger via the pipeline and the pipeline is filled with ethylene glycol. Heat pumps are desuperheater and are used for heating sanitary water in summer with a temperature of 60/50</w:t>
      </w:r>
      <w:r w:rsidR="00007C0B" w:rsidRPr="00007C0B">
        <w:rPr>
          <w:rFonts w:ascii="Calibri" w:hAnsi="Calibri" w:cs="Calibri"/>
          <w:vertAlign w:val="superscript"/>
          <w:lang w:val="en-GB"/>
        </w:rPr>
        <w:t>o</w:t>
      </w:r>
      <w:r w:rsidR="00007C0B">
        <w:rPr>
          <w:rFonts w:ascii="Calibri" w:hAnsi="Calibri" w:cs="Calibri"/>
        </w:rPr>
        <w:t>C</w:t>
      </w:r>
      <w:r w:rsidRPr="00B428D5">
        <w:rPr>
          <w:rFonts w:ascii="Calibri" w:hAnsi="Calibri" w:cs="Calibri"/>
          <w:lang w:val="en-GB"/>
        </w:rPr>
        <w:t>.</w:t>
      </w:r>
    </w:p>
    <w:p w:rsidR="00586598" w:rsidRPr="00B428D5" w:rsidRDefault="00586598" w:rsidP="00586598">
      <w:pPr>
        <w:ind w:firstLine="720"/>
        <w:rPr>
          <w:rFonts w:ascii="Calibri" w:hAnsi="Calibri" w:cs="Calibri"/>
          <w:lang w:val="en-GB"/>
        </w:rPr>
      </w:pPr>
      <w:r w:rsidRPr="00B428D5">
        <w:rPr>
          <w:rFonts w:asciiTheme="minorHAnsi" w:hAnsiTheme="minorHAnsi" w:cstheme="minorHAnsi"/>
          <w:lang w:val="en-GB"/>
        </w:rPr>
        <w:t>The entire system envisages a fire alarm system.</w:t>
      </w:r>
      <w:r w:rsidRPr="00B428D5">
        <w:rPr>
          <w:rFonts w:ascii="Calibri" w:hAnsi="Calibri" w:cs="Calibri"/>
          <w:lang w:val="en-GB"/>
        </w:rPr>
        <w:t xml:space="preserve"> Internal hydrants, </w:t>
      </w:r>
      <w:r w:rsidR="0012371D" w:rsidRPr="00B428D5">
        <w:rPr>
          <w:rFonts w:ascii="Calibri" w:hAnsi="Calibri" w:cs="Calibri"/>
          <w:lang w:val="en-GB"/>
        </w:rPr>
        <w:t>fire extinguishers</w:t>
      </w:r>
      <w:r w:rsidRPr="00B428D5">
        <w:rPr>
          <w:rFonts w:ascii="Calibri" w:hAnsi="Calibri" w:cs="Calibri"/>
          <w:lang w:val="en-GB"/>
        </w:rPr>
        <w:t>, panic light installation and manual S9 fire extinguishers are provided.</w:t>
      </w:r>
    </w:p>
    <w:p w:rsidR="00586598" w:rsidRPr="00B428D5" w:rsidRDefault="00586598" w:rsidP="00586598">
      <w:pPr>
        <w:ind w:firstLine="720"/>
        <w:rPr>
          <w:rFonts w:ascii="Calibri" w:hAnsi="Calibri" w:cs="Calibri"/>
          <w:lang w:val="en-GB"/>
        </w:rPr>
      </w:pPr>
      <w:r w:rsidRPr="00B428D5">
        <w:rPr>
          <w:rFonts w:ascii="Calibri" w:hAnsi="Calibri" w:cs="Calibri"/>
          <w:lang w:val="en-GB"/>
        </w:rPr>
        <w:t>The expected average fire load shows that it is necessary to install two fire hydrants with a water content of 2</w:t>
      </w:r>
      <w:r w:rsidR="00804C71" w:rsidRPr="00B428D5">
        <w:rPr>
          <w:rFonts w:ascii="Calibri" w:hAnsi="Calibri" w:cs="Calibri"/>
          <w:lang w:val="en-GB"/>
        </w:rPr>
        <w:t>,</w:t>
      </w:r>
      <w:r w:rsidR="0012371D" w:rsidRPr="00B428D5">
        <w:rPr>
          <w:rFonts w:ascii="Calibri" w:hAnsi="Calibri" w:cs="Calibri"/>
          <w:lang w:val="en-GB"/>
        </w:rPr>
        <w:t>50 m/</w:t>
      </w:r>
      <w:r w:rsidRPr="00B428D5">
        <w:rPr>
          <w:rFonts w:ascii="Calibri" w:hAnsi="Calibri" w:cs="Calibri"/>
          <w:lang w:val="en-GB"/>
        </w:rPr>
        <w:t>s.</w:t>
      </w:r>
    </w:p>
    <w:p w:rsidR="00586598" w:rsidRPr="00B428D5" w:rsidRDefault="00586598" w:rsidP="00586598">
      <w:pPr>
        <w:ind w:firstLine="720"/>
        <w:rPr>
          <w:rFonts w:asciiTheme="minorHAnsi" w:hAnsiTheme="minorHAnsi" w:cstheme="minorHAnsi"/>
          <w:lang w:val="en-GB"/>
        </w:rPr>
      </w:pPr>
      <w:r w:rsidRPr="00B428D5">
        <w:rPr>
          <w:rFonts w:asciiTheme="minorHAnsi" w:hAnsiTheme="minorHAnsi" w:cstheme="minorHAnsi"/>
          <w:lang w:val="en-GB"/>
        </w:rPr>
        <w:t xml:space="preserve">The facility is envisaged to be built on a location with built city </w:t>
      </w:r>
      <w:r w:rsidR="00B1066D">
        <w:rPr>
          <w:rFonts w:asciiTheme="minorHAnsi" w:hAnsiTheme="minorHAnsi" w:cstheme="minorHAnsi"/>
          <w:lang w:val="en-GB"/>
        </w:rPr>
        <w:t>drinking water supply/</w:t>
      </w:r>
      <w:r w:rsidRPr="00B428D5">
        <w:rPr>
          <w:rFonts w:asciiTheme="minorHAnsi" w:hAnsiTheme="minorHAnsi" w:cstheme="minorHAnsi"/>
          <w:lang w:val="en-GB"/>
        </w:rPr>
        <w:t>plumbing and sewage infrastructure. Drinking water, for sanitary and F</w:t>
      </w:r>
      <w:r w:rsidR="004C3AB8">
        <w:rPr>
          <w:rFonts w:asciiTheme="minorHAnsi" w:hAnsiTheme="minorHAnsi" w:cstheme="minorHAnsi"/>
          <w:lang w:val="en-GB"/>
        </w:rPr>
        <w:t>P</w:t>
      </w:r>
      <w:r w:rsidRPr="00B428D5">
        <w:rPr>
          <w:rFonts w:asciiTheme="minorHAnsi" w:hAnsiTheme="minorHAnsi" w:cstheme="minorHAnsi"/>
          <w:lang w:val="en-GB"/>
        </w:rPr>
        <w:t xml:space="preserve"> requirements shall be provided with the connection to the existing city street water supplying network.</w:t>
      </w:r>
    </w:p>
    <w:p w:rsidR="00586598" w:rsidRPr="00B428D5" w:rsidRDefault="00586598" w:rsidP="00586598">
      <w:pPr>
        <w:ind w:firstLine="720"/>
        <w:rPr>
          <w:rFonts w:asciiTheme="minorHAnsi" w:hAnsiTheme="minorHAnsi" w:cstheme="minorHAnsi"/>
          <w:lang w:val="en-GB"/>
        </w:rPr>
      </w:pPr>
      <w:r w:rsidRPr="00B428D5">
        <w:rPr>
          <w:rFonts w:asciiTheme="minorHAnsi" w:hAnsiTheme="minorHAnsi" w:cstheme="minorHAnsi"/>
          <w:lang w:val="en-GB"/>
        </w:rPr>
        <w:t>The kindergarten’s illumination is envisaged to be exclusively with LED lights.</w:t>
      </w:r>
    </w:p>
    <w:p w:rsidR="00586598" w:rsidRPr="00B428D5" w:rsidRDefault="00291C64" w:rsidP="00586598">
      <w:pPr>
        <w:ind w:firstLine="720"/>
        <w:rPr>
          <w:rFonts w:asciiTheme="minorHAnsi" w:hAnsiTheme="minorHAnsi" w:cstheme="minorHAnsi"/>
          <w:lang w:val="en-GB"/>
        </w:rPr>
      </w:pPr>
      <w:r w:rsidRPr="00B428D5">
        <w:rPr>
          <w:rFonts w:asciiTheme="minorHAnsi" w:hAnsiTheme="minorHAnsi" w:cstheme="minorHAnsi"/>
          <w:lang w:val="en-GB"/>
        </w:rPr>
        <w:t>Subterranean and g</w:t>
      </w:r>
      <w:r w:rsidR="00586598" w:rsidRPr="00B428D5">
        <w:rPr>
          <w:rFonts w:asciiTheme="minorHAnsi" w:hAnsiTheme="minorHAnsi" w:cstheme="minorHAnsi"/>
          <w:lang w:val="en-GB"/>
        </w:rPr>
        <w:t>round floor plan</w:t>
      </w:r>
      <w:r w:rsidRPr="00B428D5">
        <w:rPr>
          <w:rFonts w:asciiTheme="minorHAnsi" w:hAnsiTheme="minorHAnsi" w:cstheme="minorHAnsi"/>
          <w:lang w:val="en-GB"/>
        </w:rPr>
        <w:t>sare</w:t>
      </w:r>
      <w:r w:rsidR="00586598" w:rsidRPr="00B428D5">
        <w:rPr>
          <w:rFonts w:asciiTheme="minorHAnsi" w:hAnsiTheme="minorHAnsi" w:cstheme="minorHAnsi"/>
          <w:lang w:val="en-GB"/>
        </w:rPr>
        <w:t xml:space="preserve"> presented on the image below.</w:t>
      </w:r>
    </w:p>
    <w:p w:rsidR="00586598" w:rsidRPr="00B428D5" w:rsidRDefault="00586598" w:rsidP="00586598">
      <w:pPr>
        <w:ind w:firstLine="720"/>
        <w:rPr>
          <w:rFonts w:ascii="Calibri" w:hAnsi="Calibri" w:cs="Calibri"/>
          <w:lang w:val="en-GB"/>
        </w:rPr>
        <w:sectPr w:rsidR="00586598" w:rsidRPr="00B428D5" w:rsidSect="00CE7CAE">
          <w:pgSz w:w="11906" w:h="16838" w:code="9"/>
          <w:pgMar w:top="1440" w:right="1440" w:bottom="1440" w:left="1440" w:header="708" w:footer="708" w:gutter="0"/>
          <w:cols w:space="708"/>
          <w:docGrid w:linePitch="360"/>
        </w:sectPr>
      </w:pPr>
    </w:p>
    <w:p w:rsidR="007359FE" w:rsidRPr="00B428D5" w:rsidRDefault="009A76E9" w:rsidP="007966CA">
      <w:pPr>
        <w:jc w:val="center"/>
        <w:rPr>
          <w:rFonts w:asciiTheme="minorHAnsi" w:hAnsiTheme="minorHAnsi" w:cstheme="minorHAnsi"/>
          <w:bCs/>
          <w:lang w:val="en-GB" w:eastAsia="es-ES"/>
        </w:rPr>
      </w:pPr>
      <w:r w:rsidRPr="00B428D5">
        <w:rPr>
          <w:noProof/>
        </w:rPr>
        <w:lastRenderedPageBreak/>
        <w:drawing>
          <wp:inline distT="0" distB="0" distL="0" distR="0">
            <wp:extent cx="4549422" cy="429577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10152" t="13314" r="42093" b="6518"/>
                    <a:stretch/>
                  </pic:blipFill>
                  <pic:spPr bwMode="auto">
                    <a:xfrm>
                      <a:off x="0" y="0"/>
                      <a:ext cx="4553317" cy="4299453"/>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B10C8" w:rsidRPr="00B428D5" w:rsidRDefault="006B10C8" w:rsidP="006B10C8">
      <w:pPr>
        <w:pStyle w:val="Caption"/>
        <w:rPr>
          <w:bCs w:val="0"/>
          <w:lang w:val="en-GB" w:eastAsia="es-ES"/>
        </w:rPr>
      </w:pPr>
      <w:bookmarkStart w:id="15" w:name="_Toc19782469"/>
      <w:r w:rsidRPr="00B428D5">
        <w:rPr>
          <w:lang w:val="en-GB"/>
        </w:rPr>
        <w:t xml:space="preserve">Figure </w:t>
      </w:r>
      <w:r w:rsidR="000C0253" w:rsidRPr="00B428D5">
        <w:rPr>
          <w:lang w:val="en-GB"/>
        </w:rPr>
        <w:fldChar w:fldCharType="begin"/>
      </w:r>
      <w:r w:rsidR="00D34937" w:rsidRPr="00B428D5">
        <w:rPr>
          <w:lang w:val="en-GB"/>
        </w:rPr>
        <w:instrText xml:space="preserve"> SEQ Figure \* ARABIC </w:instrText>
      </w:r>
      <w:r w:rsidR="000C0253" w:rsidRPr="00B428D5">
        <w:rPr>
          <w:lang w:val="en-GB"/>
        </w:rPr>
        <w:fldChar w:fldCharType="separate"/>
      </w:r>
      <w:r w:rsidR="00D03AB4">
        <w:rPr>
          <w:noProof/>
          <w:lang w:val="en-GB"/>
        </w:rPr>
        <w:t>6</w:t>
      </w:r>
      <w:r w:rsidR="000C0253" w:rsidRPr="00B428D5">
        <w:rPr>
          <w:noProof/>
          <w:lang w:val="en-GB"/>
        </w:rPr>
        <w:fldChar w:fldCharType="end"/>
      </w:r>
      <w:r w:rsidR="0012371D" w:rsidRPr="00B428D5">
        <w:rPr>
          <w:lang w:val="en-GB"/>
        </w:rPr>
        <w:t>Subterranean floor p</w:t>
      </w:r>
      <w:r w:rsidRPr="00B428D5">
        <w:rPr>
          <w:rFonts w:eastAsia="Calibri"/>
          <w:bCs w:val="0"/>
          <w:noProof/>
          <w:lang w:val="en-GB" w:eastAsia="de-DE"/>
        </w:rPr>
        <w:t>lan for the kindergarten</w:t>
      </w:r>
      <w:bookmarkEnd w:id="15"/>
    </w:p>
    <w:p w:rsidR="009A76E9" w:rsidRPr="00B428D5" w:rsidRDefault="009A76E9" w:rsidP="007966CA">
      <w:pPr>
        <w:jc w:val="center"/>
        <w:rPr>
          <w:rFonts w:asciiTheme="minorHAnsi" w:hAnsiTheme="minorHAnsi" w:cstheme="minorHAnsi"/>
          <w:bCs/>
          <w:lang w:val="en-GB" w:eastAsia="es-ES"/>
        </w:rPr>
      </w:pPr>
      <w:r w:rsidRPr="00B428D5">
        <w:rPr>
          <w:noProof/>
        </w:rPr>
        <w:lastRenderedPageBreak/>
        <w:drawing>
          <wp:inline distT="0" distB="0" distL="0" distR="0">
            <wp:extent cx="5471150" cy="5176069"/>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20635" t="17751" r="38765" b="7100"/>
                    <a:stretch/>
                  </pic:blipFill>
                  <pic:spPr bwMode="auto">
                    <a:xfrm>
                      <a:off x="0" y="0"/>
                      <a:ext cx="5485310" cy="518946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359FE" w:rsidRPr="00B428D5" w:rsidRDefault="00666BBD" w:rsidP="00666BBD">
      <w:pPr>
        <w:pStyle w:val="Caption"/>
        <w:rPr>
          <w:rFonts w:eastAsia="Calibri"/>
          <w:noProof/>
          <w:lang w:val="en-GB" w:eastAsia="de-DE"/>
        </w:rPr>
        <w:sectPr w:rsidR="007359FE" w:rsidRPr="00B428D5" w:rsidSect="002844F5">
          <w:footerReference w:type="default" r:id="rId20"/>
          <w:pgSz w:w="16838" w:h="11906" w:orient="landscape" w:code="9"/>
          <w:pgMar w:top="1843" w:right="1440" w:bottom="1440" w:left="1440" w:header="708" w:footer="708" w:gutter="0"/>
          <w:cols w:space="708"/>
          <w:docGrid w:linePitch="360"/>
        </w:sectPr>
      </w:pPr>
      <w:bookmarkStart w:id="16" w:name="_Toc19782470"/>
      <w:r w:rsidRPr="00B428D5">
        <w:rPr>
          <w:lang w:val="en-GB"/>
        </w:rPr>
        <w:t xml:space="preserve">Figure </w:t>
      </w:r>
      <w:r w:rsidR="000C0253" w:rsidRPr="00B428D5">
        <w:rPr>
          <w:lang w:val="en-GB"/>
        </w:rPr>
        <w:fldChar w:fldCharType="begin"/>
      </w:r>
      <w:r w:rsidR="00D34937" w:rsidRPr="00B428D5">
        <w:rPr>
          <w:lang w:val="en-GB"/>
        </w:rPr>
        <w:instrText xml:space="preserve"> SEQ Figure \* ARABIC </w:instrText>
      </w:r>
      <w:r w:rsidR="000C0253" w:rsidRPr="00B428D5">
        <w:rPr>
          <w:lang w:val="en-GB"/>
        </w:rPr>
        <w:fldChar w:fldCharType="separate"/>
      </w:r>
      <w:r w:rsidR="00D03AB4">
        <w:rPr>
          <w:noProof/>
          <w:lang w:val="en-GB"/>
        </w:rPr>
        <w:t>7</w:t>
      </w:r>
      <w:r w:rsidR="000C0253" w:rsidRPr="00B428D5">
        <w:rPr>
          <w:noProof/>
          <w:lang w:val="en-GB"/>
        </w:rPr>
        <w:fldChar w:fldCharType="end"/>
      </w:r>
      <w:r w:rsidR="0012371D" w:rsidRPr="00B428D5">
        <w:rPr>
          <w:lang w:val="en-GB"/>
        </w:rPr>
        <w:t>Ground floor p</w:t>
      </w:r>
      <w:r w:rsidR="009A76E9" w:rsidRPr="00B428D5">
        <w:rPr>
          <w:rFonts w:eastAsia="Calibri"/>
          <w:bCs w:val="0"/>
          <w:noProof/>
          <w:lang w:val="en-GB" w:eastAsia="de-DE"/>
        </w:rPr>
        <w:t>lan for the kindergarten</w:t>
      </w:r>
      <w:bookmarkEnd w:id="16"/>
    </w:p>
    <w:p w:rsidR="00AD3747" w:rsidRPr="00B428D5" w:rsidRDefault="00AD3747" w:rsidP="00AD3747">
      <w:pPr>
        <w:pStyle w:val="Heading2"/>
        <w:rPr>
          <w:rFonts w:asciiTheme="minorHAnsi" w:hAnsiTheme="minorHAnsi" w:cstheme="minorHAnsi"/>
          <w:color w:val="auto"/>
          <w:lang w:val="en-GB"/>
        </w:rPr>
      </w:pPr>
      <w:bookmarkStart w:id="17" w:name="_Toc19782460"/>
      <w:r w:rsidRPr="00B428D5">
        <w:rPr>
          <w:rFonts w:asciiTheme="minorHAnsi" w:hAnsiTheme="minorHAnsi" w:cstheme="minorHAnsi"/>
          <w:color w:val="auto"/>
          <w:lang w:val="en-GB"/>
        </w:rPr>
        <w:lastRenderedPageBreak/>
        <w:t xml:space="preserve">2.1 </w:t>
      </w:r>
      <w:r w:rsidR="00666BBD" w:rsidRPr="00B428D5">
        <w:rPr>
          <w:rFonts w:asciiTheme="minorHAnsi" w:hAnsiTheme="minorHAnsi" w:cstheme="minorHAnsi"/>
          <w:color w:val="auto"/>
          <w:lang w:val="en-GB"/>
        </w:rPr>
        <w:t>Project activities</w:t>
      </w:r>
      <w:bookmarkEnd w:id="17"/>
    </w:p>
    <w:p w:rsidR="00770B78" w:rsidRPr="00B428D5" w:rsidRDefault="00770B78" w:rsidP="00770B78">
      <w:pPr>
        <w:ind w:firstLine="720"/>
        <w:rPr>
          <w:rFonts w:ascii="Calibri" w:hAnsi="Calibri" w:cs="Calibri"/>
          <w:lang w:val="en-GB" w:eastAsia="es-ES"/>
        </w:rPr>
      </w:pPr>
      <w:r w:rsidRPr="00B428D5">
        <w:rPr>
          <w:rFonts w:ascii="Calibri" w:hAnsi="Calibri" w:cs="Calibri"/>
          <w:lang w:val="en-GB" w:eastAsia="es-ES"/>
        </w:rPr>
        <w:t>The project activities can be divided into two phases: preparatory (geodetic marking of the location of the facility and preparation of the site for construction of the facility) and the construction of the kindergarten and activities related to the construction of the kindergarten.</w:t>
      </w:r>
    </w:p>
    <w:p w:rsidR="00770B78" w:rsidRPr="00B428D5" w:rsidRDefault="00770B78" w:rsidP="00770B78">
      <w:pPr>
        <w:ind w:firstLine="720"/>
        <w:rPr>
          <w:rFonts w:ascii="Calibri" w:hAnsi="Calibri" w:cs="Calibri"/>
          <w:lang w:val="en-GB" w:eastAsia="es-ES"/>
        </w:rPr>
      </w:pPr>
      <w:r w:rsidRPr="00B428D5">
        <w:rPr>
          <w:rFonts w:ascii="Calibri" w:hAnsi="Calibri" w:cs="Calibri"/>
          <w:lang w:val="en-GB" w:eastAsia="es-ES"/>
        </w:rPr>
        <w:t xml:space="preserve">The main project activities to be implemented during the construction of the kindergarten in </w:t>
      </w:r>
      <w:r w:rsidR="00B1066D">
        <w:rPr>
          <w:rFonts w:ascii="Calibri" w:hAnsi="Calibri" w:cs="Calibri"/>
          <w:lang w:val="en-GB" w:eastAsia="es-ES"/>
        </w:rPr>
        <w:t xml:space="preserve">Municipality of </w:t>
      </w:r>
      <w:r w:rsidR="00007C0B" w:rsidRPr="00B428D5">
        <w:rPr>
          <w:rFonts w:ascii="Calibri" w:hAnsi="Calibri" w:cs="Calibri"/>
          <w:lang w:val="en-GB" w:eastAsia="es-ES"/>
        </w:rPr>
        <w:t>Gjorche</w:t>
      </w:r>
      <w:r w:rsidR="00B1066D">
        <w:rPr>
          <w:rFonts w:ascii="Calibri" w:hAnsi="Calibri" w:cs="Calibri"/>
          <w:lang w:val="en-GB" w:eastAsia="es-ES"/>
        </w:rPr>
        <w:t>Petrov</w:t>
      </w:r>
      <w:r w:rsidRPr="00B428D5">
        <w:rPr>
          <w:rFonts w:ascii="Calibri" w:hAnsi="Calibri" w:cs="Calibri"/>
          <w:lang w:val="en-GB" w:eastAsia="es-ES"/>
        </w:rPr>
        <w:t>, which could potentially have an impact on the environment, are given in</w:t>
      </w:r>
      <w:fldSimple w:instr=" REF _Ref19605691 \h  \* MERGEFORMAT ">
        <w:r w:rsidR="00D03AB4" w:rsidRPr="00D03AB4">
          <w:rPr>
            <w:rFonts w:ascii="Calibri" w:hAnsi="Calibri" w:cs="Calibri"/>
            <w:lang w:val="en-GB" w:eastAsia="es-ES"/>
          </w:rPr>
          <w:t>Table 1</w:t>
        </w:r>
      </w:fldSimple>
      <w:r w:rsidRPr="00B428D5">
        <w:rPr>
          <w:rFonts w:ascii="Calibri" w:hAnsi="Calibri" w:cs="Calibri"/>
          <w:lang w:val="en-GB" w:eastAsia="es-ES"/>
        </w:rPr>
        <w:t>.</w:t>
      </w:r>
    </w:p>
    <w:p w:rsidR="001557ED" w:rsidRPr="00B428D5" w:rsidRDefault="00770B78" w:rsidP="00770B78">
      <w:pPr>
        <w:ind w:firstLine="720"/>
        <w:rPr>
          <w:rFonts w:asciiTheme="minorHAnsi" w:hAnsiTheme="minorHAnsi" w:cstheme="minorHAnsi"/>
          <w:lang w:val="en-GB"/>
        </w:rPr>
      </w:pPr>
      <w:r w:rsidRPr="00B428D5">
        <w:rPr>
          <w:rFonts w:ascii="Calibri" w:hAnsi="Calibri" w:cs="Calibri"/>
          <w:lang w:val="en-GB" w:eastAsia="es-ES"/>
        </w:rPr>
        <w:t>It is important to note that the construction of the new kindergarten prohibits the use of asbestos-containing materials</w:t>
      </w:r>
      <w:r w:rsidRPr="00B428D5">
        <w:rPr>
          <w:rFonts w:ascii="Calibri" w:hAnsi="Calibri" w:cs="Calibri"/>
          <w:lang w:val="en-GB"/>
        </w:rPr>
        <w:t>.</w:t>
      </w:r>
    </w:p>
    <w:p w:rsidR="00E31473" w:rsidRPr="00B428D5" w:rsidRDefault="00584C67" w:rsidP="00584C67">
      <w:pPr>
        <w:pStyle w:val="Caption"/>
        <w:rPr>
          <w:rFonts w:eastAsia="Calibri"/>
          <w:bCs w:val="0"/>
          <w:lang w:val="en-GB" w:eastAsia="de-DE"/>
        </w:rPr>
      </w:pPr>
      <w:bookmarkStart w:id="18" w:name="_Ref19605691"/>
      <w:bookmarkStart w:id="19" w:name="_Ref14764326"/>
      <w:bookmarkStart w:id="20" w:name="_Ref14764341"/>
      <w:bookmarkStart w:id="21" w:name="_Toc19782474"/>
      <w:r w:rsidRPr="00B428D5">
        <w:rPr>
          <w:lang w:val="en-GB"/>
        </w:rPr>
        <w:t xml:space="preserve">Table </w:t>
      </w:r>
      <w:r w:rsidR="000C0253" w:rsidRPr="00B428D5">
        <w:rPr>
          <w:lang w:val="en-GB"/>
        </w:rPr>
        <w:fldChar w:fldCharType="begin"/>
      </w:r>
      <w:r w:rsidRPr="00B428D5">
        <w:rPr>
          <w:lang w:val="en-GB"/>
        </w:rPr>
        <w:instrText xml:space="preserve"> SEQ Table \* ARABIC </w:instrText>
      </w:r>
      <w:r w:rsidR="000C0253" w:rsidRPr="00B428D5">
        <w:rPr>
          <w:lang w:val="en-GB"/>
        </w:rPr>
        <w:fldChar w:fldCharType="separate"/>
      </w:r>
      <w:r w:rsidR="00D03AB4">
        <w:rPr>
          <w:noProof/>
          <w:lang w:val="en-GB"/>
        </w:rPr>
        <w:t>1</w:t>
      </w:r>
      <w:r w:rsidR="000C0253" w:rsidRPr="00B428D5">
        <w:rPr>
          <w:lang w:val="en-GB"/>
        </w:rPr>
        <w:fldChar w:fldCharType="end"/>
      </w:r>
      <w:bookmarkStart w:id="22" w:name="_Ref14764335"/>
      <w:bookmarkEnd w:id="18"/>
      <w:bookmarkEnd w:id="19"/>
      <w:bookmarkEnd w:id="20"/>
      <w:r w:rsidR="00770B78" w:rsidRPr="00B428D5">
        <w:rPr>
          <w:rFonts w:ascii="Calibri" w:hAnsi="Calibri" w:cs="Calibri"/>
          <w:lang w:val="en-GB" w:eastAsia="de-DE"/>
        </w:rPr>
        <w:t xml:space="preserve">Planned activities </w:t>
      </w:r>
      <w:bookmarkEnd w:id="22"/>
      <w:r w:rsidR="00770B78" w:rsidRPr="00B428D5">
        <w:rPr>
          <w:rFonts w:ascii="Calibri" w:hAnsi="Calibri" w:cs="Calibri"/>
          <w:lang w:val="en-GB" w:eastAsia="de-DE"/>
        </w:rPr>
        <w:t>at the time of construction</w:t>
      </w:r>
      <w:bookmarkEnd w:id="21"/>
    </w:p>
    <w:tbl>
      <w:tblPr>
        <w:tblW w:w="8500" w:type="dxa"/>
        <w:jc w:val="center"/>
        <w:tblLayout w:type="fixed"/>
        <w:tblLook w:val="0000"/>
      </w:tblPr>
      <w:tblGrid>
        <w:gridCol w:w="8500"/>
      </w:tblGrid>
      <w:tr w:rsidR="00584C67" w:rsidRPr="00B428D5" w:rsidTr="002D265A">
        <w:trPr>
          <w:tblHeader/>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C6D9F1"/>
            <w:vAlign w:val="center"/>
          </w:tcPr>
          <w:p w:rsidR="00E31473" w:rsidRPr="00B428D5" w:rsidRDefault="00770B78" w:rsidP="00DE01FC">
            <w:pPr>
              <w:pStyle w:val="Table"/>
              <w:jc w:val="center"/>
              <w:rPr>
                <w:rFonts w:asciiTheme="minorHAnsi" w:hAnsiTheme="minorHAnsi" w:cstheme="minorHAnsi"/>
                <w:b/>
                <w:szCs w:val="18"/>
              </w:rPr>
            </w:pPr>
            <w:r w:rsidRPr="00B428D5">
              <w:rPr>
                <w:rFonts w:ascii="Calibri" w:eastAsia="Times New Roman" w:hAnsi="Calibri" w:cs="Calibri"/>
                <w:b/>
                <w:bCs/>
                <w:sz w:val="24"/>
                <w:szCs w:val="24"/>
              </w:rPr>
              <w:t>Project activities</w:t>
            </w:r>
          </w:p>
        </w:tc>
      </w:tr>
      <w:tr w:rsidR="00584C67" w:rsidRPr="00B428D5" w:rsidTr="00A60DF8">
        <w:trPr>
          <w:trHeight w:val="4516"/>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auto"/>
          </w:tcPr>
          <w:p w:rsidR="00770B78" w:rsidRPr="00007C0B" w:rsidRDefault="00770B78" w:rsidP="00770B78">
            <w:pPr>
              <w:ind w:left="315" w:hanging="315"/>
              <w:rPr>
                <w:rFonts w:ascii="Calibri" w:hAnsi="Calibri" w:cs="Calibri"/>
                <w:bCs/>
                <w:lang w:val="en-GB"/>
              </w:rPr>
            </w:pPr>
            <w:r w:rsidRPr="00B428D5">
              <w:rPr>
                <w:rFonts w:ascii="Calibri" w:hAnsi="Calibri" w:cs="Calibri"/>
                <w:b/>
                <w:bCs/>
                <w:lang w:val="en-GB"/>
              </w:rPr>
              <w:t xml:space="preserve">I </w:t>
            </w:r>
            <w:r w:rsidRPr="00007C0B">
              <w:rPr>
                <w:rFonts w:ascii="Calibri" w:hAnsi="Calibri" w:cs="Calibri"/>
                <w:bCs/>
                <w:lang w:val="en-GB"/>
              </w:rPr>
              <w:t>Preparatory works: geodetic marking of the location of the facility and preparation of the site for construction of the facility, clearing the site of timber, shrubs and other;</w:t>
            </w:r>
          </w:p>
          <w:p w:rsidR="00770B78" w:rsidRPr="00007C0B" w:rsidRDefault="00770B78" w:rsidP="00007C0B">
            <w:pPr>
              <w:ind w:left="315" w:hanging="315"/>
              <w:rPr>
                <w:rFonts w:ascii="Calibri" w:hAnsi="Calibri" w:cs="Calibri"/>
                <w:bCs/>
                <w:lang w:val="en-GB"/>
              </w:rPr>
            </w:pPr>
            <w:r w:rsidRPr="00007C0B">
              <w:rPr>
                <w:rFonts w:ascii="Calibri" w:hAnsi="Calibri" w:cs="Calibri"/>
                <w:bCs/>
                <w:lang w:val="en-GB"/>
              </w:rPr>
              <w:t>II Activities related to the construction of the fa</w:t>
            </w:r>
            <w:r w:rsidR="00007C0B" w:rsidRPr="00007C0B">
              <w:rPr>
                <w:rFonts w:ascii="Calibri" w:hAnsi="Calibri" w:cs="Calibri"/>
                <w:bCs/>
                <w:lang w:val="en-GB"/>
              </w:rPr>
              <w:t>cility</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Earthworks: large-scale machine excavation, foundation excavation, manualexcavation, embankment and definitive site planning, redistribution of excavated land to a wider location where necessary or taken to the nearest landfill provided for such material;</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Concrete works: making, transporting and installing concrete with MB 30, vibrating in reinforced concrete foundation strips and melted with a waterproofing additive and super plasticizer in smooth molding, reinforced concrete pillars, reinforced concrete beams, reinforced concrete beams. shirt and ladders; fabrication, transport and installation of MB 25 concrete substrate for laying waterproofing on slab with field = 7cm</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Reinforcing works: Supply of material, transport, stretching, cutting, bending, mounting, and tying of ribbed reinforcement;</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Insulating work: waterproofing coating the walls in the toilets, thermal insulation of the roof and floor board;</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Steel works: procurement of transport and installation of steel roof construction over the multipurpose space and boiler room;</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Masonry works: supply transport and brickwork with extended plaster on exterior, interior walls and exterior fire wall, plastering on all walls;</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Gypsum works: supply of material, transport and coating with gypsum board;</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Submersible works: supply of material, transport and installation of laminate;</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Ceramics: supply of material, transport and installation of wall and floor tiles;</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Painting works: supply of material, glazing and painting of interior walls, construction and ceilings with polycolor</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Facade works: procurement of material, transport and construction of demit facade</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lastRenderedPageBreak/>
              <w:t>- Roofing works: procurement of material and construction of wooden roof structure - wooden grid, roof carrier, roof sandwich panel mounting;</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Metal works: procurement of material, transport and construction of plastic roof cover TR200 / 35;</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xml:space="preserve">- Interior and exterior carpentry and </w:t>
            </w:r>
            <w:r w:rsidR="00584C67" w:rsidRPr="00007C0B">
              <w:rPr>
                <w:rFonts w:ascii="Calibri" w:hAnsi="Calibri" w:cs="Calibri"/>
                <w:bCs/>
                <w:lang w:val="en-GB"/>
              </w:rPr>
              <w:t>FP</w:t>
            </w:r>
            <w:r w:rsidRPr="00007C0B">
              <w:rPr>
                <w:rFonts w:ascii="Calibri" w:hAnsi="Calibri" w:cs="Calibri"/>
                <w:bCs/>
                <w:lang w:val="en-GB"/>
              </w:rPr>
              <w:t xml:space="preserve"> doors: supply, transport and installation of facade / interior portals, doors and windows made of PVC five-chamber profiles and installation of interior partitions in the toilets;</w:t>
            </w:r>
          </w:p>
          <w:p w:rsidR="00770B78" w:rsidRPr="00007C0B" w:rsidRDefault="00770B78" w:rsidP="00770B78">
            <w:pPr>
              <w:ind w:left="315" w:hanging="315"/>
              <w:rPr>
                <w:rFonts w:ascii="Calibri" w:hAnsi="Calibri" w:cs="Calibri"/>
                <w:bCs/>
                <w:lang w:val="en-GB"/>
              </w:rPr>
            </w:pPr>
            <w:r w:rsidRPr="00007C0B">
              <w:rPr>
                <w:rFonts w:ascii="Calibri" w:hAnsi="Calibri" w:cs="Calibri"/>
                <w:bCs/>
                <w:lang w:val="en-GB"/>
              </w:rPr>
              <w:t>- Locksmith works: supply, transport and installation of protective fences on the terraces of the nurseries and placement of awnings over the entrances;</w:t>
            </w:r>
          </w:p>
          <w:p w:rsidR="007C1F7E" w:rsidRPr="00B428D5" w:rsidRDefault="00770B78" w:rsidP="00770B78">
            <w:pPr>
              <w:pStyle w:val="ListParagraph"/>
              <w:numPr>
                <w:ilvl w:val="0"/>
                <w:numId w:val="2"/>
              </w:numPr>
              <w:spacing w:before="120" w:after="120" w:line="276" w:lineRule="auto"/>
              <w:ind w:left="235" w:hanging="235"/>
              <w:jc w:val="both"/>
              <w:rPr>
                <w:rFonts w:asciiTheme="minorHAnsi" w:hAnsiTheme="minorHAnsi" w:cstheme="minorHAnsi"/>
                <w:szCs w:val="18"/>
              </w:rPr>
            </w:pPr>
            <w:r w:rsidRPr="00007C0B">
              <w:rPr>
                <w:rFonts w:cs="Calibri"/>
                <w:bCs/>
              </w:rPr>
              <w:t>Ground flooring and fencing: Excavated ground 3 floors in narrow volume for single melt fence posts; Supply, transport and installation of plasticized wire fence made of d = 2mm galvanized steel plate with 50 / 50mm rhomboid holes laminated with RE granulation extrusion process directly on it; Supply and installation of double door with a width of 150/175 and 400/175 from steel profiles. 60/60 / 5mm</w:t>
            </w:r>
            <w:r w:rsidR="009B667B" w:rsidRPr="00007C0B">
              <w:rPr>
                <w:rFonts w:asciiTheme="minorHAnsi" w:hAnsiTheme="minorHAnsi" w:cstheme="minorHAnsi"/>
                <w:szCs w:val="18"/>
              </w:rPr>
              <w:t>.</w:t>
            </w:r>
          </w:p>
        </w:tc>
      </w:tr>
    </w:tbl>
    <w:p w:rsidR="00BE7939" w:rsidRDefault="00BE7939" w:rsidP="00770B78">
      <w:pPr>
        <w:ind w:left="315" w:hanging="315"/>
        <w:rPr>
          <w:rFonts w:ascii="Calibri" w:hAnsi="Calibri" w:cs="Calibri"/>
          <w:b/>
          <w:bCs/>
          <w:lang w:val="en-GB"/>
        </w:rPr>
        <w:sectPr w:rsidR="00BE7939" w:rsidSect="00CE7CAE">
          <w:footerReference w:type="default" r:id="rId21"/>
          <w:pgSz w:w="11906" w:h="16838" w:code="9"/>
          <w:pgMar w:top="1440" w:right="1440" w:bottom="1440" w:left="1440" w:header="709" w:footer="709" w:gutter="0"/>
          <w:cols w:space="708"/>
          <w:docGrid w:linePitch="360"/>
        </w:sectPr>
      </w:pPr>
    </w:p>
    <w:p w:rsidR="00061A24" w:rsidRPr="00B428D5" w:rsidRDefault="007507BD" w:rsidP="00F658DE">
      <w:pPr>
        <w:pStyle w:val="Heading1"/>
        <w:numPr>
          <w:ilvl w:val="0"/>
          <w:numId w:val="1"/>
        </w:numPr>
        <w:rPr>
          <w:rFonts w:asciiTheme="minorHAnsi" w:hAnsiTheme="minorHAnsi" w:cstheme="minorHAnsi"/>
          <w:color w:val="auto"/>
          <w:lang w:val="en-GB"/>
        </w:rPr>
      </w:pPr>
      <w:bookmarkStart w:id="23" w:name="_Toc19782461"/>
      <w:r w:rsidRPr="00B428D5">
        <w:rPr>
          <w:rFonts w:asciiTheme="minorHAnsi" w:hAnsiTheme="minorHAnsi" w:cstheme="minorHAnsi"/>
          <w:color w:val="auto"/>
          <w:lang w:val="en-GB"/>
        </w:rPr>
        <w:lastRenderedPageBreak/>
        <w:t>MAIN DATA</w:t>
      </w:r>
      <w:bookmarkEnd w:id="23"/>
    </w:p>
    <w:p w:rsidR="00061A24" w:rsidRPr="00B428D5" w:rsidRDefault="00061A24" w:rsidP="00061A24">
      <w:pPr>
        <w:ind w:left="709"/>
        <w:rPr>
          <w:rFonts w:asciiTheme="minorHAnsi" w:hAnsiTheme="minorHAnsi" w:cstheme="minorHAnsi"/>
          <w:b/>
          <w:sz w:val="24"/>
          <w:lang w:val="en-GB"/>
        </w:rPr>
      </w:pPr>
      <w:r w:rsidRPr="00B428D5">
        <w:rPr>
          <w:rFonts w:asciiTheme="minorHAnsi" w:hAnsiTheme="minorHAnsi" w:cstheme="minorHAnsi"/>
          <w:b/>
          <w:sz w:val="24"/>
          <w:lang w:val="en-GB"/>
        </w:rPr>
        <w:t xml:space="preserve">• </w:t>
      </w:r>
      <w:r w:rsidR="007507BD" w:rsidRPr="00B428D5">
        <w:rPr>
          <w:rFonts w:asciiTheme="minorHAnsi" w:hAnsiTheme="minorHAnsi" w:cstheme="minorHAnsi"/>
          <w:b/>
          <w:sz w:val="24"/>
          <w:lang w:val="en-GB"/>
        </w:rPr>
        <w:t>Climate features</w:t>
      </w:r>
    </w:p>
    <w:p w:rsidR="007507BD" w:rsidRPr="00B428D5" w:rsidRDefault="007507BD" w:rsidP="007507BD">
      <w:pPr>
        <w:ind w:firstLine="709"/>
        <w:rPr>
          <w:rFonts w:asciiTheme="minorHAnsi" w:hAnsiTheme="minorHAnsi" w:cstheme="minorHAnsi"/>
          <w:lang w:val="en-GB"/>
        </w:rPr>
      </w:pPr>
      <w:r w:rsidRPr="00B428D5">
        <w:rPr>
          <w:rFonts w:asciiTheme="minorHAnsi" w:hAnsiTheme="minorHAnsi" w:cstheme="minorHAnsi"/>
          <w:lang w:val="en-GB"/>
        </w:rPr>
        <w:t>The Skopje valley is the end bay where the warm air currents are felt along the river valley. Vardar from the Aegean Sea and is a special thermal region in which the valley character on the temperature regime is manifested. On the other hand, the Skopje valley is closed by high mountains that prevent the direct influence of the Mediterranean climate from the south, and continental air masses from the north and northwest are almost impeded by low air temperatures in winter. In the warm part of the year, the area is affected by high air pressure with increased annual temperature variation of mean monthly temperatures of 22</w:t>
      </w:r>
      <w:r w:rsidR="00007C0B">
        <w:rPr>
          <w:rFonts w:asciiTheme="minorHAnsi" w:hAnsiTheme="minorHAnsi" w:cstheme="minorHAnsi"/>
          <w:lang w:val="en-GB"/>
        </w:rPr>
        <w:t>,</w:t>
      </w:r>
      <w:r w:rsidRPr="00B428D5">
        <w:rPr>
          <w:rFonts w:asciiTheme="minorHAnsi" w:hAnsiTheme="minorHAnsi" w:cstheme="minorHAnsi"/>
          <w:lang w:val="en-GB"/>
        </w:rPr>
        <w:t xml:space="preserve">8 ºC. The mean monthly temperature in all </w:t>
      </w:r>
      <w:r w:rsidR="00007C0B" w:rsidRPr="00B428D5">
        <w:rPr>
          <w:rFonts w:asciiTheme="minorHAnsi" w:hAnsiTheme="minorHAnsi" w:cstheme="minorHAnsi"/>
          <w:lang w:val="en-GB"/>
        </w:rPr>
        <w:t>winter</w:t>
      </w:r>
      <w:r w:rsidRPr="00B428D5">
        <w:rPr>
          <w:rFonts w:asciiTheme="minorHAnsi" w:hAnsiTheme="minorHAnsi" w:cstheme="minorHAnsi"/>
          <w:lang w:val="en-GB"/>
        </w:rPr>
        <w:t xml:space="preserve"> months is above zero, the coldest month being January with </w:t>
      </w:r>
      <w:r w:rsidR="0012371D" w:rsidRPr="00B428D5">
        <w:rPr>
          <w:rFonts w:asciiTheme="minorHAnsi" w:hAnsiTheme="minorHAnsi" w:cstheme="minorHAnsi"/>
          <w:lang w:val="en-GB"/>
        </w:rPr>
        <w:t>an average temperature of 0</w:t>
      </w:r>
      <w:r w:rsidR="00007C0B">
        <w:rPr>
          <w:rFonts w:asciiTheme="minorHAnsi" w:hAnsiTheme="minorHAnsi" w:cstheme="minorHAnsi"/>
          <w:lang w:val="en-GB"/>
        </w:rPr>
        <w:t>,</w:t>
      </w:r>
      <w:r w:rsidR="0012371D" w:rsidRPr="00B428D5">
        <w:rPr>
          <w:rFonts w:asciiTheme="minorHAnsi" w:hAnsiTheme="minorHAnsi" w:cstheme="minorHAnsi"/>
          <w:lang w:val="en-GB"/>
        </w:rPr>
        <w:t>4 º</w:t>
      </w:r>
      <w:r w:rsidRPr="00B428D5">
        <w:rPr>
          <w:rFonts w:asciiTheme="minorHAnsi" w:hAnsiTheme="minorHAnsi" w:cstheme="minorHAnsi"/>
          <w:lang w:val="en-GB"/>
        </w:rPr>
        <w:t xml:space="preserve">C. The yearly absolute maximum temperature occurs equally in July and </w:t>
      </w:r>
      <w:r w:rsidR="00770B78" w:rsidRPr="00B428D5">
        <w:rPr>
          <w:rFonts w:asciiTheme="minorHAnsi" w:hAnsiTheme="minorHAnsi" w:cstheme="minorHAnsi"/>
          <w:lang w:val="en-GB"/>
        </w:rPr>
        <w:t>August.</w:t>
      </w:r>
    </w:p>
    <w:p w:rsidR="007507BD" w:rsidRPr="00B428D5" w:rsidRDefault="007507BD" w:rsidP="007507BD">
      <w:pPr>
        <w:ind w:left="709"/>
        <w:rPr>
          <w:rFonts w:asciiTheme="minorHAnsi" w:hAnsiTheme="minorHAnsi" w:cstheme="minorHAnsi"/>
          <w:b/>
          <w:lang w:val="en-GB"/>
        </w:rPr>
      </w:pPr>
      <w:r w:rsidRPr="00B428D5">
        <w:rPr>
          <w:rFonts w:asciiTheme="minorHAnsi" w:hAnsiTheme="minorHAnsi" w:cstheme="minorHAnsi"/>
          <w:b/>
          <w:sz w:val="24"/>
          <w:lang w:val="en-GB"/>
        </w:rPr>
        <w:t>• Seismology</w:t>
      </w:r>
    </w:p>
    <w:p w:rsidR="00DE01FC" w:rsidRPr="00B428D5" w:rsidRDefault="0012371D" w:rsidP="007507BD">
      <w:pPr>
        <w:ind w:firstLine="709"/>
        <w:rPr>
          <w:rFonts w:asciiTheme="minorHAnsi" w:hAnsiTheme="minorHAnsi" w:cstheme="minorHAnsi"/>
          <w:bCs/>
          <w:lang w:val="en-GB"/>
        </w:rPr>
      </w:pPr>
      <w:r w:rsidRPr="00B428D5">
        <w:rPr>
          <w:rFonts w:asciiTheme="minorHAnsi" w:hAnsiTheme="minorHAnsi" w:cstheme="minorHAnsi"/>
          <w:lang w:val="en-GB"/>
        </w:rPr>
        <w:t>The t</w:t>
      </w:r>
      <w:r w:rsidR="007507BD" w:rsidRPr="00B428D5">
        <w:rPr>
          <w:rFonts w:asciiTheme="minorHAnsi" w:hAnsiTheme="minorHAnsi" w:cstheme="minorHAnsi"/>
          <w:lang w:val="en-GB"/>
        </w:rPr>
        <w:t>erritor</w:t>
      </w:r>
      <w:r w:rsidRPr="00B428D5">
        <w:rPr>
          <w:rFonts w:asciiTheme="minorHAnsi" w:hAnsiTheme="minorHAnsi" w:cstheme="minorHAnsi"/>
          <w:lang w:val="en-GB"/>
        </w:rPr>
        <w:t>y</w:t>
      </w:r>
      <w:r w:rsidR="007507BD" w:rsidRPr="00B428D5">
        <w:rPr>
          <w:rFonts w:asciiTheme="minorHAnsi" w:hAnsiTheme="minorHAnsi" w:cstheme="minorHAnsi"/>
          <w:lang w:val="en-GB"/>
        </w:rPr>
        <w:t> </w:t>
      </w:r>
      <w:r w:rsidRPr="00B428D5">
        <w:rPr>
          <w:rFonts w:asciiTheme="minorHAnsi" w:hAnsiTheme="minorHAnsi" w:cstheme="minorHAnsi"/>
          <w:lang w:val="en-GB"/>
        </w:rPr>
        <w:t>of</w:t>
      </w:r>
      <w:r w:rsidR="007507BD" w:rsidRPr="00B428D5">
        <w:rPr>
          <w:rFonts w:asciiTheme="minorHAnsi" w:hAnsiTheme="minorHAnsi" w:cstheme="minorHAnsi"/>
          <w:lang w:val="en-GB"/>
        </w:rPr>
        <w:t xml:space="preserve"> Municipality </w:t>
      </w:r>
      <w:r w:rsidR="00007C0B" w:rsidRPr="00B428D5">
        <w:rPr>
          <w:rFonts w:asciiTheme="minorHAnsi" w:hAnsiTheme="minorHAnsi" w:cstheme="minorHAnsi"/>
          <w:lang w:val="en-GB"/>
        </w:rPr>
        <w:t>Gjorche</w:t>
      </w:r>
      <w:r w:rsidR="007507BD" w:rsidRPr="00B428D5">
        <w:rPr>
          <w:rFonts w:asciiTheme="minorHAnsi" w:hAnsiTheme="minorHAnsi" w:cstheme="minorHAnsi"/>
          <w:lang w:val="en-GB"/>
        </w:rPr>
        <w:t>Petrov where</w:t>
      </w:r>
      <w:r w:rsidRPr="00B428D5">
        <w:rPr>
          <w:rFonts w:asciiTheme="minorHAnsi" w:hAnsiTheme="minorHAnsi" w:cstheme="minorHAnsi"/>
          <w:lang w:val="en-GB"/>
        </w:rPr>
        <w:t xml:space="preserve"> the project</w:t>
      </w:r>
      <w:r w:rsidR="007507BD" w:rsidRPr="00B428D5">
        <w:rPr>
          <w:rFonts w:asciiTheme="minorHAnsi" w:hAnsiTheme="minorHAnsi" w:cstheme="minorHAnsi"/>
          <w:lang w:val="en-GB"/>
        </w:rPr>
        <w:t xml:space="preserve"> location</w:t>
      </w:r>
      <w:r w:rsidRPr="00B428D5">
        <w:rPr>
          <w:rFonts w:asciiTheme="minorHAnsi" w:hAnsiTheme="minorHAnsi" w:cstheme="minorHAnsi"/>
          <w:lang w:val="en-GB"/>
        </w:rPr>
        <w:t xml:space="preserve"> is </w:t>
      </w:r>
      <w:r w:rsidR="00007C0B" w:rsidRPr="00B428D5">
        <w:rPr>
          <w:rFonts w:asciiTheme="minorHAnsi" w:hAnsiTheme="minorHAnsi" w:cstheme="minorHAnsi"/>
          <w:lang w:val="en-GB"/>
        </w:rPr>
        <w:t>situated</w:t>
      </w:r>
      <w:r w:rsidR="007507BD" w:rsidRPr="00B428D5">
        <w:rPr>
          <w:rFonts w:asciiTheme="minorHAnsi" w:hAnsiTheme="minorHAnsi" w:cstheme="minorHAnsi"/>
          <w:lang w:val="en-GB"/>
        </w:rPr>
        <w:t xml:space="preserve">, belongs to </w:t>
      </w:r>
      <w:r w:rsidRPr="00B428D5">
        <w:rPr>
          <w:rFonts w:asciiTheme="minorHAnsi" w:hAnsiTheme="minorHAnsi" w:cstheme="minorHAnsi"/>
          <w:lang w:val="en-GB"/>
        </w:rPr>
        <w:t>an area</w:t>
      </w:r>
      <w:r w:rsidR="007507BD" w:rsidRPr="00B428D5">
        <w:rPr>
          <w:rFonts w:asciiTheme="minorHAnsi" w:hAnsiTheme="minorHAnsi" w:cstheme="minorHAnsi"/>
          <w:lang w:val="en-GB"/>
        </w:rPr>
        <w:t xml:space="preserve"> prone to frequent and strong earthquakes, caused by local and distant </w:t>
      </w:r>
      <w:r w:rsidR="00007C0B" w:rsidRPr="00B428D5">
        <w:rPr>
          <w:rFonts w:asciiTheme="minorHAnsi" w:hAnsiTheme="minorHAnsi" w:cstheme="minorHAnsi"/>
          <w:lang w:val="en-GB"/>
        </w:rPr>
        <w:t>epicentre</w:t>
      </w:r>
      <w:r w:rsidR="007507BD" w:rsidRPr="00B428D5">
        <w:rPr>
          <w:rFonts w:asciiTheme="minorHAnsi" w:hAnsiTheme="minorHAnsi" w:cstheme="minorHAnsi"/>
          <w:lang w:val="en-GB"/>
        </w:rPr>
        <w:t xml:space="preserve"> hotspots. In this area, IX </w:t>
      </w:r>
      <w:r w:rsidR="007507BD" w:rsidRPr="00B428D5">
        <w:rPr>
          <w:rFonts w:asciiTheme="minorHAnsi" w:hAnsiTheme="minorHAnsi" w:cstheme="minorHAnsi"/>
          <w:vertAlign w:val="superscript"/>
          <w:lang w:val="en-GB"/>
        </w:rPr>
        <w:t>ᵒ </w:t>
      </w:r>
      <w:r w:rsidR="007507BD" w:rsidRPr="00B428D5">
        <w:rPr>
          <w:rFonts w:asciiTheme="minorHAnsi" w:hAnsiTheme="minorHAnsi" w:cstheme="minorHAnsi"/>
          <w:lang w:val="en-GB"/>
        </w:rPr>
        <w:t>magnitude tremors are possible</w:t>
      </w:r>
      <w:r w:rsidRPr="00B428D5">
        <w:rPr>
          <w:rFonts w:asciiTheme="minorHAnsi" w:hAnsiTheme="minorHAnsi" w:cstheme="minorHAnsi"/>
          <w:lang w:val="en-GB"/>
        </w:rPr>
        <w:t>.</w:t>
      </w:r>
    </w:p>
    <w:p w:rsidR="00203698" w:rsidRPr="00B428D5" w:rsidRDefault="00203698" w:rsidP="00203698">
      <w:pPr>
        <w:jc w:val="center"/>
        <w:rPr>
          <w:rFonts w:asciiTheme="minorHAnsi" w:hAnsiTheme="minorHAnsi" w:cstheme="minorHAnsi"/>
          <w:bCs/>
          <w:lang w:val="en-GB"/>
        </w:rPr>
      </w:pPr>
      <w:r w:rsidRPr="00B428D5">
        <w:rPr>
          <w:rFonts w:asciiTheme="minorHAnsi" w:hAnsiTheme="minorHAnsi" w:cstheme="minorHAnsi"/>
          <w:bCs/>
          <w:noProof/>
        </w:rPr>
        <w:drawing>
          <wp:inline distT="0" distB="0" distL="0" distR="0">
            <wp:extent cx="4405835" cy="34026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1135" cy="3406716"/>
                    </a:xfrm>
                    <a:prstGeom prst="rect">
                      <a:avLst/>
                    </a:prstGeom>
                    <a:noFill/>
                  </pic:spPr>
                </pic:pic>
              </a:graphicData>
            </a:graphic>
          </wp:inline>
        </w:drawing>
      </w:r>
    </w:p>
    <w:p w:rsidR="00DE01FC" w:rsidRPr="00B428D5" w:rsidRDefault="00584C67" w:rsidP="00584C67">
      <w:pPr>
        <w:pStyle w:val="Caption"/>
        <w:rPr>
          <w:rFonts w:eastAsia="Calibri"/>
          <w:bCs w:val="0"/>
          <w:lang w:val="en-GB" w:eastAsia="de-DE"/>
        </w:rPr>
      </w:pPr>
      <w:bookmarkStart w:id="24" w:name="_Toc19782471"/>
      <w:r w:rsidRPr="00B428D5">
        <w:rPr>
          <w:lang w:val="en-GB"/>
        </w:rPr>
        <w:t xml:space="preserve">Figure </w:t>
      </w:r>
      <w:r w:rsidR="000C0253" w:rsidRPr="00B428D5">
        <w:rPr>
          <w:lang w:val="en-GB"/>
        </w:rPr>
        <w:fldChar w:fldCharType="begin"/>
      </w:r>
      <w:r w:rsidR="00D34937" w:rsidRPr="00B428D5">
        <w:rPr>
          <w:lang w:val="en-GB"/>
        </w:rPr>
        <w:instrText xml:space="preserve"> SEQ Figure \* ARABIC </w:instrText>
      </w:r>
      <w:r w:rsidR="000C0253" w:rsidRPr="00B428D5">
        <w:rPr>
          <w:lang w:val="en-GB"/>
        </w:rPr>
        <w:fldChar w:fldCharType="separate"/>
      </w:r>
      <w:r w:rsidR="00D03AB4">
        <w:rPr>
          <w:noProof/>
          <w:lang w:val="en-GB"/>
        </w:rPr>
        <w:t>8</w:t>
      </w:r>
      <w:r w:rsidR="000C0253" w:rsidRPr="00B428D5">
        <w:rPr>
          <w:noProof/>
          <w:lang w:val="en-GB"/>
        </w:rPr>
        <w:fldChar w:fldCharType="end"/>
      </w:r>
      <w:r w:rsidR="007507BD" w:rsidRPr="00B428D5">
        <w:rPr>
          <w:rFonts w:eastAsia="Calibri"/>
          <w:lang w:val="en-GB" w:eastAsia="de-DE"/>
        </w:rPr>
        <w:t>Seismological map of RNM</w:t>
      </w:r>
      <w:bookmarkEnd w:id="24"/>
    </w:p>
    <w:p w:rsidR="007507BD" w:rsidRPr="00B428D5" w:rsidRDefault="00061A24" w:rsidP="007507BD">
      <w:pPr>
        <w:ind w:left="709"/>
        <w:rPr>
          <w:rFonts w:asciiTheme="minorHAnsi" w:hAnsiTheme="minorHAnsi" w:cstheme="minorHAnsi"/>
          <w:b/>
          <w:sz w:val="24"/>
          <w:lang w:val="en-GB"/>
        </w:rPr>
      </w:pPr>
      <w:r w:rsidRPr="00B428D5">
        <w:rPr>
          <w:rFonts w:asciiTheme="minorHAnsi" w:hAnsiTheme="minorHAnsi" w:cstheme="minorHAnsi"/>
          <w:b/>
          <w:sz w:val="24"/>
          <w:lang w:val="en-GB"/>
        </w:rPr>
        <w:t xml:space="preserve">• </w:t>
      </w:r>
      <w:r w:rsidR="007507BD" w:rsidRPr="00B428D5">
        <w:rPr>
          <w:rFonts w:asciiTheme="minorHAnsi" w:hAnsiTheme="minorHAnsi" w:cstheme="minorHAnsi"/>
          <w:b/>
          <w:sz w:val="24"/>
          <w:lang w:val="en-GB"/>
        </w:rPr>
        <w:t>Water</w:t>
      </w:r>
    </w:p>
    <w:p w:rsidR="007507BD" w:rsidRPr="00B428D5" w:rsidRDefault="007507BD" w:rsidP="007507BD">
      <w:pPr>
        <w:ind w:firstLine="709"/>
        <w:rPr>
          <w:rFonts w:asciiTheme="minorHAnsi" w:hAnsiTheme="minorHAnsi" w:cstheme="minorHAnsi"/>
          <w:lang w:val="en-GB"/>
        </w:rPr>
      </w:pPr>
      <w:r w:rsidRPr="00B428D5">
        <w:rPr>
          <w:rFonts w:ascii="Calibri" w:hAnsi="Calibri" w:cs="Calibri"/>
          <w:lang w:val="en-GB"/>
        </w:rPr>
        <w:t>The Vardar and Lepenec rivers flow through the area of ​​</w:t>
      </w:r>
      <w:r w:rsidR="00007C0B" w:rsidRPr="00B428D5">
        <w:rPr>
          <w:rFonts w:ascii="Calibri" w:hAnsi="Calibri" w:cs="Calibri"/>
          <w:lang w:val="en-GB"/>
        </w:rPr>
        <w:t>Gjorche</w:t>
      </w:r>
      <w:r w:rsidRPr="00B428D5">
        <w:rPr>
          <w:rFonts w:ascii="Calibri" w:hAnsi="Calibri" w:cs="Calibri"/>
          <w:lang w:val="en-GB"/>
        </w:rPr>
        <w:t>Petrov</w:t>
      </w:r>
      <w:r w:rsidR="0014567F">
        <w:rPr>
          <w:rFonts w:ascii="Calibri" w:hAnsi="Calibri" w:cs="Calibri"/>
          <w:lang w:val="en-GB"/>
        </w:rPr>
        <w:t>Municipality</w:t>
      </w:r>
      <w:r w:rsidRPr="00B428D5">
        <w:rPr>
          <w:rFonts w:ascii="Calibri" w:hAnsi="Calibri" w:cs="Calibri"/>
          <w:lang w:val="en-GB"/>
        </w:rPr>
        <w:t>, which represents a left tributary of the Vardar River. The largest users of water are agriculture, industry, energy production and households. The watershed of the Vardar River in general according to the Regulation on Categorization of Watercourses, Lakes, Reservoirs and Groundwater (Official Gazette of RM No. 18/99) belongs to Class II and III, while the River Lepenec belongs to Class II. </w:t>
      </w:r>
      <w:r w:rsidR="00007C0B" w:rsidRPr="00BC0DC2">
        <w:rPr>
          <w:rFonts w:asciiTheme="minorHAnsi" w:eastAsiaTheme="minorHAnsi" w:hAnsiTheme="minorHAnsi" w:cstheme="minorHAnsi"/>
        </w:rPr>
        <w:t xml:space="preserve">In accordance with the Regulation for categorization of water streams, lakes, reservoirs and ground waters </w:t>
      </w:r>
      <w:r w:rsidR="00007C0B" w:rsidRPr="00BC0DC2">
        <w:rPr>
          <w:rFonts w:asciiTheme="minorHAnsi" w:eastAsiaTheme="minorHAnsi" w:hAnsiTheme="minorHAnsi" w:cstheme="minorHAnsi"/>
        </w:rPr>
        <w:lastRenderedPageBreak/>
        <w:t>(OfficialGazette of the Republic of Macedonia No18/99)</w:t>
      </w:r>
      <w:r w:rsidRPr="00B428D5">
        <w:rPr>
          <w:rFonts w:ascii="Calibri" w:hAnsi="Calibri" w:cs="Calibri"/>
          <w:lang w:val="en-GB"/>
        </w:rPr>
        <w:t>, water of class II characteristics is very pure, mesotrophic water, which in its natural state can be used for bathing and recreation, water sports, production other fish (cyprinids) or which, after certain purification methods (coagulation, filtration, disinfection, etc.), can be used for drinking and producing and processing food and food products</w:t>
      </w:r>
      <w:r w:rsidRPr="00B428D5">
        <w:rPr>
          <w:rFonts w:asciiTheme="minorHAnsi" w:hAnsiTheme="minorHAnsi" w:cstheme="minorHAnsi"/>
          <w:lang w:val="en-GB"/>
        </w:rPr>
        <w:t>.</w:t>
      </w:r>
    </w:p>
    <w:p w:rsidR="00203698" w:rsidRPr="00B428D5" w:rsidRDefault="007507BD" w:rsidP="007507BD">
      <w:pPr>
        <w:ind w:firstLine="709"/>
        <w:rPr>
          <w:rFonts w:asciiTheme="minorHAnsi" w:hAnsiTheme="minorHAnsi" w:cstheme="minorHAnsi"/>
          <w:lang w:val="en-GB"/>
        </w:rPr>
      </w:pPr>
      <w:r w:rsidRPr="00B428D5">
        <w:rPr>
          <w:rFonts w:asciiTheme="minorHAnsi" w:hAnsiTheme="minorHAnsi" w:cstheme="minorHAnsi"/>
          <w:lang w:val="en-GB"/>
        </w:rPr>
        <w:t> Pena river is 1</w:t>
      </w:r>
      <w:r w:rsidR="00584C67" w:rsidRPr="00B428D5">
        <w:rPr>
          <w:rFonts w:asciiTheme="minorHAnsi" w:hAnsiTheme="minorHAnsi" w:cstheme="minorHAnsi"/>
          <w:lang w:val="en-GB"/>
        </w:rPr>
        <w:t>,</w:t>
      </w:r>
      <w:r w:rsidRPr="00B428D5">
        <w:rPr>
          <w:rFonts w:asciiTheme="minorHAnsi" w:hAnsiTheme="minorHAnsi" w:cstheme="minorHAnsi"/>
          <w:lang w:val="en-GB"/>
        </w:rPr>
        <w:t>92 km west of the project site</w:t>
      </w:r>
      <w:r w:rsidR="002850C6" w:rsidRPr="00B428D5">
        <w:rPr>
          <w:rFonts w:asciiTheme="minorHAnsi" w:hAnsiTheme="minorHAnsi" w:cstheme="minorHAnsi"/>
          <w:lang w:val="en-GB"/>
        </w:rPr>
        <w:t>.</w:t>
      </w:r>
    </w:p>
    <w:p w:rsidR="007507BD" w:rsidRPr="00B428D5" w:rsidRDefault="00061A24" w:rsidP="007507BD">
      <w:pPr>
        <w:ind w:left="709"/>
        <w:rPr>
          <w:rFonts w:asciiTheme="minorHAnsi" w:hAnsiTheme="minorHAnsi" w:cstheme="minorHAnsi"/>
          <w:b/>
          <w:sz w:val="24"/>
          <w:lang w:val="en-GB"/>
        </w:rPr>
      </w:pPr>
      <w:r w:rsidRPr="00B428D5">
        <w:rPr>
          <w:rFonts w:asciiTheme="minorHAnsi" w:hAnsiTheme="minorHAnsi" w:cstheme="minorHAnsi"/>
          <w:b/>
          <w:sz w:val="24"/>
          <w:lang w:val="en-GB"/>
        </w:rPr>
        <w:t xml:space="preserve">• </w:t>
      </w:r>
      <w:r w:rsidR="007507BD" w:rsidRPr="00B428D5">
        <w:rPr>
          <w:rFonts w:asciiTheme="minorHAnsi" w:hAnsiTheme="minorHAnsi" w:cstheme="minorHAnsi"/>
          <w:b/>
          <w:sz w:val="24"/>
          <w:lang w:val="en-GB"/>
        </w:rPr>
        <w:t>Air quality</w:t>
      </w:r>
    </w:p>
    <w:p w:rsidR="007507BD" w:rsidRPr="00B428D5" w:rsidRDefault="007507BD" w:rsidP="00007C0B">
      <w:pPr>
        <w:ind w:firstLine="709"/>
        <w:rPr>
          <w:rFonts w:asciiTheme="minorHAnsi" w:hAnsiTheme="minorHAnsi" w:cstheme="minorHAnsi"/>
          <w:lang w:val="en-GB"/>
        </w:rPr>
      </w:pPr>
      <w:r w:rsidRPr="00B428D5">
        <w:rPr>
          <w:rFonts w:asciiTheme="minorHAnsi" w:hAnsiTheme="minorHAnsi" w:cstheme="minorHAnsi"/>
          <w:lang w:val="en-GB"/>
        </w:rPr>
        <w:t xml:space="preserve">The state of ambient air quality in </w:t>
      </w:r>
      <w:r w:rsidR="00007C0B" w:rsidRPr="00B428D5">
        <w:rPr>
          <w:rFonts w:asciiTheme="minorHAnsi" w:hAnsiTheme="minorHAnsi" w:cstheme="minorHAnsi"/>
          <w:lang w:val="en-GB"/>
        </w:rPr>
        <w:t>Gjorche</w:t>
      </w:r>
      <w:r w:rsidRPr="00B428D5">
        <w:rPr>
          <w:rFonts w:asciiTheme="minorHAnsi" w:hAnsiTheme="minorHAnsi" w:cstheme="minorHAnsi"/>
          <w:lang w:val="en-GB"/>
        </w:rPr>
        <w:t>Petrov</w:t>
      </w:r>
      <w:r w:rsidR="0014567F">
        <w:rPr>
          <w:rFonts w:asciiTheme="minorHAnsi" w:hAnsiTheme="minorHAnsi" w:cstheme="minorHAnsi"/>
          <w:lang w:val="en-GB"/>
        </w:rPr>
        <w:t>Municipality</w:t>
      </w:r>
      <w:r w:rsidRPr="00B428D5">
        <w:rPr>
          <w:rFonts w:asciiTheme="minorHAnsi" w:hAnsiTheme="minorHAnsi" w:cstheme="minorHAnsi"/>
          <w:lang w:val="en-GB"/>
        </w:rPr>
        <w:t xml:space="preserve"> is analyzed using data from the Karposh measuring station. The station monitors pollution from industrial sites located at a distance of 600-700 meters and monitors the following</w:t>
      </w:r>
      <w:r w:rsidR="00584C67" w:rsidRPr="00B428D5">
        <w:rPr>
          <w:rFonts w:asciiTheme="minorHAnsi" w:hAnsiTheme="minorHAnsi" w:cstheme="minorHAnsi"/>
          <w:lang w:val="en-GB"/>
        </w:rPr>
        <w:t xml:space="preserve"> pollutants: sulfur dioxide (SO</w:t>
      </w:r>
      <w:r w:rsidRPr="00B428D5">
        <w:rPr>
          <w:rFonts w:asciiTheme="minorHAnsi" w:hAnsiTheme="minorHAnsi" w:cstheme="minorHAnsi"/>
          <w:vertAlign w:val="subscript"/>
          <w:lang w:val="en-GB"/>
        </w:rPr>
        <w:t>2 </w:t>
      </w:r>
      <w:r w:rsidR="00584C67" w:rsidRPr="00B428D5">
        <w:rPr>
          <w:rFonts w:asciiTheme="minorHAnsi" w:hAnsiTheme="minorHAnsi" w:cstheme="minorHAnsi"/>
          <w:lang w:val="en-GB"/>
        </w:rPr>
        <w:t>), nitrogen dioxide (NO</w:t>
      </w:r>
      <w:r w:rsidRPr="00B428D5">
        <w:rPr>
          <w:rFonts w:asciiTheme="minorHAnsi" w:hAnsiTheme="minorHAnsi" w:cstheme="minorHAnsi"/>
          <w:vertAlign w:val="subscript"/>
          <w:lang w:val="en-GB"/>
        </w:rPr>
        <w:t>2 </w:t>
      </w:r>
      <w:r w:rsidRPr="00B428D5">
        <w:rPr>
          <w:rFonts w:asciiTheme="minorHAnsi" w:hAnsiTheme="minorHAnsi" w:cstheme="minorHAnsi"/>
          <w:lang w:val="en-GB"/>
        </w:rPr>
        <w:t>),</w:t>
      </w:r>
      <w:r w:rsidR="00584C67" w:rsidRPr="00B428D5">
        <w:rPr>
          <w:rFonts w:asciiTheme="minorHAnsi" w:hAnsiTheme="minorHAnsi" w:cstheme="minorHAnsi"/>
          <w:lang w:val="en-GB"/>
        </w:rPr>
        <w:t xml:space="preserve"> carbon monoxide (CO), ozone (O</w:t>
      </w:r>
      <w:r w:rsidRPr="00B428D5">
        <w:rPr>
          <w:rFonts w:asciiTheme="minorHAnsi" w:hAnsiTheme="minorHAnsi" w:cstheme="minorHAnsi"/>
          <w:vertAlign w:val="subscript"/>
          <w:lang w:val="en-GB"/>
        </w:rPr>
        <w:t>3 </w:t>
      </w:r>
      <w:r w:rsidRPr="00B428D5">
        <w:rPr>
          <w:rFonts w:asciiTheme="minorHAnsi" w:hAnsiTheme="minorHAnsi" w:cstheme="minorHAnsi"/>
          <w:lang w:val="en-GB"/>
        </w:rPr>
        <w:t>) and suspended particles up to 10 micrometers (PM10). Air quality monitoring is carried out by comparing the measured concentrations of pollutants in the air and the limit values, alert thresholds, margin of tolerance for the limit value, target values ​​and long-term goals set out in ambient air quality legislation.</w:t>
      </w:r>
    </w:p>
    <w:p w:rsidR="006F1FF5" w:rsidRPr="00B1066D" w:rsidRDefault="007507BD" w:rsidP="007507BD">
      <w:pPr>
        <w:ind w:firstLine="709"/>
        <w:rPr>
          <w:rFonts w:asciiTheme="minorHAnsi" w:hAnsiTheme="minorHAnsi" w:cstheme="minorHAnsi"/>
          <w:b/>
          <w:lang w:val="en-GB"/>
        </w:rPr>
      </w:pPr>
      <w:r w:rsidRPr="00B428D5">
        <w:rPr>
          <w:rFonts w:asciiTheme="minorHAnsi" w:hAnsiTheme="minorHAnsi" w:cstheme="minorHAnsi"/>
          <w:lang w:val="en-GB"/>
        </w:rPr>
        <w:t xml:space="preserve">According to the data from the monitoring </w:t>
      </w:r>
      <w:r w:rsidR="00007C0B" w:rsidRPr="00B428D5">
        <w:rPr>
          <w:rFonts w:asciiTheme="minorHAnsi" w:hAnsiTheme="minorHAnsi" w:cstheme="minorHAnsi"/>
          <w:lang w:val="en-GB"/>
        </w:rPr>
        <w:t>analyses</w:t>
      </w:r>
      <w:r w:rsidRPr="00B428D5">
        <w:rPr>
          <w:rFonts w:asciiTheme="minorHAnsi" w:hAnsiTheme="minorHAnsi" w:cstheme="minorHAnsi"/>
          <w:lang w:val="en-GB"/>
        </w:rPr>
        <w:t xml:space="preserve"> for 2018, the average daily concentrations of </w:t>
      </w:r>
      <w:r w:rsidR="00007C0B" w:rsidRPr="00B428D5">
        <w:rPr>
          <w:rFonts w:asciiTheme="minorHAnsi" w:hAnsiTheme="minorHAnsi" w:cstheme="minorHAnsi"/>
          <w:lang w:val="en-GB"/>
        </w:rPr>
        <w:t>sulphur</w:t>
      </w:r>
      <w:r w:rsidRPr="00B428D5">
        <w:rPr>
          <w:rFonts w:asciiTheme="minorHAnsi" w:hAnsiTheme="minorHAnsi" w:cstheme="minorHAnsi"/>
          <w:lang w:val="en-GB"/>
        </w:rPr>
        <w:t xml:space="preserve"> dioxide (SO</w:t>
      </w:r>
      <w:r w:rsidRPr="00B428D5">
        <w:rPr>
          <w:rFonts w:asciiTheme="minorHAnsi" w:hAnsiTheme="minorHAnsi" w:cstheme="minorHAnsi"/>
          <w:vertAlign w:val="subscript"/>
          <w:lang w:val="en-GB"/>
        </w:rPr>
        <w:t>2 </w:t>
      </w:r>
      <w:r w:rsidRPr="00B428D5">
        <w:rPr>
          <w:rFonts w:asciiTheme="minorHAnsi" w:hAnsiTheme="minorHAnsi" w:cstheme="minorHAnsi"/>
          <w:lang w:val="en-GB"/>
        </w:rPr>
        <w:t>), ozone (O</w:t>
      </w:r>
      <w:r w:rsidRPr="00B428D5">
        <w:rPr>
          <w:rFonts w:asciiTheme="minorHAnsi" w:hAnsiTheme="minorHAnsi" w:cstheme="minorHAnsi"/>
          <w:vertAlign w:val="subscript"/>
          <w:lang w:val="en-GB"/>
        </w:rPr>
        <w:t>3 </w:t>
      </w:r>
      <w:r w:rsidRPr="00B428D5">
        <w:rPr>
          <w:rFonts w:asciiTheme="minorHAnsi" w:hAnsiTheme="minorHAnsi" w:cstheme="minorHAnsi"/>
          <w:lang w:val="en-GB"/>
        </w:rPr>
        <w:t>), carbon monoxide (CO), nitrogen dioxide (NO</w:t>
      </w:r>
      <w:r w:rsidRPr="00B428D5">
        <w:rPr>
          <w:rFonts w:asciiTheme="minorHAnsi" w:hAnsiTheme="minorHAnsi" w:cstheme="minorHAnsi"/>
          <w:vertAlign w:val="subscript"/>
          <w:lang w:val="en-GB"/>
        </w:rPr>
        <w:t>2 </w:t>
      </w:r>
      <w:r w:rsidRPr="00B428D5">
        <w:rPr>
          <w:rFonts w:asciiTheme="minorHAnsi" w:hAnsiTheme="minorHAnsi" w:cstheme="minorHAnsi"/>
          <w:lang w:val="en-GB"/>
        </w:rPr>
        <w:t>) have never been exceeded. </w:t>
      </w:r>
      <w:r w:rsidR="00B1066D" w:rsidRPr="00B1066D">
        <w:rPr>
          <w:rFonts w:asciiTheme="minorHAnsi" w:hAnsiTheme="minorHAnsi" w:cstheme="minorHAnsi"/>
          <w:b/>
          <w:lang w:val="en-GB"/>
        </w:rPr>
        <w:t>T</w:t>
      </w:r>
      <w:r w:rsidRPr="00B1066D">
        <w:rPr>
          <w:rFonts w:asciiTheme="minorHAnsi" w:hAnsiTheme="minorHAnsi" w:cstheme="minorHAnsi"/>
          <w:b/>
          <w:lang w:val="en-GB"/>
        </w:rPr>
        <w:t xml:space="preserve">he daily mean concentrations of suspended particles up to 10 </w:t>
      </w:r>
      <w:r w:rsidR="00007C0B" w:rsidRPr="00B1066D">
        <w:rPr>
          <w:rFonts w:asciiTheme="minorHAnsi" w:hAnsiTheme="minorHAnsi" w:cstheme="minorHAnsi"/>
          <w:b/>
          <w:lang w:val="en-GB"/>
        </w:rPr>
        <w:t>micrometres</w:t>
      </w:r>
      <w:r w:rsidRPr="00B1066D">
        <w:rPr>
          <w:rFonts w:asciiTheme="minorHAnsi" w:hAnsiTheme="minorHAnsi" w:cstheme="minorHAnsi"/>
          <w:b/>
          <w:lang w:val="en-GB"/>
        </w:rPr>
        <w:t xml:space="preserve"> (PM10) in the </w:t>
      </w:r>
      <w:r w:rsidR="0014567F" w:rsidRPr="00B1066D">
        <w:rPr>
          <w:rFonts w:asciiTheme="minorHAnsi" w:hAnsiTheme="minorHAnsi" w:cstheme="minorHAnsi"/>
          <w:b/>
          <w:lang w:val="en-GB"/>
        </w:rPr>
        <w:t>Municipality</w:t>
      </w:r>
      <w:r w:rsidRPr="00B1066D">
        <w:rPr>
          <w:rFonts w:asciiTheme="minorHAnsi" w:hAnsiTheme="minorHAnsi" w:cstheme="minorHAnsi"/>
          <w:b/>
          <w:lang w:val="en-GB"/>
        </w:rPr>
        <w:t xml:space="preserve"> of GjorcePetrov</w:t>
      </w:r>
      <w:r w:rsidR="00B1066D" w:rsidRPr="00B1066D">
        <w:rPr>
          <w:rFonts w:asciiTheme="minorHAnsi" w:hAnsiTheme="minorHAnsi" w:cstheme="minorHAnsi"/>
          <w:b/>
          <w:lang w:val="en-GB"/>
        </w:rPr>
        <w:t xml:space="preserve"> for </w:t>
      </w:r>
      <w:r w:rsidRPr="00B1066D">
        <w:rPr>
          <w:rFonts w:asciiTheme="minorHAnsi" w:hAnsiTheme="minorHAnsi" w:cstheme="minorHAnsi"/>
          <w:b/>
          <w:lang w:val="en-GB"/>
        </w:rPr>
        <w:t xml:space="preserve">2018 </w:t>
      </w:r>
      <w:r w:rsidR="00B1066D" w:rsidRPr="00B1066D">
        <w:rPr>
          <w:rFonts w:asciiTheme="minorHAnsi" w:hAnsiTheme="minorHAnsi" w:cstheme="minorHAnsi"/>
          <w:b/>
          <w:lang w:val="en-GB"/>
        </w:rPr>
        <w:t xml:space="preserve">have been exceeded with </w:t>
      </w:r>
      <w:r w:rsidRPr="00B1066D">
        <w:rPr>
          <w:rFonts w:asciiTheme="minorHAnsi" w:hAnsiTheme="minorHAnsi" w:cstheme="minorHAnsi"/>
          <w:b/>
          <w:lang w:val="en-GB"/>
        </w:rPr>
        <w:t>125 exceedances of 24 hour limit values ​​(50 μg / m </w:t>
      </w:r>
      <w:r w:rsidRPr="00B1066D">
        <w:rPr>
          <w:rFonts w:asciiTheme="minorHAnsi" w:hAnsiTheme="minorHAnsi" w:cstheme="minorHAnsi"/>
          <w:b/>
          <w:vertAlign w:val="superscript"/>
          <w:lang w:val="en-GB"/>
        </w:rPr>
        <w:t>3 </w:t>
      </w:r>
      <w:r w:rsidRPr="00B1066D">
        <w:rPr>
          <w:rFonts w:asciiTheme="minorHAnsi" w:hAnsiTheme="minorHAnsi" w:cstheme="minorHAnsi"/>
          <w:b/>
          <w:lang w:val="en-GB"/>
        </w:rPr>
        <w:t>) of the total permitted number of 35 exceedances per year</w:t>
      </w:r>
      <w:r w:rsidR="006F1FF5" w:rsidRPr="00B1066D">
        <w:rPr>
          <w:rFonts w:asciiTheme="minorHAnsi" w:hAnsiTheme="minorHAnsi" w:cstheme="minorHAnsi"/>
          <w:b/>
          <w:lang w:val="en-GB"/>
        </w:rPr>
        <w:t>.</w:t>
      </w:r>
      <w:r w:rsidR="00B1066D">
        <w:rPr>
          <w:rFonts w:asciiTheme="minorHAnsi" w:hAnsiTheme="minorHAnsi" w:cstheme="minorHAnsi"/>
          <w:b/>
          <w:lang w:val="en-GB"/>
        </w:rPr>
        <w:t xml:space="preserve"> The air emissions and air quality is one of the sensitive issues (receptors) to be taken very seriously into account during construction works.</w:t>
      </w:r>
    </w:p>
    <w:p w:rsidR="007507BD" w:rsidRPr="00B428D5" w:rsidRDefault="00061A24" w:rsidP="007507BD">
      <w:pPr>
        <w:ind w:left="709"/>
        <w:rPr>
          <w:rFonts w:asciiTheme="minorHAnsi" w:hAnsiTheme="minorHAnsi" w:cstheme="minorHAnsi"/>
          <w:b/>
          <w:sz w:val="24"/>
          <w:lang w:val="en-GB"/>
        </w:rPr>
      </w:pPr>
      <w:r w:rsidRPr="00B428D5">
        <w:rPr>
          <w:rFonts w:asciiTheme="minorHAnsi" w:hAnsiTheme="minorHAnsi" w:cstheme="minorHAnsi"/>
          <w:b/>
          <w:sz w:val="24"/>
          <w:lang w:val="en-GB"/>
        </w:rPr>
        <w:t xml:space="preserve">• </w:t>
      </w:r>
      <w:r w:rsidR="007507BD" w:rsidRPr="00B428D5">
        <w:rPr>
          <w:rFonts w:asciiTheme="minorHAnsi" w:hAnsiTheme="minorHAnsi" w:cstheme="minorHAnsi"/>
          <w:b/>
          <w:sz w:val="24"/>
          <w:lang w:val="en-GB"/>
        </w:rPr>
        <w:t>Waste</w:t>
      </w:r>
    </w:p>
    <w:p w:rsidR="007507BD" w:rsidRPr="00B428D5" w:rsidRDefault="007507BD" w:rsidP="007507BD">
      <w:pPr>
        <w:ind w:firstLine="709"/>
        <w:rPr>
          <w:rFonts w:asciiTheme="minorHAnsi" w:eastAsia="Calibri" w:hAnsiTheme="minorHAnsi" w:cstheme="minorHAnsi"/>
          <w:lang w:val="en-GB"/>
        </w:rPr>
      </w:pPr>
      <w:r w:rsidRPr="00B428D5">
        <w:rPr>
          <w:rFonts w:asciiTheme="minorHAnsi" w:eastAsia="Calibri" w:hAnsiTheme="minorHAnsi" w:cstheme="minorHAnsi"/>
          <w:lang w:val="en-GB"/>
        </w:rPr>
        <w:t xml:space="preserve">The </w:t>
      </w:r>
      <w:r w:rsidR="0014567F">
        <w:rPr>
          <w:rFonts w:asciiTheme="minorHAnsi" w:eastAsia="Calibri" w:hAnsiTheme="minorHAnsi" w:cstheme="minorHAnsi"/>
          <w:lang w:val="en-GB"/>
        </w:rPr>
        <w:t>Municipality</w:t>
      </w:r>
      <w:r w:rsidRPr="00B428D5">
        <w:rPr>
          <w:rFonts w:asciiTheme="minorHAnsi" w:eastAsia="Calibri" w:hAnsiTheme="minorHAnsi" w:cstheme="minorHAnsi"/>
          <w:lang w:val="en-GB"/>
        </w:rPr>
        <w:t xml:space="preserve"> of </w:t>
      </w:r>
      <w:r w:rsidR="00007C0B" w:rsidRPr="00B428D5">
        <w:rPr>
          <w:rFonts w:asciiTheme="minorHAnsi" w:eastAsia="Calibri" w:hAnsiTheme="minorHAnsi" w:cstheme="minorHAnsi"/>
          <w:lang w:val="en-GB"/>
        </w:rPr>
        <w:t>Gjorche</w:t>
      </w:r>
      <w:r w:rsidRPr="00B428D5">
        <w:rPr>
          <w:rFonts w:asciiTheme="minorHAnsi" w:eastAsia="Calibri" w:hAnsiTheme="minorHAnsi" w:cstheme="minorHAnsi"/>
          <w:lang w:val="en-GB"/>
        </w:rPr>
        <w:t>Petrov covers an area of ​​67 km </w:t>
      </w:r>
      <w:r w:rsidRPr="00B428D5">
        <w:rPr>
          <w:rFonts w:asciiTheme="minorHAnsi" w:eastAsia="Calibri" w:hAnsiTheme="minorHAnsi" w:cstheme="minorHAnsi"/>
          <w:vertAlign w:val="superscript"/>
          <w:lang w:val="en-GB"/>
        </w:rPr>
        <w:t>2 </w:t>
      </w:r>
      <w:r w:rsidRPr="00B428D5">
        <w:rPr>
          <w:rFonts w:asciiTheme="minorHAnsi" w:eastAsia="Calibri" w:hAnsiTheme="minorHAnsi" w:cstheme="minorHAnsi"/>
          <w:lang w:val="en-GB"/>
        </w:rPr>
        <w:t xml:space="preserve">and according to the 2002 census has a total of 41,634 inhabitants, 31,027 of which live in the urban area and 10,607 in the rural parts of the </w:t>
      </w:r>
      <w:r w:rsidR="0014567F">
        <w:rPr>
          <w:rFonts w:asciiTheme="minorHAnsi" w:eastAsia="Calibri" w:hAnsiTheme="minorHAnsi" w:cstheme="minorHAnsi"/>
          <w:lang w:val="en-GB"/>
        </w:rPr>
        <w:t>Municipality</w:t>
      </w:r>
      <w:r w:rsidRPr="00B428D5">
        <w:rPr>
          <w:rFonts w:asciiTheme="minorHAnsi" w:eastAsia="Calibri" w:hAnsiTheme="minorHAnsi" w:cstheme="minorHAnsi"/>
          <w:lang w:val="en-GB"/>
        </w:rPr>
        <w:t xml:space="preserve">. The total annual production of municipal solid waste and other non-hazardous waste in the </w:t>
      </w:r>
      <w:r w:rsidR="0014567F">
        <w:rPr>
          <w:rFonts w:asciiTheme="minorHAnsi" w:eastAsia="Calibri" w:hAnsiTheme="minorHAnsi" w:cstheme="minorHAnsi"/>
          <w:lang w:val="en-GB"/>
        </w:rPr>
        <w:t>Municipality</w:t>
      </w:r>
      <w:r w:rsidRPr="00B428D5">
        <w:rPr>
          <w:rFonts w:asciiTheme="minorHAnsi" w:eastAsia="Calibri" w:hAnsiTheme="minorHAnsi" w:cstheme="minorHAnsi"/>
          <w:lang w:val="en-GB"/>
        </w:rPr>
        <w:t xml:space="preserve"> is about 14,786 t.</w:t>
      </w:r>
    </w:p>
    <w:p w:rsidR="007507BD" w:rsidRPr="00B428D5" w:rsidRDefault="007507BD" w:rsidP="007507BD">
      <w:pPr>
        <w:ind w:firstLine="709"/>
        <w:rPr>
          <w:rFonts w:asciiTheme="minorHAnsi" w:eastAsia="Calibri" w:hAnsiTheme="minorHAnsi" w:cstheme="minorHAnsi"/>
          <w:lang w:val="en-GB"/>
        </w:rPr>
      </w:pPr>
      <w:r w:rsidRPr="00B428D5">
        <w:rPr>
          <w:rFonts w:asciiTheme="minorHAnsi" w:eastAsia="Calibri" w:hAnsiTheme="minorHAnsi" w:cstheme="minorHAnsi"/>
          <w:lang w:val="en-GB"/>
        </w:rPr>
        <w:t>The percentage of population covered by organized and regular collection of municipal waste is estimated at around 70%, and is carried out by the Public Utility Company "</w:t>
      </w:r>
      <w:r w:rsidR="00007C0B">
        <w:rPr>
          <w:rFonts w:asciiTheme="minorHAnsi" w:eastAsia="Calibri" w:hAnsiTheme="minorHAnsi" w:cstheme="minorHAnsi"/>
          <w:lang w:val="en-GB"/>
        </w:rPr>
        <w:t>KomunalnaHigiena</w:t>
      </w:r>
      <w:r w:rsidRPr="00B428D5">
        <w:rPr>
          <w:rFonts w:asciiTheme="minorHAnsi" w:eastAsia="Calibri" w:hAnsiTheme="minorHAnsi" w:cstheme="minorHAnsi"/>
          <w:lang w:val="en-GB"/>
        </w:rPr>
        <w:t>" - Skopje. Municipal solid waste collection is better organized in the urban areas of the municipality.</w:t>
      </w:r>
    </w:p>
    <w:p w:rsidR="009406EC" w:rsidRPr="00B428D5" w:rsidRDefault="007507BD" w:rsidP="007507BD">
      <w:pPr>
        <w:ind w:firstLine="709"/>
        <w:rPr>
          <w:rFonts w:asciiTheme="minorHAnsi" w:eastAsia="Calibri" w:hAnsiTheme="minorHAnsi" w:cstheme="minorHAnsi"/>
          <w:lang w:val="en-GB"/>
        </w:rPr>
      </w:pPr>
      <w:r w:rsidRPr="00B428D5">
        <w:rPr>
          <w:rFonts w:asciiTheme="minorHAnsi" w:eastAsia="Calibri" w:hAnsiTheme="minorHAnsi" w:cstheme="minorHAnsi"/>
          <w:lang w:val="en-GB"/>
        </w:rPr>
        <w:t xml:space="preserve">As in other Skopje municipalities and in the </w:t>
      </w:r>
      <w:r w:rsidR="0014567F">
        <w:rPr>
          <w:rFonts w:asciiTheme="minorHAnsi" w:eastAsia="Calibri" w:hAnsiTheme="minorHAnsi" w:cstheme="minorHAnsi"/>
          <w:lang w:val="en-GB"/>
        </w:rPr>
        <w:t>Municipality</w:t>
      </w:r>
      <w:r w:rsidRPr="00B428D5">
        <w:rPr>
          <w:rFonts w:asciiTheme="minorHAnsi" w:eastAsia="Calibri" w:hAnsiTheme="minorHAnsi" w:cstheme="minorHAnsi"/>
          <w:lang w:val="en-GB"/>
        </w:rPr>
        <w:t xml:space="preserve"> of </w:t>
      </w:r>
      <w:r w:rsidR="00007C0B" w:rsidRPr="00B428D5">
        <w:rPr>
          <w:rFonts w:asciiTheme="minorHAnsi" w:eastAsia="Calibri" w:hAnsiTheme="minorHAnsi" w:cstheme="minorHAnsi"/>
          <w:lang w:val="en-GB"/>
        </w:rPr>
        <w:t>Gjorche</w:t>
      </w:r>
      <w:r w:rsidRPr="00B428D5">
        <w:rPr>
          <w:rFonts w:asciiTheme="minorHAnsi" w:eastAsia="Calibri" w:hAnsiTheme="minorHAnsi" w:cstheme="minorHAnsi"/>
          <w:lang w:val="en-GB"/>
        </w:rPr>
        <w:t xml:space="preserve">Petrov, municipal waste dumps are created. These landfills are the result of reckless and irresponsible </w:t>
      </w:r>
      <w:r w:rsidR="00007C0B" w:rsidRPr="00B428D5">
        <w:rPr>
          <w:rFonts w:asciiTheme="minorHAnsi" w:eastAsia="Calibri" w:hAnsiTheme="minorHAnsi" w:cstheme="minorHAnsi"/>
          <w:lang w:val="en-GB"/>
        </w:rPr>
        <w:t>behaviour</w:t>
      </w:r>
      <w:r w:rsidRPr="00B428D5">
        <w:rPr>
          <w:rFonts w:asciiTheme="minorHAnsi" w:eastAsia="Calibri" w:hAnsiTheme="minorHAnsi" w:cstheme="minorHAnsi"/>
          <w:lang w:val="en-GB"/>
        </w:rPr>
        <w:t xml:space="preserve"> primarily on the part of the citizens, who, despite the existing communal infrastructure, dump the household waste on free, un-urbanized areas</w:t>
      </w:r>
      <w:r w:rsidR="005F3FA8" w:rsidRPr="00B428D5">
        <w:rPr>
          <w:rFonts w:asciiTheme="minorHAnsi" w:eastAsia="Calibri" w:hAnsiTheme="minorHAnsi" w:cstheme="minorHAnsi"/>
          <w:lang w:val="en-GB"/>
        </w:rPr>
        <w:t>.</w:t>
      </w:r>
    </w:p>
    <w:p w:rsidR="007507BD" w:rsidRPr="00B428D5" w:rsidRDefault="00E55424" w:rsidP="007507BD">
      <w:pPr>
        <w:tabs>
          <w:tab w:val="left" w:pos="709"/>
        </w:tabs>
        <w:ind w:left="709"/>
        <w:rPr>
          <w:rFonts w:asciiTheme="minorHAnsi" w:hAnsiTheme="minorHAnsi" w:cstheme="minorHAnsi"/>
          <w:b/>
          <w:sz w:val="24"/>
          <w:lang w:val="en-GB"/>
        </w:rPr>
      </w:pPr>
      <w:r w:rsidRPr="00B428D5">
        <w:rPr>
          <w:rFonts w:asciiTheme="minorHAnsi" w:hAnsiTheme="minorHAnsi" w:cstheme="minorHAnsi"/>
          <w:b/>
          <w:sz w:val="24"/>
          <w:lang w:val="en-GB"/>
        </w:rPr>
        <w:t xml:space="preserve">• </w:t>
      </w:r>
      <w:r w:rsidR="007507BD" w:rsidRPr="00B428D5">
        <w:rPr>
          <w:rFonts w:asciiTheme="minorHAnsi" w:hAnsiTheme="minorHAnsi" w:cstheme="minorHAnsi"/>
          <w:b/>
          <w:sz w:val="24"/>
          <w:lang w:val="en-GB"/>
        </w:rPr>
        <w:t xml:space="preserve">Relief and geological features </w:t>
      </w:r>
    </w:p>
    <w:p w:rsidR="007507BD" w:rsidRPr="00B428D5" w:rsidRDefault="007507BD" w:rsidP="007507BD">
      <w:pPr>
        <w:ind w:firstLine="709"/>
        <w:rPr>
          <w:rFonts w:asciiTheme="minorHAnsi" w:eastAsia="Calibri" w:hAnsiTheme="minorHAnsi" w:cstheme="minorHAnsi"/>
          <w:lang w:val="en-GB"/>
        </w:rPr>
      </w:pPr>
      <w:r w:rsidRPr="00B428D5">
        <w:rPr>
          <w:rFonts w:asciiTheme="minorHAnsi" w:eastAsia="Calibri" w:hAnsiTheme="minorHAnsi" w:cstheme="minorHAnsi"/>
          <w:lang w:val="en-GB"/>
        </w:rPr>
        <w:t xml:space="preserve">From the geological point of view, the </w:t>
      </w:r>
      <w:r w:rsidR="0014567F">
        <w:rPr>
          <w:rFonts w:asciiTheme="minorHAnsi" w:eastAsia="Calibri" w:hAnsiTheme="minorHAnsi" w:cstheme="minorHAnsi"/>
          <w:lang w:val="en-GB"/>
        </w:rPr>
        <w:t>Municipality</w:t>
      </w:r>
      <w:r w:rsidRPr="00B428D5">
        <w:rPr>
          <w:rFonts w:asciiTheme="minorHAnsi" w:eastAsia="Calibri" w:hAnsiTheme="minorHAnsi" w:cstheme="minorHAnsi"/>
          <w:lang w:val="en-GB"/>
        </w:rPr>
        <w:t xml:space="preserve"> of GjorcePetrov belongs to the Vardar geotectonic zone, </w:t>
      </w:r>
      <w:r w:rsidR="00007C0B" w:rsidRPr="00B428D5">
        <w:rPr>
          <w:rFonts w:asciiTheme="minorHAnsi" w:eastAsia="Calibri" w:hAnsiTheme="minorHAnsi" w:cstheme="minorHAnsi"/>
          <w:lang w:val="en-GB"/>
        </w:rPr>
        <w:t>i.e.</w:t>
      </w:r>
      <w:r w:rsidRPr="00B428D5">
        <w:rPr>
          <w:rFonts w:asciiTheme="minorHAnsi" w:eastAsia="Calibri" w:hAnsiTheme="minorHAnsi" w:cstheme="minorHAnsi"/>
          <w:lang w:val="en-GB"/>
        </w:rPr>
        <w:t xml:space="preserve"> to the Skopje Basin. The Vardar zone is manifested by modern tectonic activities, especially within the Skopje valley which is lowered in relation to Skopje Montenegro, Vodno and Zeden, formed during the younger tertiary movements. The following geological series are present within the municipality: Alluvial sediments and sediments of lower river terrace (al, t </w:t>
      </w:r>
      <w:r w:rsidRPr="00B428D5">
        <w:rPr>
          <w:rFonts w:asciiTheme="minorHAnsi" w:eastAsia="Calibri" w:hAnsiTheme="minorHAnsi" w:cstheme="minorHAnsi"/>
          <w:vertAlign w:val="subscript"/>
          <w:lang w:val="en-GB"/>
        </w:rPr>
        <w:t>1 </w:t>
      </w:r>
      <w:r w:rsidRPr="00B428D5">
        <w:rPr>
          <w:rFonts w:asciiTheme="minorHAnsi" w:eastAsia="Calibri" w:hAnsiTheme="minorHAnsi" w:cstheme="minorHAnsi"/>
          <w:lang w:val="en-GB"/>
        </w:rPr>
        <w:t>), Deluvial sediments (d), Proluvial sediments (rr), Pliocene sediments (Pl), Miocene sediments (M </w:t>
      </w:r>
      <w:r w:rsidRPr="00B428D5">
        <w:rPr>
          <w:rFonts w:asciiTheme="minorHAnsi" w:eastAsia="Calibri" w:hAnsiTheme="minorHAnsi" w:cstheme="minorHAnsi"/>
          <w:vertAlign w:val="subscript"/>
          <w:lang w:val="en-GB"/>
        </w:rPr>
        <w:t>3 </w:t>
      </w:r>
      <w:r w:rsidRPr="00B428D5">
        <w:rPr>
          <w:rFonts w:asciiTheme="minorHAnsi" w:eastAsia="Calibri" w:hAnsiTheme="minorHAnsi" w:cstheme="minorHAnsi"/>
          <w:lang w:val="en-GB"/>
        </w:rPr>
        <w:t>), Carbonate series of flysch, Mass limestone (K </w:t>
      </w:r>
      <w:r w:rsidRPr="00B428D5">
        <w:rPr>
          <w:rFonts w:asciiTheme="minorHAnsi" w:eastAsia="Calibri" w:hAnsiTheme="minorHAnsi" w:cstheme="minorHAnsi"/>
          <w:vertAlign w:val="subscript"/>
          <w:lang w:val="en-GB"/>
        </w:rPr>
        <w:t>1,2 </w:t>
      </w:r>
      <w:r w:rsidRPr="00B428D5">
        <w:rPr>
          <w:rFonts w:asciiTheme="minorHAnsi" w:eastAsia="Calibri" w:hAnsiTheme="minorHAnsi" w:cstheme="minorHAnsi"/>
          <w:lang w:val="en-GB"/>
        </w:rPr>
        <w:t>), Biotite-muscovite shale (Sbm), Travertine (i).</w:t>
      </w:r>
    </w:p>
    <w:p w:rsidR="007507BD" w:rsidRPr="00B428D5" w:rsidRDefault="007507BD" w:rsidP="007507BD">
      <w:pPr>
        <w:ind w:firstLine="709"/>
        <w:rPr>
          <w:rFonts w:asciiTheme="minorHAnsi" w:eastAsia="Calibri" w:hAnsiTheme="minorHAnsi" w:cstheme="minorHAnsi"/>
          <w:lang w:val="en-GB"/>
        </w:rPr>
      </w:pPr>
      <w:r w:rsidRPr="00B428D5">
        <w:rPr>
          <w:rFonts w:asciiTheme="minorHAnsi" w:eastAsia="Calibri" w:hAnsiTheme="minorHAnsi" w:cstheme="minorHAnsi"/>
          <w:lang w:val="en-GB"/>
        </w:rPr>
        <w:lastRenderedPageBreak/>
        <w:t xml:space="preserve">The territory of the city of Skopje extends from the northern slopes of </w:t>
      </w:r>
      <w:r w:rsidR="00007C0B">
        <w:rPr>
          <w:rFonts w:asciiTheme="minorHAnsi" w:eastAsia="Calibri" w:hAnsiTheme="minorHAnsi" w:cstheme="minorHAnsi"/>
          <w:lang w:val="en-GB"/>
        </w:rPr>
        <w:t>m</w:t>
      </w:r>
      <w:r w:rsidRPr="00B428D5">
        <w:rPr>
          <w:rFonts w:asciiTheme="minorHAnsi" w:eastAsia="Calibri" w:hAnsiTheme="minorHAnsi" w:cstheme="minorHAnsi"/>
          <w:lang w:val="en-GB"/>
        </w:rPr>
        <w:t>ount Vodno, through the bottom of the valley of the same name to the foothills of SkopskaCrna Gora, in the north-south direction, and from the inflow of the river Treska in the Varda</w:t>
      </w:r>
      <w:r w:rsidR="00007C0B">
        <w:rPr>
          <w:rFonts w:asciiTheme="minorHAnsi" w:eastAsia="Calibri" w:hAnsiTheme="minorHAnsi" w:cstheme="minorHAnsi"/>
          <w:lang w:val="en-GB"/>
        </w:rPr>
        <w:t>r to the inflow of the Markova River</w:t>
      </w:r>
      <w:r w:rsidRPr="00B428D5">
        <w:rPr>
          <w:rFonts w:asciiTheme="minorHAnsi" w:eastAsia="Calibri" w:hAnsiTheme="minorHAnsi" w:cstheme="minorHAnsi"/>
          <w:lang w:val="en-GB"/>
        </w:rPr>
        <w:t xml:space="preserve"> in the northwest. - southeast. The area occupies the flat and hilly terrain at an altitude of 230m (near Indjikovo station) to 400m (on the slopes of Vodno and Radishani at the foot of SkopskaCrna Gora).</w:t>
      </w:r>
    </w:p>
    <w:p w:rsidR="007507BD" w:rsidRPr="00B428D5" w:rsidRDefault="007507BD" w:rsidP="007507BD">
      <w:pPr>
        <w:ind w:firstLine="709"/>
        <w:rPr>
          <w:rFonts w:asciiTheme="minorHAnsi" w:eastAsia="Calibri" w:hAnsiTheme="minorHAnsi" w:cstheme="minorHAnsi"/>
          <w:lang w:val="en-GB"/>
        </w:rPr>
      </w:pPr>
      <w:r w:rsidRPr="00B428D5">
        <w:rPr>
          <w:rFonts w:asciiTheme="minorHAnsi" w:eastAsia="Calibri" w:hAnsiTheme="minorHAnsi" w:cstheme="minorHAnsi"/>
          <w:lang w:val="en-GB"/>
        </w:rPr>
        <w:t xml:space="preserve">The plain areas are part of the alluvial plain of Skopsko Pole at the confluence of the rivers Treska, Lepenec and Markova River in Vardar. The field is formed by tectonic sliding along regional faults extending southeast-northwest. </w:t>
      </w:r>
    </w:p>
    <w:p w:rsidR="007507BD" w:rsidRPr="00B428D5" w:rsidRDefault="007507BD" w:rsidP="007507BD">
      <w:pPr>
        <w:ind w:left="709"/>
        <w:rPr>
          <w:rFonts w:asciiTheme="minorHAnsi" w:hAnsiTheme="minorHAnsi" w:cstheme="minorHAnsi"/>
          <w:b/>
          <w:sz w:val="24"/>
          <w:lang w:val="en-GB"/>
        </w:rPr>
      </w:pPr>
      <w:r w:rsidRPr="00B428D5">
        <w:rPr>
          <w:rFonts w:asciiTheme="minorHAnsi" w:hAnsiTheme="minorHAnsi" w:cstheme="minorHAnsi"/>
          <w:b/>
          <w:sz w:val="24"/>
          <w:lang w:val="en-GB"/>
        </w:rPr>
        <w:t>• Flora and fauna</w:t>
      </w:r>
    </w:p>
    <w:p w:rsidR="007507BD" w:rsidRPr="00B428D5" w:rsidRDefault="007507BD" w:rsidP="007507BD">
      <w:pPr>
        <w:ind w:firstLine="720"/>
        <w:rPr>
          <w:rFonts w:asciiTheme="minorHAnsi" w:hAnsiTheme="minorHAnsi" w:cstheme="minorHAnsi"/>
          <w:szCs w:val="24"/>
          <w:lang w:val="en-GB" w:eastAsia="es-ES"/>
        </w:rPr>
      </w:pPr>
      <w:r w:rsidRPr="00B428D5">
        <w:rPr>
          <w:rFonts w:asciiTheme="minorHAnsi" w:hAnsiTheme="minorHAnsi" w:cstheme="minorHAnsi"/>
          <w:szCs w:val="24"/>
          <w:lang w:val="en-GB" w:eastAsia="es-ES"/>
        </w:rPr>
        <w:t xml:space="preserve">The negative impact of the economic sectors in the </w:t>
      </w:r>
      <w:r w:rsidR="0014567F">
        <w:rPr>
          <w:rFonts w:asciiTheme="minorHAnsi" w:hAnsiTheme="minorHAnsi" w:cstheme="minorHAnsi"/>
          <w:szCs w:val="24"/>
          <w:lang w:val="en-GB" w:eastAsia="es-ES"/>
        </w:rPr>
        <w:t>Municipality</w:t>
      </w:r>
      <w:r w:rsidRPr="00B428D5">
        <w:rPr>
          <w:rFonts w:asciiTheme="minorHAnsi" w:hAnsiTheme="minorHAnsi" w:cstheme="minorHAnsi"/>
          <w:szCs w:val="24"/>
          <w:lang w:val="en-GB" w:eastAsia="es-ES"/>
        </w:rPr>
        <w:t xml:space="preserve"> of GjorcePetrov on the nature and biodiversity is insignificant, taking into account the scope of activities of the sectors themselves.</w:t>
      </w:r>
    </w:p>
    <w:p w:rsidR="007507BD" w:rsidRPr="00B428D5" w:rsidRDefault="007507BD" w:rsidP="007507BD">
      <w:pPr>
        <w:ind w:firstLine="720"/>
        <w:rPr>
          <w:rFonts w:asciiTheme="minorHAnsi" w:hAnsiTheme="minorHAnsi" w:cstheme="minorHAnsi"/>
          <w:szCs w:val="24"/>
          <w:lang w:val="en-GB" w:eastAsia="es-ES"/>
        </w:rPr>
      </w:pPr>
      <w:r w:rsidRPr="00B428D5">
        <w:rPr>
          <w:rFonts w:asciiTheme="minorHAnsi" w:hAnsiTheme="minorHAnsi" w:cstheme="minorHAnsi"/>
          <w:szCs w:val="24"/>
          <w:lang w:val="en-GB" w:eastAsia="es-ES"/>
        </w:rPr>
        <w:t>There are no precise data on the number of animal and plant species. According to the size of the territory and the diversity of habitats, it is estimated that there are about 200 vertebrates and about 1,000 species of plants. Based on the data presented for the city of Skopje, a rough estimate can be made, but the need to identify species and ecosystems in the area of ​​</w:t>
      </w:r>
      <w:r w:rsidR="00007C0B" w:rsidRPr="00B428D5">
        <w:rPr>
          <w:rFonts w:asciiTheme="minorHAnsi" w:hAnsiTheme="minorHAnsi" w:cstheme="minorHAnsi"/>
          <w:szCs w:val="24"/>
          <w:lang w:val="en-GB" w:eastAsia="es-ES"/>
        </w:rPr>
        <w:t>Gjorche</w:t>
      </w:r>
      <w:r w:rsidRPr="00B428D5">
        <w:rPr>
          <w:rFonts w:asciiTheme="minorHAnsi" w:hAnsiTheme="minorHAnsi" w:cstheme="minorHAnsi"/>
          <w:szCs w:val="24"/>
          <w:lang w:val="en-GB" w:eastAsia="es-ES"/>
        </w:rPr>
        <w:t>Petrov</w:t>
      </w:r>
      <w:r w:rsidR="0014567F">
        <w:rPr>
          <w:rFonts w:asciiTheme="minorHAnsi" w:hAnsiTheme="minorHAnsi" w:cstheme="minorHAnsi"/>
          <w:szCs w:val="24"/>
          <w:lang w:val="en-GB" w:eastAsia="es-ES"/>
        </w:rPr>
        <w:t>Municipality</w:t>
      </w:r>
      <w:r w:rsidRPr="00B428D5">
        <w:rPr>
          <w:rFonts w:asciiTheme="minorHAnsi" w:hAnsiTheme="minorHAnsi" w:cstheme="minorHAnsi"/>
          <w:szCs w:val="24"/>
          <w:lang w:val="en-GB" w:eastAsia="es-ES"/>
        </w:rPr>
        <w:t xml:space="preserve"> is evident.</w:t>
      </w:r>
    </w:p>
    <w:p w:rsidR="007507BD" w:rsidRPr="00B428D5" w:rsidRDefault="007507BD" w:rsidP="007507BD">
      <w:pPr>
        <w:ind w:firstLine="720"/>
        <w:rPr>
          <w:rFonts w:asciiTheme="minorHAnsi" w:hAnsiTheme="minorHAnsi" w:cstheme="minorHAnsi"/>
          <w:szCs w:val="24"/>
          <w:lang w:val="en-GB" w:eastAsia="es-ES"/>
        </w:rPr>
      </w:pPr>
      <w:r w:rsidRPr="00B428D5">
        <w:rPr>
          <w:rFonts w:asciiTheme="minorHAnsi" w:hAnsiTheme="minorHAnsi" w:cstheme="minorHAnsi"/>
          <w:szCs w:val="24"/>
          <w:lang w:val="en-GB" w:eastAsia="es-ES"/>
        </w:rPr>
        <w:t>Local endemics on the territory of the municipality are not registered in the wildlife or flora.</w:t>
      </w:r>
    </w:p>
    <w:p w:rsidR="00BF4332" w:rsidRPr="00B428D5" w:rsidRDefault="007507BD" w:rsidP="007507BD">
      <w:pPr>
        <w:tabs>
          <w:tab w:val="left" w:pos="993"/>
        </w:tabs>
        <w:ind w:firstLine="709"/>
        <w:rPr>
          <w:rFonts w:asciiTheme="minorHAnsi" w:hAnsiTheme="minorHAnsi" w:cstheme="minorHAnsi"/>
          <w:szCs w:val="24"/>
          <w:lang w:val="en-GB" w:eastAsia="es-ES"/>
        </w:rPr>
      </w:pPr>
      <w:r w:rsidRPr="00B428D5">
        <w:rPr>
          <w:rFonts w:asciiTheme="minorHAnsi" w:hAnsiTheme="minorHAnsi" w:cstheme="minorHAnsi"/>
          <w:szCs w:val="24"/>
          <w:lang w:val="en-GB" w:eastAsia="es-ES"/>
        </w:rPr>
        <w:t xml:space="preserve">There are </w:t>
      </w:r>
      <w:r w:rsidR="00007C0B" w:rsidRPr="00B428D5">
        <w:rPr>
          <w:rFonts w:asciiTheme="minorHAnsi" w:hAnsiTheme="minorHAnsi" w:cstheme="minorHAnsi"/>
          <w:szCs w:val="24"/>
          <w:lang w:val="en-GB" w:eastAsia="es-ES"/>
        </w:rPr>
        <w:t>sub endemic</w:t>
      </w:r>
      <w:r w:rsidRPr="00B428D5">
        <w:rPr>
          <w:rFonts w:asciiTheme="minorHAnsi" w:hAnsiTheme="minorHAnsi" w:cstheme="minorHAnsi"/>
          <w:szCs w:val="24"/>
          <w:lang w:val="en-GB" w:eastAsia="es-ES"/>
        </w:rPr>
        <w:t xml:space="preserve"> species listed in the literature: Tulipascardicabornm from plants and Zabrusincrassatusbischoffi and Zabrusbalcanicusrhodolensis from animals</w:t>
      </w:r>
      <w:r w:rsidR="00BF4332" w:rsidRPr="00B428D5">
        <w:rPr>
          <w:rFonts w:asciiTheme="minorHAnsi" w:hAnsiTheme="minorHAnsi" w:cstheme="minorHAnsi"/>
          <w:szCs w:val="24"/>
          <w:lang w:val="en-GB" w:eastAsia="es-ES"/>
        </w:rPr>
        <w:t>.</w:t>
      </w:r>
    </w:p>
    <w:p w:rsidR="00BF4332" w:rsidRPr="00B428D5" w:rsidRDefault="00BF4332" w:rsidP="00BF4332">
      <w:pPr>
        <w:jc w:val="center"/>
        <w:rPr>
          <w:rFonts w:asciiTheme="minorHAnsi" w:hAnsiTheme="minorHAnsi" w:cstheme="minorHAnsi"/>
          <w:szCs w:val="24"/>
          <w:lang w:val="en-GB" w:eastAsia="es-ES"/>
        </w:rPr>
      </w:pPr>
    </w:p>
    <w:p w:rsidR="00BF4332" w:rsidRPr="00B428D5" w:rsidRDefault="00BF4332" w:rsidP="00BF4332">
      <w:pPr>
        <w:jc w:val="center"/>
        <w:rPr>
          <w:rFonts w:asciiTheme="minorHAnsi" w:hAnsiTheme="minorHAnsi" w:cstheme="minorHAnsi"/>
          <w:szCs w:val="24"/>
          <w:lang w:val="en-GB" w:eastAsia="es-ES"/>
        </w:rPr>
      </w:pPr>
      <w:r w:rsidRPr="00B428D5">
        <w:rPr>
          <w:rFonts w:asciiTheme="minorHAnsi" w:hAnsiTheme="minorHAnsi" w:cstheme="minorHAnsi"/>
          <w:noProof/>
          <w:szCs w:val="24"/>
        </w:rPr>
        <w:drawing>
          <wp:inline distT="0" distB="0" distL="0" distR="0">
            <wp:extent cx="1390015" cy="1865630"/>
            <wp:effectExtent l="0" t="0" r="63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0015" cy="1865630"/>
                    </a:xfrm>
                    <a:prstGeom prst="rect">
                      <a:avLst/>
                    </a:prstGeom>
                    <a:noFill/>
                  </pic:spPr>
                </pic:pic>
              </a:graphicData>
            </a:graphic>
          </wp:inline>
        </w:drawing>
      </w:r>
    </w:p>
    <w:p w:rsidR="00BF4332" w:rsidRPr="00B428D5" w:rsidRDefault="00BF4332" w:rsidP="00BF4332">
      <w:pPr>
        <w:jc w:val="center"/>
        <w:rPr>
          <w:rFonts w:asciiTheme="minorHAnsi" w:hAnsiTheme="minorHAnsi" w:cstheme="minorHAnsi"/>
          <w:i/>
          <w:iCs/>
          <w:szCs w:val="24"/>
          <w:lang w:val="en-GB" w:eastAsia="es-ES"/>
        </w:rPr>
      </w:pPr>
      <w:r w:rsidRPr="00B428D5">
        <w:rPr>
          <w:rFonts w:asciiTheme="minorHAnsi" w:hAnsiTheme="minorHAnsi" w:cstheme="minorHAnsi"/>
          <w:i/>
          <w:iCs/>
          <w:szCs w:val="24"/>
          <w:lang w:val="en-GB" w:eastAsia="es-ES"/>
        </w:rPr>
        <w:t>Tulipascardicabornm</w:t>
      </w:r>
    </w:p>
    <w:p w:rsidR="00BF4332" w:rsidRPr="00B428D5" w:rsidRDefault="00BF4332" w:rsidP="00BF4332">
      <w:pPr>
        <w:jc w:val="center"/>
        <w:rPr>
          <w:rFonts w:asciiTheme="minorHAnsi" w:hAnsiTheme="minorHAnsi" w:cstheme="minorHAnsi"/>
          <w:i/>
          <w:iCs/>
          <w:szCs w:val="24"/>
          <w:lang w:val="en-GB" w:eastAsia="es-ES"/>
        </w:rPr>
      </w:pPr>
    </w:p>
    <w:p w:rsidR="00BF4332" w:rsidRPr="00B428D5" w:rsidRDefault="00BF4332" w:rsidP="00BF4332">
      <w:pPr>
        <w:jc w:val="center"/>
        <w:rPr>
          <w:rFonts w:asciiTheme="minorHAnsi" w:hAnsiTheme="minorHAnsi" w:cstheme="minorHAnsi"/>
          <w:i/>
          <w:iCs/>
          <w:szCs w:val="24"/>
          <w:lang w:val="en-GB" w:eastAsia="es-ES"/>
        </w:rPr>
      </w:pPr>
      <w:r w:rsidRPr="00B428D5">
        <w:rPr>
          <w:rFonts w:asciiTheme="minorHAnsi" w:hAnsiTheme="minorHAnsi" w:cstheme="minorHAnsi"/>
          <w:i/>
          <w:iCs/>
          <w:noProof/>
          <w:szCs w:val="24"/>
        </w:rPr>
        <w:drawing>
          <wp:inline distT="0" distB="0" distL="0" distR="0">
            <wp:extent cx="1775185" cy="118508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7" cy="1189088"/>
                    </a:xfrm>
                    <a:prstGeom prst="rect">
                      <a:avLst/>
                    </a:prstGeom>
                    <a:noFill/>
                  </pic:spPr>
                </pic:pic>
              </a:graphicData>
            </a:graphic>
          </wp:inline>
        </w:drawing>
      </w:r>
    </w:p>
    <w:p w:rsidR="00BF4332" w:rsidRPr="00B428D5" w:rsidRDefault="00BF4332" w:rsidP="00BF4332">
      <w:pPr>
        <w:jc w:val="center"/>
        <w:rPr>
          <w:rFonts w:asciiTheme="minorHAnsi" w:hAnsiTheme="minorHAnsi" w:cstheme="minorHAnsi"/>
          <w:i/>
          <w:iCs/>
          <w:szCs w:val="24"/>
          <w:lang w:val="en-GB" w:eastAsia="es-ES"/>
        </w:rPr>
      </w:pPr>
      <w:r w:rsidRPr="00B428D5">
        <w:rPr>
          <w:rFonts w:asciiTheme="minorHAnsi" w:hAnsiTheme="minorHAnsi" w:cstheme="minorHAnsi"/>
          <w:i/>
          <w:iCs/>
          <w:szCs w:val="24"/>
          <w:lang w:val="en-GB" w:eastAsia="es-ES"/>
        </w:rPr>
        <w:lastRenderedPageBreak/>
        <w:t>Zabrusincrassatusbischoffi</w:t>
      </w:r>
    </w:p>
    <w:p w:rsidR="00EE4548" w:rsidRPr="00B428D5" w:rsidRDefault="00EE4548" w:rsidP="00EE4548">
      <w:pPr>
        <w:ind w:firstLine="720"/>
        <w:rPr>
          <w:rFonts w:asciiTheme="minorHAnsi" w:hAnsiTheme="minorHAnsi" w:cstheme="minorHAnsi"/>
          <w:lang w:val="en-GB"/>
        </w:rPr>
      </w:pPr>
    </w:p>
    <w:p w:rsidR="0087571B" w:rsidRPr="00B428D5" w:rsidRDefault="00C36487" w:rsidP="00846892">
      <w:pPr>
        <w:pStyle w:val="Heading2"/>
        <w:rPr>
          <w:rFonts w:asciiTheme="minorHAnsi" w:hAnsiTheme="minorHAnsi" w:cstheme="minorHAnsi"/>
          <w:color w:val="auto"/>
          <w:lang w:val="en-GB"/>
        </w:rPr>
      </w:pPr>
      <w:bookmarkStart w:id="25" w:name="_Toc19782462"/>
      <w:r w:rsidRPr="00B428D5">
        <w:rPr>
          <w:rFonts w:asciiTheme="minorHAnsi" w:hAnsiTheme="minorHAnsi" w:cstheme="minorHAnsi"/>
          <w:color w:val="auto"/>
          <w:lang w:val="en-GB"/>
        </w:rPr>
        <w:t>3</w:t>
      </w:r>
      <w:r w:rsidR="00846892" w:rsidRPr="00B428D5">
        <w:rPr>
          <w:rFonts w:asciiTheme="minorHAnsi" w:hAnsiTheme="minorHAnsi" w:cstheme="minorHAnsi"/>
          <w:color w:val="auto"/>
          <w:lang w:val="en-GB"/>
        </w:rPr>
        <w:t xml:space="preserve">.1 </w:t>
      </w:r>
      <w:r w:rsidR="00845BA4" w:rsidRPr="00B428D5">
        <w:rPr>
          <w:rFonts w:cstheme="majorHAnsi"/>
          <w:color w:val="auto"/>
          <w:lang w:val="en-GB"/>
        </w:rPr>
        <w:t>Sensitive receptors</w:t>
      </w:r>
      <w:bookmarkEnd w:id="25"/>
    </w:p>
    <w:p w:rsidR="00BE7939" w:rsidRDefault="00ED5CF7" w:rsidP="00ED5CF7">
      <w:pPr>
        <w:ind w:firstLine="720"/>
        <w:rPr>
          <w:rFonts w:asciiTheme="minorHAnsi" w:hAnsiTheme="minorHAnsi" w:cstheme="minorHAnsi"/>
          <w:szCs w:val="24"/>
          <w:lang w:val="en-GB" w:eastAsia="es-ES"/>
        </w:rPr>
        <w:sectPr w:rsidR="00BE7939" w:rsidSect="00CE7CAE">
          <w:pgSz w:w="11906" w:h="16838" w:code="9"/>
          <w:pgMar w:top="1440" w:right="1440" w:bottom="1440" w:left="1440" w:header="709" w:footer="709" w:gutter="0"/>
          <w:cols w:space="708"/>
          <w:docGrid w:linePitch="360"/>
        </w:sectPr>
      </w:pPr>
      <w:r w:rsidRPr="00B428D5">
        <w:rPr>
          <w:rFonts w:asciiTheme="minorHAnsi" w:hAnsiTheme="minorHAnsi" w:cstheme="minorHAnsi"/>
          <w:szCs w:val="24"/>
          <w:lang w:val="en-GB" w:eastAsia="es-ES"/>
        </w:rPr>
        <w:t>The project location for the construction of a new kindergarten in the Municipality of GjorcePetrov is located in the urban part of the municipality, namely in the settlement of Volkovo. The main sensitive receptors that will be directly and indirectly affected by the project activities are the local housing facilities, a recreation playground (about 60 m north of the construction site); ambulance (located about 300 m northeast of the construction site); primary school “JoakimKrchovski” (located about 1,3 km northeast of the project site; and the river Lepenec (located at about 1,92 km east of the project site). The main emphasis on defining mitigation measures will be focused on the above mentioned sensitive receptors</w:t>
      </w:r>
      <w:r w:rsidR="00B1066D">
        <w:rPr>
          <w:rFonts w:asciiTheme="minorHAnsi" w:hAnsiTheme="minorHAnsi" w:cstheme="minorHAnsi"/>
          <w:szCs w:val="24"/>
          <w:lang w:val="en-GB" w:eastAsia="es-ES"/>
        </w:rPr>
        <w:t xml:space="preserve"> and the prevention measures should be applied. </w:t>
      </w:r>
    </w:p>
    <w:p w:rsidR="00061A24" w:rsidRPr="00B428D5" w:rsidRDefault="00845BA4" w:rsidP="00F658DE">
      <w:pPr>
        <w:pStyle w:val="Heading1"/>
        <w:numPr>
          <w:ilvl w:val="0"/>
          <w:numId w:val="1"/>
        </w:numPr>
        <w:rPr>
          <w:rFonts w:asciiTheme="minorHAnsi" w:hAnsiTheme="minorHAnsi" w:cstheme="minorHAnsi"/>
          <w:color w:val="auto"/>
          <w:lang w:val="en-GB"/>
        </w:rPr>
      </w:pPr>
      <w:bookmarkStart w:id="26" w:name="_Toc15154062"/>
      <w:bookmarkStart w:id="27" w:name="_Toc19782463"/>
      <w:r w:rsidRPr="00B428D5">
        <w:rPr>
          <w:rFonts w:asciiTheme="minorHAnsi" w:hAnsiTheme="minorHAnsi" w:cstheme="minorHAnsi"/>
          <w:color w:val="auto"/>
          <w:lang w:val="en-GB"/>
        </w:rPr>
        <w:lastRenderedPageBreak/>
        <w:t>POTENTIAL ENVIRONMENTAL IMPACT AND RISK, AND IMPACT AND RISK ASSESSMENT</w:t>
      </w:r>
      <w:bookmarkEnd w:id="26"/>
      <w:bookmarkEnd w:id="27"/>
    </w:p>
    <w:p w:rsidR="00845BA4" w:rsidRPr="00B428D5" w:rsidRDefault="00845BA4" w:rsidP="00445203">
      <w:pPr>
        <w:ind w:firstLine="720"/>
        <w:rPr>
          <w:rFonts w:asciiTheme="minorHAnsi" w:hAnsiTheme="minorHAnsi" w:cstheme="minorHAnsi"/>
          <w:szCs w:val="24"/>
          <w:lang w:val="en-GB" w:eastAsia="es-ES"/>
        </w:rPr>
      </w:pPr>
      <w:r w:rsidRPr="00B428D5">
        <w:rPr>
          <w:rFonts w:asciiTheme="minorHAnsi" w:hAnsiTheme="minorHAnsi" w:cstheme="minorHAnsi"/>
          <w:szCs w:val="24"/>
          <w:lang w:val="en-GB" w:eastAsia="es-ES"/>
        </w:rPr>
        <w:t>The envisaged project activities can be carried out in two phases</w:t>
      </w:r>
      <w:r w:rsidR="00C537D6" w:rsidRPr="00B428D5">
        <w:rPr>
          <w:rFonts w:asciiTheme="minorHAnsi" w:hAnsiTheme="minorHAnsi" w:cstheme="minorHAnsi"/>
          <w:szCs w:val="24"/>
          <w:lang w:val="en-GB" w:eastAsia="es-ES"/>
        </w:rPr>
        <w:t>:</w:t>
      </w:r>
      <w:r w:rsidRPr="00B428D5">
        <w:rPr>
          <w:rFonts w:asciiTheme="minorHAnsi" w:hAnsiTheme="minorHAnsi" w:cstheme="minorHAnsi"/>
          <w:szCs w:val="24"/>
          <w:lang w:val="en-GB" w:eastAsia="es-ES"/>
        </w:rPr>
        <w:t xml:space="preserve"> preparatory (geodetic marking of the facility's location and preparation of the terrain for construction of the facility) and kindergarten construction-related activities. Whereas the potential impact and risks are divided in three phases: preparatory phase, construction phase and operational phase</w:t>
      </w:r>
      <w:r w:rsidR="009466C9" w:rsidRPr="00B428D5">
        <w:rPr>
          <w:rFonts w:asciiTheme="minorHAnsi" w:hAnsiTheme="minorHAnsi" w:cstheme="minorHAnsi"/>
          <w:szCs w:val="24"/>
          <w:lang w:val="en-GB" w:eastAsia="es-ES"/>
        </w:rPr>
        <w:t>.</w:t>
      </w:r>
      <w:fldSimple w:instr=" REF _Ref19601883 \h  \* MERGEFORMAT ">
        <w:r w:rsidR="00D03AB4" w:rsidRPr="00D03AB4">
          <w:rPr>
            <w:rFonts w:asciiTheme="minorHAnsi" w:hAnsiTheme="minorHAnsi" w:cstheme="minorHAnsi"/>
            <w:szCs w:val="24"/>
            <w:lang w:val="en-GB" w:eastAsia="es-ES"/>
          </w:rPr>
          <w:t>Table 2 Potential impacts and risks</w:t>
        </w:r>
      </w:fldSimple>
      <w:r w:rsidRPr="00B428D5">
        <w:rPr>
          <w:rFonts w:asciiTheme="minorHAnsi" w:hAnsiTheme="minorHAnsi" w:cstheme="minorHAnsi"/>
          <w:szCs w:val="24"/>
          <w:lang w:val="en-GB" w:eastAsia="es-ES"/>
        </w:rPr>
        <w:t>shows the potential impacts and risks of the construction of the kindergarten by analyzing the environmental aspects and assessing the identified risk on the relevant aspect.</w:t>
      </w:r>
    </w:p>
    <w:p w:rsidR="006E2F3F" w:rsidRPr="00B428D5" w:rsidRDefault="009A76E9" w:rsidP="009A76E9">
      <w:pPr>
        <w:pStyle w:val="Caption"/>
        <w:rPr>
          <w:rFonts w:eastAsia="Calibri"/>
          <w:lang w:val="en-GB" w:eastAsia="de-DE"/>
        </w:rPr>
      </w:pPr>
      <w:bookmarkStart w:id="28" w:name="_Ref19605705"/>
      <w:bookmarkStart w:id="29" w:name="_Ref19601883"/>
      <w:bookmarkStart w:id="30" w:name="_Toc19782475"/>
      <w:r w:rsidRPr="00B428D5">
        <w:rPr>
          <w:rFonts w:eastAsia="Calibri"/>
          <w:lang w:val="en-GB" w:eastAsia="de-DE"/>
        </w:rPr>
        <w:t xml:space="preserve">Table </w:t>
      </w:r>
      <w:r w:rsidR="000C0253" w:rsidRPr="00B428D5">
        <w:rPr>
          <w:rFonts w:eastAsia="Calibri"/>
          <w:lang w:val="en-GB" w:eastAsia="de-DE"/>
        </w:rPr>
        <w:fldChar w:fldCharType="begin"/>
      </w:r>
      <w:r w:rsidRPr="00B428D5">
        <w:rPr>
          <w:rFonts w:eastAsia="Calibri"/>
          <w:lang w:val="en-GB" w:eastAsia="de-DE"/>
        </w:rPr>
        <w:instrText xml:space="preserve"> SEQ Table \* ARABIC </w:instrText>
      </w:r>
      <w:r w:rsidR="000C0253" w:rsidRPr="00B428D5">
        <w:rPr>
          <w:rFonts w:eastAsia="Calibri"/>
          <w:lang w:val="en-GB" w:eastAsia="de-DE"/>
        </w:rPr>
        <w:fldChar w:fldCharType="separate"/>
      </w:r>
      <w:r w:rsidR="00D03AB4">
        <w:rPr>
          <w:rFonts w:eastAsia="Calibri"/>
          <w:noProof/>
          <w:lang w:val="en-GB" w:eastAsia="de-DE"/>
        </w:rPr>
        <w:t>2</w:t>
      </w:r>
      <w:r w:rsidR="000C0253" w:rsidRPr="00B428D5">
        <w:rPr>
          <w:rFonts w:eastAsia="Calibri"/>
          <w:lang w:val="en-GB" w:eastAsia="de-DE"/>
        </w:rPr>
        <w:fldChar w:fldCharType="end"/>
      </w:r>
      <w:bookmarkEnd w:id="28"/>
      <w:r w:rsidR="00845BA4" w:rsidRPr="00B428D5">
        <w:rPr>
          <w:rFonts w:eastAsia="Calibri"/>
          <w:lang w:val="en-GB" w:eastAsia="de-DE"/>
        </w:rPr>
        <w:t>Potential impacts and risks</w:t>
      </w:r>
      <w:bookmarkEnd w:id="29"/>
      <w:bookmarkEnd w:id="30"/>
    </w:p>
    <w:tbl>
      <w:tblPr>
        <w:tblStyle w:val="GridTable5DarkAccent2"/>
        <w:tblW w:w="9095" w:type="dxa"/>
        <w:tblLayout w:type="fixed"/>
        <w:tblLook w:val="04A0"/>
      </w:tblPr>
      <w:tblGrid>
        <w:gridCol w:w="1696"/>
        <w:gridCol w:w="3402"/>
        <w:gridCol w:w="3997"/>
      </w:tblGrid>
      <w:tr w:rsidR="00584C67" w:rsidRPr="00B428D5" w:rsidTr="00122A29">
        <w:trPr>
          <w:cnfStyle w:val="100000000000"/>
          <w:trHeight w:val="860"/>
        </w:trPr>
        <w:tc>
          <w:tcPr>
            <w:cnfStyle w:val="001000000000"/>
            <w:tcW w:w="1696" w:type="dxa"/>
          </w:tcPr>
          <w:p w:rsidR="004F28B6" w:rsidRPr="00B428D5" w:rsidRDefault="004F28B6" w:rsidP="004F28B6">
            <w:pPr>
              <w:widowControl w:val="0"/>
              <w:spacing w:before="0" w:after="0"/>
              <w:jc w:val="center"/>
              <w:rPr>
                <w:rFonts w:asciiTheme="majorHAnsi" w:eastAsia="Calibri" w:hAnsiTheme="majorHAnsi" w:cstheme="majorHAnsi"/>
                <w:b w:val="0"/>
                <w:i/>
                <w:color w:val="auto"/>
                <w:szCs w:val="20"/>
                <w:lang w:val="en-GB"/>
              </w:rPr>
            </w:pPr>
            <w:r w:rsidRPr="00B428D5">
              <w:rPr>
                <w:rFonts w:asciiTheme="majorHAnsi" w:eastAsia="Calibri" w:hAnsiTheme="majorHAnsi" w:cstheme="majorHAnsi"/>
                <w:i/>
                <w:color w:val="auto"/>
                <w:szCs w:val="20"/>
                <w:lang w:val="en-GB"/>
              </w:rPr>
              <w:t>Phase</w:t>
            </w:r>
          </w:p>
        </w:tc>
        <w:tc>
          <w:tcPr>
            <w:tcW w:w="3402" w:type="dxa"/>
          </w:tcPr>
          <w:p w:rsidR="004F28B6" w:rsidRPr="00B428D5" w:rsidRDefault="004F28B6" w:rsidP="004F28B6">
            <w:pPr>
              <w:widowControl w:val="0"/>
              <w:spacing w:before="0" w:after="0"/>
              <w:jc w:val="center"/>
              <w:cnfStyle w:val="100000000000"/>
              <w:rPr>
                <w:rFonts w:asciiTheme="majorHAnsi" w:eastAsia="Calibri" w:hAnsiTheme="majorHAnsi" w:cstheme="majorHAnsi"/>
                <w:b w:val="0"/>
                <w:i/>
                <w:color w:val="auto"/>
                <w:szCs w:val="20"/>
                <w:lang w:val="en-GB"/>
              </w:rPr>
            </w:pPr>
            <w:r w:rsidRPr="00B428D5">
              <w:rPr>
                <w:rFonts w:asciiTheme="majorHAnsi" w:eastAsia="Calibri" w:hAnsiTheme="majorHAnsi" w:cstheme="majorHAnsi"/>
                <w:i/>
                <w:color w:val="auto"/>
                <w:szCs w:val="20"/>
                <w:lang w:val="en-GB"/>
              </w:rPr>
              <w:t xml:space="preserve">Environmental aspects </w:t>
            </w:r>
          </w:p>
        </w:tc>
        <w:tc>
          <w:tcPr>
            <w:tcW w:w="3997" w:type="dxa"/>
          </w:tcPr>
          <w:p w:rsidR="004F28B6" w:rsidRPr="00B428D5" w:rsidRDefault="004F28B6" w:rsidP="004F28B6">
            <w:pPr>
              <w:widowControl w:val="0"/>
              <w:spacing w:before="0" w:after="0"/>
              <w:jc w:val="center"/>
              <w:cnfStyle w:val="100000000000"/>
              <w:rPr>
                <w:rFonts w:asciiTheme="majorHAnsi" w:eastAsia="Calibri" w:hAnsiTheme="majorHAnsi" w:cstheme="majorHAnsi"/>
                <w:b w:val="0"/>
                <w:i/>
                <w:color w:val="auto"/>
                <w:szCs w:val="20"/>
                <w:lang w:val="en-GB"/>
              </w:rPr>
            </w:pPr>
            <w:r w:rsidRPr="00B428D5">
              <w:rPr>
                <w:rFonts w:asciiTheme="majorHAnsi" w:eastAsia="Calibri" w:hAnsiTheme="majorHAnsi" w:cstheme="majorHAnsi"/>
                <w:i/>
                <w:color w:val="auto"/>
                <w:szCs w:val="20"/>
                <w:lang w:val="en-GB"/>
              </w:rPr>
              <w:t>General environmental risk assessment</w:t>
            </w:r>
          </w:p>
        </w:tc>
      </w:tr>
      <w:tr w:rsidR="00584C67" w:rsidRPr="00B428D5" w:rsidTr="00CA335A">
        <w:trPr>
          <w:cnfStyle w:val="000000100000"/>
          <w:trHeight w:val="789"/>
        </w:trPr>
        <w:tc>
          <w:tcPr>
            <w:cnfStyle w:val="001000000000"/>
            <w:tcW w:w="1696" w:type="dxa"/>
            <w:vAlign w:val="center"/>
          </w:tcPr>
          <w:p w:rsidR="004F28B6" w:rsidRPr="00B428D5" w:rsidRDefault="004F28B6" w:rsidP="004F28B6">
            <w:pPr>
              <w:widowControl w:val="0"/>
              <w:spacing w:before="0" w:after="0"/>
              <w:jc w:val="left"/>
              <w:rPr>
                <w:rFonts w:asciiTheme="majorHAnsi" w:eastAsia="Calibri" w:hAnsiTheme="majorHAnsi" w:cstheme="majorHAnsi"/>
                <w:b w:val="0"/>
                <w:i/>
                <w:color w:val="auto"/>
                <w:sz w:val="20"/>
                <w:szCs w:val="20"/>
                <w:lang w:val="en-GB"/>
              </w:rPr>
            </w:pPr>
            <w:r w:rsidRPr="00B428D5">
              <w:rPr>
                <w:rFonts w:asciiTheme="majorHAnsi" w:eastAsia="Calibri" w:hAnsiTheme="majorHAnsi" w:cstheme="majorHAnsi"/>
                <w:color w:val="auto"/>
                <w:sz w:val="20"/>
                <w:szCs w:val="20"/>
                <w:lang w:val="en-GB"/>
              </w:rPr>
              <w:t xml:space="preserve">Preparatory phase </w:t>
            </w:r>
          </w:p>
        </w:tc>
        <w:tc>
          <w:tcPr>
            <w:tcW w:w="3402" w:type="dxa"/>
            <w:vAlign w:val="center"/>
          </w:tcPr>
          <w:p w:rsidR="004F28B6" w:rsidRPr="00B428D5" w:rsidRDefault="004F28B6" w:rsidP="004F28B6">
            <w:pPr>
              <w:widowControl w:val="0"/>
              <w:spacing w:before="0" w:after="0"/>
              <w:ind w:left="29" w:hanging="5"/>
              <w:jc w:val="left"/>
              <w:cnfStyle w:val="000000100000"/>
              <w:rPr>
                <w:rFonts w:asciiTheme="minorHAnsi" w:eastAsia="Calibri" w:hAnsiTheme="minorHAnsi" w:cstheme="minorHAnsi"/>
                <w:sz w:val="20"/>
                <w:szCs w:val="20"/>
                <w:lang w:val="en-GB"/>
              </w:rPr>
            </w:pPr>
            <w:r w:rsidRPr="00B428D5">
              <w:rPr>
                <w:rFonts w:asciiTheme="minorHAnsi" w:eastAsia="Calibri" w:hAnsiTheme="minorHAnsi" w:cstheme="minorHAnsi"/>
                <w:sz w:val="20"/>
                <w:szCs w:val="20"/>
                <w:lang w:val="en-GB"/>
              </w:rPr>
              <w:t>Health and safety of workers and the community (the residents in the immediate surrounding area, in particular)</w:t>
            </w:r>
          </w:p>
        </w:tc>
        <w:tc>
          <w:tcPr>
            <w:tcW w:w="3997" w:type="dxa"/>
          </w:tcPr>
          <w:p w:rsidR="004F28B6" w:rsidRPr="00B428D5" w:rsidRDefault="00312C28" w:rsidP="004F28B6">
            <w:pPr>
              <w:spacing w:before="0" w:after="0" w:line="240" w:lineRule="auto"/>
              <w:cnfStyle w:val="000000100000"/>
              <w:rPr>
                <w:rFonts w:asciiTheme="minorHAnsi" w:eastAsia="Calibri" w:hAnsiTheme="minorHAnsi" w:cstheme="minorHAnsi"/>
                <w:sz w:val="20"/>
                <w:szCs w:val="20"/>
                <w:lang w:val="en-GB"/>
              </w:rPr>
            </w:pPr>
            <w:r w:rsidRPr="00B428D5">
              <w:rPr>
                <w:rFonts w:asciiTheme="majorHAnsi" w:eastAsia="Calibri" w:hAnsiTheme="majorHAnsi" w:cstheme="majorHAnsi"/>
                <w:sz w:val="20"/>
                <w:szCs w:val="20"/>
                <w:lang w:val="en-GB"/>
              </w:rPr>
              <w:t>Local, long-term, significant importance</w:t>
            </w:r>
          </w:p>
          <w:p w:rsidR="004F28B6" w:rsidRPr="00B428D5" w:rsidRDefault="004F28B6" w:rsidP="004F28B6">
            <w:pPr>
              <w:spacing w:before="0" w:after="0" w:line="240" w:lineRule="auto"/>
              <w:jc w:val="left"/>
              <w:cnfStyle w:val="000000100000"/>
              <w:rPr>
                <w:rFonts w:asciiTheme="minorHAnsi" w:eastAsia="Calibri" w:hAnsiTheme="minorHAnsi" w:cstheme="minorHAnsi"/>
                <w:sz w:val="20"/>
                <w:szCs w:val="20"/>
                <w:highlight w:val="yellow"/>
                <w:lang w:val="en-GB"/>
              </w:rPr>
            </w:pPr>
          </w:p>
        </w:tc>
      </w:tr>
      <w:tr w:rsidR="00584C67" w:rsidRPr="00B428D5" w:rsidTr="00CA335A">
        <w:trPr>
          <w:trHeight w:val="736"/>
        </w:trPr>
        <w:tc>
          <w:tcPr>
            <w:cnfStyle w:val="001000000000"/>
            <w:tcW w:w="1696" w:type="dxa"/>
            <w:vMerge w:val="restart"/>
            <w:vAlign w:val="center"/>
          </w:tcPr>
          <w:p w:rsidR="004F28B6" w:rsidRPr="00B428D5" w:rsidRDefault="004F28B6" w:rsidP="004F28B6">
            <w:pPr>
              <w:widowControl w:val="0"/>
              <w:spacing w:before="0" w:after="0"/>
              <w:jc w:val="left"/>
              <w:rPr>
                <w:rFonts w:asciiTheme="majorHAnsi" w:eastAsia="Calibri" w:hAnsiTheme="majorHAnsi" w:cstheme="majorHAnsi"/>
                <w:b w:val="0"/>
                <w:i/>
                <w:color w:val="auto"/>
                <w:sz w:val="20"/>
                <w:szCs w:val="20"/>
                <w:lang w:val="en-GB"/>
              </w:rPr>
            </w:pPr>
            <w:r w:rsidRPr="00B428D5">
              <w:rPr>
                <w:rFonts w:asciiTheme="majorHAnsi" w:hAnsiTheme="majorHAnsi" w:cstheme="majorHAnsi"/>
                <w:color w:val="auto"/>
                <w:sz w:val="20"/>
                <w:szCs w:val="20"/>
                <w:lang w:val="en-GB" w:eastAsia="es-ES"/>
              </w:rPr>
              <w:t xml:space="preserve">Construction phase </w:t>
            </w:r>
          </w:p>
        </w:tc>
        <w:tc>
          <w:tcPr>
            <w:tcW w:w="3402" w:type="dxa"/>
            <w:vAlign w:val="center"/>
          </w:tcPr>
          <w:p w:rsidR="004F28B6" w:rsidRPr="00B428D5" w:rsidRDefault="004F28B6" w:rsidP="004F28B6">
            <w:pPr>
              <w:widowControl w:val="0"/>
              <w:ind w:left="29" w:hanging="5"/>
              <w:cnfStyle w:val="000000000000"/>
              <w:rPr>
                <w:rFonts w:asciiTheme="minorHAnsi" w:eastAsia="Calibri" w:hAnsiTheme="minorHAnsi" w:cstheme="minorHAnsi"/>
                <w:sz w:val="20"/>
                <w:szCs w:val="20"/>
                <w:lang w:val="en-GB"/>
              </w:rPr>
            </w:pPr>
            <w:r w:rsidRPr="00B428D5">
              <w:rPr>
                <w:rFonts w:asciiTheme="minorHAnsi" w:eastAsia="Calibri" w:hAnsiTheme="minorHAnsi" w:cstheme="minorHAnsi"/>
                <w:sz w:val="20"/>
                <w:szCs w:val="20"/>
                <w:lang w:val="en-GB"/>
              </w:rPr>
              <w:t>Health and safety of workers and the community (the residents in the immediate surrounding area, in particular)</w:t>
            </w:r>
          </w:p>
        </w:tc>
        <w:tc>
          <w:tcPr>
            <w:tcW w:w="3997" w:type="dxa"/>
          </w:tcPr>
          <w:p w:rsidR="004F28B6" w:rsidRPr="00B428D5" w:rsidRDefault="00312C28" w:rsidP="004F28B6">
            <w:pPr>
              <w:spacing w:before="0" w:after="0" w:line="240" w:lineRule="auto"/>
              <w:cnfStyle w:val="000000000000"/>
              <w:rPr>
                <w:rFonts w:asciiTheme="minorHAnsi" w:hAnsiTheme="minorHAnsi" w:cstheme="minorHAnsi"/>
                <w:sz w:val="20"/>
                <w:szCs w:val="20"/>
                <w:highlight w:val="yellow"/>
                <w:lang w:val="en-GB"/>
              </w:rPr>
            </w:pPr>
            <w:r w:rsidRPr="00B428D5">
              <w:rPr>
                <w:rFonts w:asciiTheme="majorHAnsi" w:eastAsia="Calibri" w:hAnsiTheme="majorHAnsi" w:cstheme="majorHAnsi"/>
                <w:sz w:val="20"/>
                <w:szCs w:val="20"/>
                <w:lang w:val="en-GB"/>
              </w:rPr>
              <w:t>Local, long-term, significant importance</w:t>
            </w:r>
          </w:p>
        </w:tc>
      </w:tr>
      <w:tr w:rsidR="00584C67" w:rsidRPr="00B428D5" w:rsidTr="00CA335A">
        <w:trPr>
          <w:cnfStyle w:val="000000100000"/>
          <w:trHeight w:val="265"/>
        </w:trPr>
        <w:tc>
          <w:tcPr>
            <w:cnfStyle w:val="001000000000"/>
            <w:tcW w:w="1696" w:type="dxa"/>
            <w:vMerge/>
            <w:vAlign w:val="center"/>
          </w:tcPr>
          <w:p w:rsidR="004F28B6" w:rsidRPr="00B428D5" w:rsidRDefault="004F28B6" w:rsidP="004F28B6">
            <w:pPr>
              <w:widowControl w:val="0"/>
              <w:spacing w:before="0" w:after="0" w:line="240" w:lineRule="auto"/>
              <w:jc w:val="left"/>
              <w:rPr>
                <w:rFonts w:asciiTheme="minorHAnsi" w:eastAsia="Calibri" w:hAnsiTheme="minorHAnsi" w:cstheme="minorHAnsi"/>
                <w:b w:val="0"/>
                <w:i/>
                <w:color w:val="auto"/>
                <w:sz w:val="20"/>
                <w:szCs w:val="20"/>
                <w:lang w:val="en-GB"/>
              </w:rPr>
            </w:pPr>
          </w:p>
        </w:tc>
        <w:tc>
          <w:tcPr>
            <w:tcW w:w="3402" w:type="dxa"/>
            <w:vAlign w:val="center"/>
          </w:tcPr>
          <w:p w:rsidR="004F28B6" w:rsidRPr="00B428D5" w:rsidRDefault="004F28B6" w:rsidP="004F28B6">
            <w:pPr>
              <w:widowControl w:val="0"/>
              <w:spacing w:before="0" w:after="0"/>
              <w:ind w:left="29" w:hanging="5"/>
              <w:jc w:val="left"/>
              <w:cnfStyle w:val="000000100000"/>
              <w:rPr>
                <w:rFonts w:asciiTheme="majorHAnsi" w:eastAsia="Calibri" w:hAnsiTheme="majorHAnsi" w:cstheme="majorHAnsi"/>
                <w:sz w:val="20"/>
                <w:szCs w:val="20"/>
                <w:lang w:val="en-GB"/>
              </w:rPr>
            </w:pPr>
            <w:r w:rsidRPr="00B428D5">
              <w:rPr>
                <w:rFonts w:asciiTheme="majorHAnsi" w:eastAsia="Calibri" w:hAnsiTheme="majorHAnsi" w:cstheme="majorHAnsi"/>
                <w:sz w:val="20"/>
                <w:szCs w:val="20"/>
                <w:lang w:val="en-GB"/>
              </w:rPr>
              <w:t xml:space="preserve">Air quality </w:t>
            </w:r>
          </w:p>
        </w:tc>
        <w:tc>
          <w:tcPr>
            <w:tcW w:w="3997" w:type="dxa"/>
          </w:tcPr>
          <w:p w:rsidR="004F28B6" w:rsidRPr="00B428D5" w:rsidRDefault="00312C28" w:rsidP="004F28B6">
            <w:pPr>
              <w:spacing w:before="0" w:after="0" w:line="240" w:lineRule="auto"/>
              <w:cnfStyle w:val="000000100000"/>
              <w:rPr>
                <w:rFonts w:asciiTheme="minorHAnsi" w:hAnsiTheme="minorHAnsi" w:cstheme="minorHAnsi"/>
                <w:sz w:val="20"/>
                <w:szCs w:val="20"/>
                <w:highlight w:val="yellow"/>
                <w:lang w:val="en-GB"/>
              </w:rPr>
            </w:pPr>
            <w:r w:rsidRPr="00B428D5">
              <w:rPr>
                <w:rFonts w:asciiTheme="majorHAnsi" w:eastAsia="Calibri" w:hAnsiTheme="majorHAnsi" w:cstheme="majorHAnsi"/>
                <w:sz w:val="20"/>
                <w:szCs w:val="20"/>
                <w:lang w:val="en-GB"/>
              </w:rPr>
              <w:t>Local, medium-term, medium importance</w:t>
            </w:r>
          </w:p>
        </w:tc>
      </w:tr>
      <w:tr w:rsidR="00584C67" w:rsidRPr="00B428D5" w:rsidTr="00845BA4">
        <w:trPr>
          <w:trHeight w:val="113"/>
        </w:trPr>
        <w:tc>
          <w:tcPr>
            <w:cnfStyle w:val="001000000000"/>
            <w:tcW w:w="1696" w:type="dxa"/>
            <w:vMerge/>
            <w:vAlign w:val="center"/>
          </w:tcPr>
          <w:p w:rsidR="00845BA4" w:rsidRPr="00B428D5" w:rsidRDefault="00845BA4" w:rsidP="00845BA4">
            <w:pPr>
              <w:widowControl w:val="0"/>
              <w:spacing w:before="0" w:after="0" w:line="240" w:lineRule="auto"/>
              <w:jc w:val="left"/>
              <w:rPr>
                <w:rFonts w:asciiTheme="minorHAnsi" w:eastAsia="Calibri" w:hAnsiTheme="minorHAnsi" w:cstheme="minorHAnsi"/>
                <w:b w:val="0"/>
                <w:i/>
                <w:color w:val="auto"/>
                <w:sz w:val="20"/>
                <w:szCs w:val="20"/>
                <w:lang w:val="en-GB"/>
              </w:rPr>
            </w:pPr>
          </w:p>
        </w:tc>
        <w:tc>
          <w:tcPr>
            <w:tcW w:w="3402" w:type="dxa"/>
          </w:tcPr>
          <w:p w:rsidR="00845BA4" w:rsidRPr="00B428D5" w:rsidRDefault="004F28B6" w:rsidP="004F28B6">
            <w:pPr>
              <w:widowControl w:val="0"/>
              <w:spacing w:before="0" w:after="0" w:line="240" w:lineRule="auto"/>
              <w:ind w:left="29" w:hanging="5"/>
              <w:jc w:val="left"/>
              <w:cnfStyle w:val="000000000000"/>
              <w:rPr>
                <w:rFonts w:asciiTheme="minorHAnsi" w:eastAsia="Calibri" w:hAnsiTheme="minorHAnsi" w:cstheme="minorHAnsi"/>
                <w:sz w:val="20"/>
                <w:szCs w:val="20"/>
                <w:lang w:val="en-GB"/>
              </w:rPr>
            </w:pPr>
            <w:r w:rsidRPr="00B428D5">
              <w:rPr>
                <w:rFonts w:asciiTheme="majorHAnsi" w:eastAsia="Calibri" w:hAnsiTheme="majorHAnsi" w:cstheme="majorHAnsi"/>
                <w:sz w:val="20"/>
                <w:szCs w:val="20"/>
                <w:lang w:val="en-GB"/>
              </w:rPr>
              <w:t>Noise</w:t>
            </w:r>
          </w:p>
        </w:tc>
        <w:tc>
          <w:tcPr>
            <w:tcW w:w="3997" w:type="dxa"/>
          </w:tcPr>
          <w:p w:rsidR="00845BA4" w:rsidRPr="00B428D5" w:rsidRDefault="00312C28" w:rsidP="00845BA4">
            <w:pPr>
              <w:spacing w:before="0" w:after="0" w:line="240" w:lineRule="auto"/>
              <w:cnfStyle w:val="000000000000"/>
              <w:rPr>
                <w:rFonts w:asciiTheme="minorHAnsi" w:hAnsiTheme="minorHAnsi" w:cstheme="minorHAnsi"/>
                <w:sz w:val="20"/>
                <w:szCs w:val="20"/>
                <w:lang w:val="en-GB"/>
              </w:rPr>
            </w:pPr>
            <w:r w:rsidRPr="00B428D5">
              <w:rPr>
                <w:rFonts w:asciiTheme="majorHAnsi" w:eastAsia="Calibri" w:hAnsiTheme="majorHAnsi" w:cstheme="majorHAnsi"/>
                <w:sz w:val="20"/>
                <w:szCs w:val="20"/>
                <w:lang w:val="en-GB"/>
              </w:rPr>
              <w:t>Local, long-term, significant importance</w:t>
            </w:r>
          </w:p>
        </w:tc>
      </w:tr>
      <w:tr w:rsidR="00584C67" w:rsidRPr="00B428D5" w:rsidTr="00845BA4">
        <w:trPr>
          <w:cnfStyle w:val="000000100000"/>
          <w:trHeight w:val="277"/>
        </w:trPr>
        <w:tc>
          <w:tcPr>
            <w:cnfStyle w:val="001000000000"/>
            <w:tcW w:w="1696" w:type="dxa"/>
            <w:vMerge/>
            <w:vAlign w:val="center"/>
          </w:tcPr>
          <w:p w:rsidR="00845BA4" w:rsidRPr="00B428D5" w:rsidRDefault="00845BA4" w:rsidP="00845BA4">
            <w:pPr>
              <w:widowControl w:val="0"/>
              <w:spacing w:before="0" w:after="0" w:line="240" w:lineRule="auto"/>
              <w:jc w:val="left"/>
              <w:rPr>
                <w:rFonts w:asciiTheme="minorHAnsi" w:eastAsia="Calibri" w:hAnsiTheme="minorHAnsi" w:cstheme="minorHAnsi"/>
                <w:b w:val="0"/>
                <w:i/>
                <w:color w:val="auto"/>
                <w:sz w:val="20"/>
                <w:szCs w:val="20"/>
                <w:lang w:val="en-GB"/>
              </w:rPr>
            </w:pPr>
          </w:p>
        </w:tc>
        <w:tc>
          <w:tcPr>
            <w:tcW w:w="3402" w:type="dxa"/>
          </w:tcPr>
          <w:p w:rsidR="00845BA4" w:rsidRPr="00B428D5" w:rsidRDefault="004F28B6" w:rsidP="004F28B6">
            <w:pPr>
              <w:widowControl w:val="0"/>
              <w:spacing w:before="0" w:after="0" w:line="240" w:lineRule="auto"/>
              <w:ind w:left="29" w:hanging="5"/>
              <w:jc w:val="left"/>
              <w:cnfStyle w:val="000000100000"/>
              <w:rPr>
                <w:rFonts w:asciiTheme="minorHAnsi" w:eastAsia="Calibri" w:hAnsiTheme="minorHAnsi" w:cstheme="minorHAnsi"/>
                <w:sz w:val="20"/>
                <w:szCs w:val="20"/>
                <w:lang w:val="en-GB"/>
              </w:rPr>
            </w:pPr>
            <w:r w:rsidRPr="00B428D5">
              <w:rPr>
                <w:rFonts w:asciiTheme="majorHAnsi" w:eastAsia="Calibri" w:hAnsiTheme="majorHAnsi" w:cstheme="majorHAnsi"/>
                <w:sz w:val="20"/>
                <w:szCs w:val="20"/>
                <w:lang w:val="en-GB"/>
              </w:rPr>
              <w:t xml:space="preserve">Waste generation  </w:t>
            </w:r>
          </w:p>
        </w:tc>
        <w:tc>
          <w:tcPr>
            <w:tcW w:w="3997" w:type="dxa"/>
          </w:tcPr>
          <w:p w:rsidR="00845BA4" w:rsidRPr="00B428D5" w:rsidRDefault="00312C28" w:rsidP="00312C28">
            <w:pPr>
              <w:spacing w:before="0" w:after="0" w:line="240" w:lineRule="auto"/>
              <w:cnfStyle w:val="000000100000"/>
              <w:rPr>
                <w:rFonts w:asciiTheme="minorHAnsi" w:hAnsiTheme="minorHAnsi" w:cstheme="minorHAnsi"/>
                <w:sz w:val="20"/>
                <w:szCs w:val="20"/>
                <w:lang w:val="en-GB"/>
              </w:rPr>
            </w:pPr>
            <w:r w:rsidRPr="00B428D5">
              <w:rPr>
                <w:rFonts w:asciiTheme="majorHAnsi" w:eastAsia="Calibri" w:hAnsiTheme="majorHAnsi" w:cstheme="majorHAnsi"/>
                <w:sz w:val="20"/>
                <w:szCs w:val="20"/>
                <w:lang w:val="en-GB"/>
              </w:rPr>
              <w:t>Local, medium-term,significant importance</w:t>
            </w:r>
          </w:p>
        </w:tc>
      </w:tr>
      <w:tr w:rsidR="00584C67" w:rsidRPr="00B428D5" w:rsidTr="00845BA4">
        <w:trPr>
          <w:trHeight w:val="305"/>
        </w:trPr>
        <w:tc>
          <w:tcPr>
            <w:cnfStyle w:val="001000000000"/>
            <w:tcW w:w="1696" w:type="dxa"/>
            <w:vMerge/>
            <w:vAlign w:val="center"/>
          </w:tcPr>
          <w:p w:rsidR="00845BA4" w:rsidRPr="00B428D5" w:rsidRDefault="00845BA4" w:rsidP="00845BA4">
            <w:pPr>
              <w:widowControl w:val="0"/>
              <w:spacing w:before="0" w:after="0" w:line="240" w:lineRule="auto"/>
              <w:jc w:val="left"/>
              <w:rPr>
                <w:rFonts w:asciiTheme="minorHAnsi" w:eastAsia="Calibri" w:hAnsiTheme="minorHAnsi" w:cstheme="minorHAnsi"/>
                <w:b w:val="0"/>
                <w:i/>
                <w:color w:val="auto"/>
                <w:sz w:val="20"/>
                <w:szCs w:val="20"/>
                <w:lang w:val="en-GB"/>
              </w:rPr>
            </w:pPr>
          </w:p>
        </w:tc>
        <w:tc>
          <w:tcPr>
            <w:tcW w:w="3402" w:type="dxa"/>
          </w:tcPr>
          <w:p w:rsidR="00845BA4" w:rsidRPr="00B428D5" w:rsidRDefault="004F28B6" w:rsidP="004F28B6">
            <w:pPr>
              <w:widowControl w:val="0"/>
              <w:spacing w:before="0" w:after="0" w:line="240" w:lineRule="auto"/>
              <w:ind w:left="29" w:hanging="5"/>
              <w:jc w:val="left"/>
              <w:cnfStyle w:val="000000000000"/>
              <w:rPr>
                <w:rFonts w:asciiTheme="minorHAnsi" w:eastAsia="Calibri" w:hAnsiTheme="minorHAnsi" w:cstheme="minorHAnsi"/>
                <w:sz w:val="20"/>
                <w:szCs w:val="20"/>
                <w:lang w:val="en-GB"/>
              </w:rPr>
            </w:pPr>
            <w:r w:rsidRPr="00B428D5">
              <w:rPr>
                <w:rFonts w:asciiTheme="majorHAnsi" w:eastAsia="Calibri" w:hAnsiTheme="majorHAnsi" w:cstheme="majorHAnsi"/>
                <w:sz w:val="20"/>
                <w:szCs w:val="20"/>
                <w:lang w:val="en-GB"/>
              </w:rPr>
              <w:t>Impact on water and soil</w:t>
            </w:r>
          </w:p>
        </w:tc>
        <w:tc>
          <w:tcPr>
            <w:tcW w:w="3997" w:type="dxa"/>
          </w:tcPr>
          <w:p w:rsidR="00845BA4" w:rsidRPr="00B428D5" w:rsidRDefault="00312C28" w:rsidP="00845BA4">
            <w:pPr>
              <w:spacing w:before="0" w:after="0" w:line="240" w:lineRule="auto"/>
              <w:cnfStyle w:val="000000000000"/>
              <w:rPr>
                <w:rFonts w:asciiTheme="minorHAnsi" w:hAnsiTheme="minorHAnsi" w:cstheme="minorHAnsi"/>
                <w:sz w:val="20"/>
                <w:szCs w:val="20"/>
                <w:lang w:val="en-GB"/>
              </w:rPr>
            </w:pPr>
            <w:r w:rsidRPr="00B428D5">
              <w:rPr>
                <w:rFonts w:asciiTheme="majorHAnsi" w:eastAsia="Calibri" w:hAnsiTheme="majorHAnsi" w:cstheme="majorHAnsi"/>
                <w:sz w:val="20"/>
                <w:szCs w:val="20"/>
                <w:lang w:val="en-GB"/>
              </w:rPr>
              <w:t>Local, short-term, significant importance</w:t>
            </w:r>
          </w:p>
        </w:tc>
      </w:tr>
      <w:tr w:rsidR="00584C67" w:rsidRPr="00B428D5" w:rsidTr="00845BA4">
        <w:trPr>
          <w:cnfStyle w:val="000000100000"/>
          <w:trHeight w:val="281"/>
        </w:trPr>
        <w:tc>
          <w:tcPr>
            <w:cnfStyle w:val="001000000000"/>
            <w:tcW w:w="1696" w:type="dxa"/>
            <w:vMerge/>
            <w:vAlign w:val="center"/>
          </w:tcPr>
          <w:p w:rsidR="00845BA4" w:rsidRPr="00B428D5" w:rsidRDefault="00845BA4" w:rsidP="00845BA4">
            <w:pPr>
              <w:widowControl w:val="0"/>
              <w:spacing w:before="0" w:after="0" w:line="240" w:lineRule="auto"/>
              <w:jc w:val="left"/>
              <w:rPr>
                <w:rFonts w:asciiTheme="minorHAnsi" w:eastAsia="Calibri" w:hAnsiTheme="minorHAnsi" w:cstheme="minorHAnsi"/>
                <w:b w:val="0"/>
                <w:i/>
                <w:color w:val="auto"/>
                <w:sz w:val="20"/>
                <w:szCs w:val="20"/>
                <w:lang w:val="en-GB"/>
              </w:rPr>
            </w:pPr>
          </w:p>
        </w:tc>
        <w:tc>
          <w:tcPr>
            <w:tcW w:w="3402" w:type="dxa"/>
          </w:tcPr>
          <w:p w:rsidR="00845BA4" w:rsidRPr="00B428D5" w:rsidRDefault="004F28B6" w:rsidP="004F28B6">
            <w:pPr>
              <w:widowControl w:val="0"/>
              <w:spacing w:before="0" w:after="0" w:line="240" w:lineRule="auto"/>
              <w:ind w:left="29" w:hanging="5"/>
              <w:cnfStyle w:val="000000100000"/>
              <w:rPr>
                <w:rFonts w:asciiTheme="minorHAnsi" w:eastAsia="Calibri" w:hAnsiTheme="minorHAnsi" w:cstheme="minorHAnsi"/>
                <w:sz w:val="20"/>
                <w:szCs w:val="20"/>
                <w:lang w:val="en-GB"/>
              </w:rPr>
            </w:pPr>
            <w:r w:rsidRPr="00B428D5">
              <w:rPr>
                <w:rFonts w:asciiTheme="majorHAnsi" w:eastAsia="Calibri" w:hAnsiTheme="majorHAnsi" w:cstheme="majorHAnsi"/>
                <w:sz w:val="20"/>
                <w:szCs w:val="20"/>
                <w:lang w:val="en-GB"/>
              </w:rPr>
              <w:t>Impact on the flora and fauna</w:t>
            </w:r>
          </w:p>
        </w:tc>
        <w:tc>
          <w:tcPr>
            <w:tcW w:w="3997" w:type="dxa"/>
          </w:tcPr>
          <w:p w:rsidR="00845BA4" w:rsidRPr="00B428D5" w:rsidRDefault="00312C28" w:rsidP="00845BA4">
            <w:pPr>
              <w:spacing w:before="0" w:after="0" w:line="240" w:lineRule="auto"/>
              <w:cnfStyle w:val="000000100000"/>
              <w:rPr>
                <w:rFonts w:asciiTheme="minorHAnsi" w:hAnsiTheme="minorHAnsi" w:cstheme="minorHAnsi"/>
                <w:sz w:val="20"/>
                <w:szCs w:val="20"/>
                <w:lang w:val="en-GB"/>
              </w:rPr>
            </w:pPr>
            <w:r w:rsidRPr="00B428D5">
              <w:rPr>
                <w:rFonts w:asciiTheme="majorHAnsi" w:eastAsia="Calibri" w:hAnsiTheme="majorHAnsi" w:cstheme="majorHAnsi"/>
                <w:sz w:val="20"/>
                <w:szCs w:val="20"/>
                <w:lang w:val="en-GB"/>
              </w:rPr>
              <w:t>none</w:t>
            </w:r>
          </w:p>
        </w:tc>
      </w:tr>
      <w:tr w:rsidR="00584C67" w:rsidRPr="00B428D5" w:rsidTr="00845BA4">
        <w:trPr>
          <w:trHeight w:val="271"/>
        </w:trPr>
        <w:tc>
          <w:tcPr>
            <w:cnfStyle w:val="001000000000"/>
            <w:tcW w:w="1696" w:type="dxa"/>
            <w:vMerge/>
            <w:vAlign w:val="center"/>
          </w:tcPr>
          <w:p w:rsidR="00845BA4" w:rsidRPr="00B428D5" w:rsidRDefault="00845BA4" w:rsidP="00845BA4">
            <w:pPr>
              <w:widowControl w:val="0"/>
              <w:spacing w:before="0" w:after="0" w:line="240" w:lineRule="auto"/>
              <w:jc w:val="left"/>
              <w:rPr>
                <w:rFonts w:asciiTheme="minorHAnsi" w:eastAsia="Calibri" w:hAnsiTheme="minorHAnsi" w:cstheme="minorHAnsi"/>
                <w:b w:val="0"/>
                <w:i/>
                <w:color w:val="auto"/>
                <w:sz w:val="20"/>
                <w:szCs w:val="20"/>
                <w:lang w:val="en-GB"/>
              </w:rPr>
            </w:pPr>
          </w:p>
        </w:tc>
        <w:tc>
          <w:tcPr>
            <w:tcW w:w="3402" w:type="dxa"/>
          </w:tcPr>
          <w:p w:rsidR="00845BA4" w:rsidRPr="00B428D5" w:rsidRDefault="004F28B6" w:rsidP="00845BA4">
            <w:pPr>
              <w:widowControl w:val="0"/>
              <w:spacing w:before="0" w:after="0" w:line="240" w:lineRule="auto"/>
              <w:cnfStyle w:val="000000000000"/>
              <w:rPr>
                <w:rFonts w:asciiTheme="minorHAnsi" w:eastAsia="Calibri" w:hAnsiTheme="minorHAnsi" w:cstheme="minorHAnsi"/>
                <w:sz w:val="20"/>
                <w:szCs w:val="20"/>
                <w:lang w:val="en-GB"/>
              </w:rPr>
            </w:pPr>
            <w:r w:rsidRPr="00B428D5">
              <w:rPr>
                <w:rFonts w:asciiTheme="majorHAnsi" w:eastAsia="Calibri" w:hAnsiTheme="majorHAnsi" w:cstheme="majorHAnsi"/>
                <w:sz w:val="20"/>
                <w:szCs w:val="20"/>
                <w:lang w:val="en-GB"/>
              </w:rPr>
              <w:t>Impact on the cultural heritage</w:t>
            </w:r>
          </w:p>
        </w:tc>
        <w:tc>
          <w:tcPr>
            <w:tcW w:w="3997" w:type="dxa"/>
          </w:tcPr>
          <w:p w:rsidR="00845BA4" w:rsidRPr="00B428D5" w:rsidRDefault="00312C28" w:rsidP="00845BA4">
            <w:pPr>
              <w:spacing w:before="0" w:after="0" w:line="240" w:lineRule="auto"/>
              <w:cnfStyle w:val="000000000000"/>
              <w:rPr>
                <w:rFonts w:asciiTheme="minorHAnsi" w:hAnsiTheme="minorHAnsi" w:cstheme="minorHAnsi"/>
                <w:sz w:val="20"/>
                <w:szCs w:val="20"/>
                <w:lang w:val="en-GB"/>
              </w:rPr>
            </w:pPr>
            <w:r w:rsidRPr="00B428D5">
              <w:rPr>
                <w:rFonts w:asciiTheme="majorHAnsi" w:eastAsia="Calibri" w:hAnsiTheme="majorHAnsi" w:cstheme="majorHAnsi"/>
                <w:sz w:val="20"/>
                <w:szCs w:val="20"/>
                <w:lang w:val="en-GB"/>
              </w:rPr>
              <w:t>none</w:t>
            </w:r>
          </w:p>
        </w:tc>
      </w:tr>
      <w:tr w:rsidR="00584C67" w:rsidRPr="00B428D5" w:rsidTr="00845BA4">
        <w:trPr>
          <w:cnfStyle w:val="000000100000"/>
          <w:trHeight w:val="188"/>
        </w:trPr>
        <w:tc>
          <w:tcPr>
            <w:cnfStyle w:val="001000000000"/>
            <w:tcW w:w="1696" w:type="dxa"/>
            <w:vMerge w:val="restart"/>
            <w:vAlign w:val="center"/>
          </w:tcPr>
          <w:p w:rsidR="00845BA4" w:rsidRPr="00B428D5" w:rsidRDefault="00845BA4" w:rsidP="00845BA4">
            <w:pPr>
              <w:widowControl w:val="0"/>
              <w:spacing w:before="0" w:after="0"/>
              <w:jc w:val="left"/>
              <w:rPr>
                <w:rFonts w:asciiTheme="majorHAnsi" w:eastAsia="Calibri" w:hAnsiTheme="majorHAnsi" w:cstheme="majorHAnsi"/>
                <w:b w:val="0"/>
                <w:color w:val="auto"/>
                <w:sz w:val="20"/>
                <w:szCs w:val="20"/>
                <w:lang w:val="en-GB"/>
              </w:rPr>
            </w:pPr>
            <w:r w:rsidRPr="00B428D5">
              <w:rPr>
                <w:rFonts w:asciiTheme="majorHAnsi" w:hAnsiTheme="majorHAnsi" w:cstheme="majorHAnsi"/>
                <w:color w:val="auto"/>
                <w:sz w:val="20"/>
                <w:szCs w:val="20"/>
                <w:lang w:val="en-GB" w:eastAsia="es-ES"/>
              </w:rPr>
              <w:t xml:space="preserve">Operational phase </w:t>
            </w:r>
          </w:p>
        </w:tc>
        <w:tc>
          <w:tcPr>
            <w:tcW w:w="3402" w:type="dxa"/>
          </w:tcPr>
          <w:p w:rsidR="00845BA4" w:rsidRPr="00B428D5" w:rsidRDefault="00312C28" w:rsidP="00845BA4">
            <w:pPr>
              <w:widowControl w:val="0"/>
              <w:spacing w:before="0" w:after="0" w:line="240" w:lineRule="auto"/>
              <w:cnfStyle w:val="000000100000"/>
              <w:rPr>
                <w:rFonts w:asciiTheme="minorHAnsi" w:eastAsia="Calibri" w:hAnsiTheme="minorHAnsi" w:cstheme="minorHAnsi"/>
                <w:sz w:val="20"/>
                <w:szCs w:val="20"/>
                <w:lang w:val="en-GB"/>
              </w:rPr>
            </w:pPr>
            <w:r w:rsidRPr="00B428D5">
              <w:rPr>
                <w:rFonts w:asciiTheme="majorHAnsi" w:eastAsia="Calibri" w:hAnsiTheme="majorHAnsi" w:cstheme="majorHAnsi"/>
                <w:sz w:val="20"/>
                <w:szCs w:val="20"/>
                <w:lang w:val="en-GB"/>
              </w:rPr>
              <w:t xml:space="preserve">Waste generation  </w:t>
            </w:r>
          </w:p>
        </w:tc>
        <w:tc>
          <w:tcPr>
            <w:tcW w:w="3997" w:type="dxa"/>
          </w:tcPr>
          <w:p w:rsidR="00845BA4" w:rsidRPr="00B428D5" w:rsidRDefault="00312C28" w:rsidP="00312C28">
            <w:pPr>
              <w:spacing w:before="0" w:after="0" w:line="240" w:lineRule="auto"/>
              <w:cnfStyle w:val="000000100000"/>
              <w:rPr>
                <w:rFonts w:asciiTheme="minorHAnsi" w:hAnsiTheme="minorHAnsi" w:cstheme="minorHAnsi"/>
                <w:sz w:val="20"/>
                <w:szCs w:val="20"/>
                <w:lang w:val="en-GB"/>
              </w:rPr>
            </w:pPr>
            <w:r w:rsidRPr="00B428D5">
              <w:rPr>
                <w:rFonts w:asciiTheme="majorHAnsi" w:eastAsia="Calibri" w:hAnsiTheme="majorHAnsi" w:cstheme="majorHAnsi"/>
                <w:sz w:val="20"/>
                <w:szCs w:val="20"/>
                <w:lang w:val="en-GB"/>
              </w:rPr>
              <w:t>Local, medium-term,significant importance</w:t>
            </w:r>
          </w:p>
        </w:tc>
      </w:tr>
      <w:tr w:rsidR="00584C67" w:rsidRPr="00B428D5" w:rsidTr="00122A29">
        <w:trPr>
          <w:trHeight w:val="416"/>
        </w:trPr>
        <w:tc>
          <w:tcPr>
            <w:cnfStyle w:val="001000000000"/>
            <w:tcW w:w="1696" w:type="dxa"/>
            <w:vMerge/>
          </w:tcPr>
          <w:p w:rsidR="004E6B23" w:rsidRPr="00B428D5" w:rsidRDefault="004E6B23" w:rsidP="00122A29">
            <w:pPr>
              <w:widowControl w:val="0"/>
              <w:spacing w:before="0" w:after="0" w:line="240" w:lineRule="auto"/>
              <w:jc w:val="left"/>
              <w:rPr>
                <w:rFonts w:asciiTheme="minorHAnsi" w:hAnsiTheme="minorHAnsi" w:cstheme="minorHAnsi"/>
                <w:i/>
                <w:color w:val="auto"/>
                <w:sz w:val="20"/>
                <w:szCs w:val="20"/>
                <w:lang w:val="en-GB" w:eastAsia="es-ES"/>
              </w:rPr>
            </w:pPr>
          </w:p>
        </w:tc>
        <w:tc>
          <w:tcPr>
            <w:tcW w:w="3402" w:type="dxa"/>
          </w:tcPr>
          <w:p w:rsidR="004E6B23" w:rsidRPr="00B428D5" w:rsidRDefault="00312C28" w:rsidP="00122A29">
            <w:pPr>
              <w:widowControl w:val="0"/>
              <w:spacing w:before="0" w:after="0" w:line="240" w:lineRule="auto"/>
              <w:cnfStyle w:val="000000000000"/>
              <w:rPr>
                <w:rFonts w:asciiTheme="minorHAnsi" w:eastAsia="Calibri" w:hAnsiTheme="minorHAnsi" w:cstheme="minorHAnsi"/>
                <w:sz w:val="20"/>
                <w:szCs w:val="20"/>
                <w:lang w:val="en-GB"/>
              </w:rPr>
            </w:pPr>
            <w:r w:rsidRPr="00B428D5">
              <w:rPr>
                <w:rFonts w:asciiTheme="majorHAnsi" w:eastAsia="Calibri" w:hAnsiTheme="majorHAnsi" w:cstheme="majorHAnsi"/>
                <w:sz w:val="20"/>
                <w:szCs w:val="20"/>
                <w:lang w:val="en-GB"/>
              </w:rPr>
              <w:t>Safety of employees, children and parents at entrance, stay and exiting the facility.</w:t>
            </w:r>
          </w:p>
        </w:tc>
        <w:tc>
          <w:tcPr>
            <w:tcW w:w="3997" w:type="dxa"/>
          </w:tcPr>
          <w:p w:rsidR="004E6B23" w:rsidRPr="00B428D5" w:rsidRDefault="00312C28" w:rsidP="00122A29">
            <w:pPr>
              <w:spacing w:before="0" w:after="0" w:line="240" w:lineRule="auto"/>
              <w:cnfStyle w:val="000000000000"/>
              <w:rPr>
                <w:rFonts w:asciiTheme="minorHAnsi" w:hAnsiTheme="minorHAnsi" w:cstheme="minorHAnsi"/>
                <w:sz w:val="20"/>
                <w:szCs w:val="20"/>
                <w:lang w:val="en-GB"/>
              </w:rPr>
            </w:pPr>
            <w:r w:rsidRPr="00B428D5">
              <w:rPr>
                <w:rFonts w:asciiTheme="majorHAnsi" w:eastAsia="Calibri" w:hAnsiTheme="majorHAnsi" w:cstheme="majorHAnsi"/>
                <w:sz w:val="20"/>
                <w:szCs w:val="20"/>
                <w:lang w:val="en-GB"/>
              </w:rPr>
              <w:t>Local, long-term, significant importance</w:t>
            </w:r>
          </w:p>
        </w:tc>
      </w:tr>
    </w:tbl>
    <w:p w:rsidR="0040789D" w:rsidRPr="00B428D5" w:rsidRDefault="00DA0647" w:rsidP="00AD22F2">
      <w:pPr>
        <w:ind w:firstLine="720"/>
        <w:rPr>
          <w:rFonts w:asciiTheme="minorHAnsi" w:hAnsiTheme="minorHAnsi" w:cstheme="minorHAnsi"/>
          <w:szCs w:val="24"/>
          <w:lang w:val="en-GB" w:eastAsia="es-ES"/>
        </w:rPr>
      </w:pPr>
      <w:r w:rsidRPr="00B428D5">
        <w:rPr>
          <w:rFonts w:asciiTheme="majorHAnsi" w:hAnsiTheme="majorHAnsi" w:cstheme="majorHAnsi"/>
          <w:szCs w:val="24"/>
          <w:lang w:val="en-GB" w:eastAsia="es-ES"/>
        </w:rPr>
        <w:t>The measures envisaged in the plan for mitigation of the adverse impacts on the environment need to be implemented by the contractor and</w:t>
      </w:r>
      <w:r w:rsidR="00AD22F2" w:rsidRPr="00B428D5">
        <w:rPr>
          <w:rFonts w:asciiTheme="majorHAnsi" w:hAnsiTheme="majorHAnsi" w:cstheme="majorHAnsi"/>
          <w:szCs w:val="24"/>
          <w:lang w:val="en-GB" w:eastAsia="es-ES"/>
        </w:rPr>
        <w:t xml:space="preserve"> he also needs to follow </w:t>
      </w:r>
      <w:r w:rsidRPr="00B428D5">
        <w:rPr>
          <w:rFonts w:asciiTheme="majorHAnsi" w:hAnsiTheme="majorHAnsi" w:cstheme="majorHAnsi"/>
          <w:szCs w:val="24"/>
          <w:lang w:val="en-GB" w:eastAsia="es-ES"/>
        </w:rPr>
        <w:t xml:space="preserve">the plan for monitoring of the realization of measures (presented below). </w:t>
      </w:r>
      <w:r w:rsidR="00AD22F2" w:rsidRPr="00B428D5">
        <w:rPr>
          <w:rFonts w:asciiTheme="majorHAnsi" w:hAnsiTheme="majorHAnsi" w:cstheme="majorHAnsi"/>
          <w:szCs w:val="24"/>
          <w:lang w:val="en-GB" w:eastAsia="es-ES"/>
        </w:rPr>
        <w:t>The monitoring of the implemented suggested measures for environmental protection will be done by the Supervisor</w:t>
      </w:r>
      <w:r w:rsidR="00B277BC" w:rsidRPr="00B428D5">
        <w:rPr>
          <w:rFonts w:asciiTheme="majorHAnsi" w:hAnsiTheme="majorHAnsi" w:cstheme="majorHAnsi"/>
          <w:szCs w:val="24"/>
          <w:lang w:val="en-GB" w:eastAsia="es-ES"/>
        </w:rPr>
        <w:t xml:space="preserve"> (Engineer)</w:t>
      </w:r>
      <w:r w:rsidR="00AD22F2" w:rsidRPr="00B428D5">
        <w:rPr>
          <w:rFonts w:asciiTheme="majorHAnsi" w:hAnsiTheme="majorHAnsi" w:cstheme="majorHAnsi"/>
          <w:szCs w:val="24"/>
          <w:lang w:val="en-GB" w:eastAsia="es-ES"/>
        </w:rPr>
        <w:t>.For smooth, proper and timely implementation of the project good coordination between</w:t>
      </w:r>
      <w:r w:rsidRPr="00B428D5">
        <w:rPr>
          <w:rFonts w:asciiTheme="majorHAnsi" w:hAnsiTheme="majorHAnsi" w:cstheme="majorHAnsi"/>
          <w:szCs w:val="24"/>
          <w:lang w:val="en-GB" w:eastAsia="es-ES"/>
        </w:rPr>
        <w:t xml:space="preserve">: the Contractor, Engineer, </w:t>
      </w:r>
      <w:r w:rsidR="00AD22F2" w:rsidRPr="00B428D5">
        <w:rPr>
          <w:rFonts w:asciiTheme="majorHAnsi" w:hAnsiTheme="majorHAnsi" w:cstheme="majorHAnsi"/>
          <w:szCs w:val="24"/>
          <w:lang w:val="en-GB" w:eastAsia="es-ES"/>
        </w:rPr>
        <w:t xml:space="preserve">Communal </w:t>
      </w:r>
      <w:r w:rsidRPr="00B428D5">
        <w:rPr>
          <w:rFonts w:asciiTheme="majorHAnsi" w:hAnsiTheme="majorHAnsi" w:cstheme="majorHAnsi"/>
          <w:szCs w:val="24"/>
          <w:lang w:val="en-GB" w:eastAsia="es-ES"/>
        </w:rPr>
        <w:t xml:space="preserve">Inspector, </w:t>
      </w:r>
      <w:r w:rsidR="00AD22F2" w:rsidRPr="00B428D5">
        <w:rPr>
          <w:rFonts w:asciiTheme="majorHAnsi" w:hAnsiTheme="majorHAnsi" w:cstheme="majorHAnsi"/>
          <w:szCs w:val="24"/>
          <w:lang w:val="en-GB" w:eastAsia="es-ES"/>
        </w:rPr>
        <w:t xml:space="preserve">Environment </w:t>
      </w:r>
      <w:r w:rsidRPr="00B428D5">
        <w:rPr>
          <w:rFonts w:asciiTheme="majorHAnsi" w:hAnsiTheme="majorHAnsi" w:cstheme="majorHAnsi"/>
          <w:szCs w:val="24"/>
          <w:lang w:val="en-GB" w:eastAsia="es-ES"/>
        </w:rPr>
        <w:t>Inspector and other relevant persons of the Municipality</w:t>
      </w:r>
      <w:r w:rsidR="00AD22F2" w:rsidRPr="00B428D5">
        <w:rPr>
          <w:rFonts w:asciiTheme="majorHAnsi" w:hAnsiTheme="majorHAnsi" w:cstheme="majorHAnsi"/>
          <w:szCs w:val="24"/>
          <w:lang w:val="en-GB" w:eastAsia="es-ES"/>
        </w:rPr>
        <w:t xml:space="preserve"> of GjorchePetrov</w:t>
      </w:r>
      <w:r w:rsidRPr="00B428D5">
        <w:rPr>
          <w:rFonts w:asciiTheme="majorHAnsi" w:hAnsiTheme="majorHAnsi" w:cstheme="majorHAnsi"/>
          <w:szCs w:val="24"/>
          <w:lang w:val="en-GB" w:eastAsia="es-ES"/>
        </w:rPr>
        <w:t xml:space="preserve"> (Transport Engineer, Mayor) is of key importance. </w:t>
      </w:r>
      <w:r w:rsidR="00AD22F2" w:rsidRPr="00B428D5">
        <w:rPr>
          <w:rFonts w:asciiTheme="majorHAnsi" w:hAnsiTheme="majorHAnsi" w:cstheme="majorHAnsi"/>
          <w:szCs w:val="24"/>
          <w:lang w:val="en-GB" w:eastAsia="es-ES"/>
        </w:rPr>
        <w:t>Active participation of the</w:t>
      </w:r>
      <w:r w:rsidRPr="00B428D5">
        <w:rPr>
          <w:rFonts w:asciiTheme="majorHAnsi" w:hAnsiTheme="majorHAnsi" w:cstheme="majorHAnsi"/>
          <w:szCs w:val="24"/>
          <w:lang w:val="en-GB" w:eastAsia="es-ES"/>
        </w:rPr>
        <w:t xml:space="preserve"> responsible persons of the Municipality at the meetings and </w:t>
      </w:r>
      <w:r w:rsidR="00AD22F2" w:rsidRPr="00B428D5">
        <w:rPr>
          <w:rFonts w:asciiTheme="majorHAnsi" w:hAnsiTheme="majorHAnsi" w:cstheme="majorHAnsi"/>
          <w:szCs w:val="24"/>
          <w:lang w:val="en-GB" w:eastAsia="es-ES"/>
        </w:rPr>
        <w:t>their involvement</w:t>
      </w:r>
      <w:r w:rsidRPr="00B428D5">
        <w:rPr>
          <w:rFonts w:asciiTheme="majorHAnsi" w:hAnsiTheme="majorHAnsi" w:cstheme="majorHAnsi"/>
          <w:szCs w:val="24"/>
          <w:lang w:val="en-GB" w:eastAsia="es-ES"/>
        </w:rPr>
        <w:t xml:space="preserve"> in all phases of the project activities</w:t>
      </w:r>
      <w:r w:rsidR="00AD22F2" w:rsidRPr="00B428D5">
        <w:rPr>
          <w:rFonts w:asciiTheme="majorHAnsi" w:hAnsiTheme="majorHAnsi" w:cstheme="majorHAnsi"/>
          <w:szCs w:val="24"/>
          <w:lang w:val="en-GB" w:eastAsia="es-ES"/>
        </w:rPr>
        <w:t xml:space="preserve"> is also very important</w:t>
      </w:r>
      <w:r w:rsidRPr="00B428D5">
        <w:rPr>
          <w:rFonts w:asciiTheme="majorHAnsi" w:hAnsiTheme="majorHAnsi" w:cstheme="majorHAnsi"/>
          <w:szCs w:val="24"/>
          <w:lang w:val="en-GB" w:eastAsia="es-ES"/>
        </w:rPr>
        <w:t>.</w:t>
      </w:r>
    </w:p>
    <w:p w:rsidR="00BB6079" w:rsidRPr="00B428D5" w:rsidRDefault="00BB6079" w:rsidP="001B16AA">
      <w:pPr>
        <w:pStyle w:val="ListParagraph"/>
        <w:jc w:val="center"/>
        <w:rPr>
          <w:rFonts w:asciiTheme="minorHAnsi" w:hAnsiTheme="minorHAnsi" w:cstheme="minorHAnsi"/>
          <w:b/>
        </w:rPr>
      </w:pPr>
    </w:p>
    <w:p w:rsidR="00BB6079" w:rsidRPr="00B428D5" w:rsidRDefault="00BB6079" w:rsidP="001B16AA">
      <w:pPr>
        <w:pStyle w:val="ListParagraph"/>
        <w:jc w:val="center"/>
        <w:rPr>
          <w:rFonts w:asciiTheme="minorHAnsi" w:hAnsiTheme="minorHAnsi" w:cstheme="minorHAnsi"/>
          <w:b/>
        </w:rPr>
        <w:sectPr w:rsidR="00BB6079" w:rsidRPr="00B428D5" w:rsidSect="00CE7CAE">
          <w:pgSz w:w="11906" w:h="16838" w:code="9"/>
          <w:pgMar w:top="1440" w:right="1440" w:bottom="1440" w:left="1440" w:header="709" w:footer="709" w:gutter="0"/>
          <w:cols w:space="708"/>
          <w:docGrid w:linePitch="360"/>
        </w:sectPr>
      </w:pPr>
    </w:p>
    <w:p w:rsidR="00BB6079" w:rsidRPr="00B428D5" w:rsidRDefault="00BB6079" w:rsidP="001B16AA">
      <w:pPr>
        <w:pStyle w:val="ListParagraph"/>
        <w:jc w:val="center"/>
        <w:rPr>
          <w:rFonts w:asciiTheme="minorHAnsi" w:hAnsiTheme="minorHAnsi" w:cstheme="minorHAnsi"/>
          <w:b/>
        </w:rPr>
      </w:pPr>
    </w:p>
    <w:p w:rsidR="00BB6079" w:rsidRPr="00B428D5" w:rsidRDefault="009A76E9" w:rsidP="009A76E9">
      <w:pPr>
        <w:pStyle w:val="Caption"/>
        <w:rPr>
          <w:rFonts w:eastAsia="Calibri"/>
          <w:bCs w:val="0"/>
          <w:lang w:val="en-GB" w:eastAsia="de-DE"/>
        </w:rPr>
      </w:pPr>
      <w:bookmarkStart w:id="31" w:name="_Toc19782476"/>
      <w:r w:rsidRPr="00B428D5">
        <w:rPr>
          <w:lang w:val="en-GB"/>
        </w:rPr>
        <w:t xml:space="preserve">Table </w:t>
      </w:r>
      <w:r w:rsidR="000C0253" w:rsidRPr="00B428D5">
        <w:rPr>
          <w:lang w:val="en-GB"/>
        </w:rPr>
        <w:fldChar w:fldCharType="begin"/>
      </w:r>
      <w:r w:rsidR="00D34937" w:rsidRPr="00B428D5">
        <w:rPr>
          <w:lang w:val="en-GB"/>
        </w:rPr>
        <w:instrText xml:space="preserve"> SEQ Table \* ARABIC </w:instrText>
      </w:r>
      <w:r w:rsidR="000C0253" w:rsidRPr="00B428D5">
        <w:rPr>
          <w:lang w:val="en-GB"/>
        </w:rPr>
        <w:fldChar w:fldCharType="separate"/>
      </w:r>
      <w:r w:rsidR="00D03AB4">
        <w:rPr>
          <w:noProof/>
          <w:lang w:val="en-GB"/>
        </w:rPr>
        <w:t>3</w:t>
      </w:r>
      <w:r w:rsidR="000C0253" w:rsidRPr="00B428D5">
        <w:rPr>
          <w:noProof/>
          <w:lang w:val="en-GB"/>
        </w:rPr>
        <w:fldChar w:fldCharType="end"/>
      </w:r>
      <w:r w:rsidR="001F491B" w:rsidRPr="00B428D5">
        <w:rPr>
          <w:rFonts w:eastAsia="Calibri"/>
          <w:lang w:val="en-GB" w:eastAsia="de-DE"/>
        </w:rPr>
        <w:t>Impact assessment of the project activities in the construction and operational phase</w:t>
      </w:r>
      <w:bookmarkEnd w:id="31"/>
    </w:p>
    <w:tbl>
      <w:tblPr>
        <w:tblW w:w="1445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951"/>
        <w:gridCol w:w="1246"/>
        <w:gridCol w:w="1064"/>
        <w:gridCol w:w="1305"/>
        <w:gridCol w:w="1301"/>
        <w:gridCol w:w="1064"/>
        <w:gridCol w:w="1232"/>
      </w:tblGrid>
      <w:tr w:rsidR="00584C67" w:rsidRPr="00B428D5" w:rsidTr="00207ACF">
        <w:trPr>
          <w:trHeight w:val="115"/>
          <w:tblHeader/>
        </w:trPr>
        <w:tc>
          <w:tcPr>
            <w:tcW w:w="14458" w:type="dxa"/>
            <w:gridSpan w:val="10"/>
            <w:shd w:val="clear" w:color="auto" w:fill="F4B083" w:themeFill="accent2" w:themeFillTint="99"/>
            <w:vAlign w:val="center"/>
          </w:tcPr>
          <w:p w:rsidR="001F491B" w:rsidRPr="00B428D5" w:rsidRDefault="001F491B" w:rsidP="001F491B">
            <w:pPr>
              <w:spacing w:before="0" w:after="0"/>
              <w:jc w:val="center"/>
              <w:rPr>
                <w:rFonts w:asciiTheme="majorHAnsi" w:hAnsiTheme="majorHAnsi" w:cstheme="majorHAnsi"/>
                <w:b/>
                <w:bCs/>
                <w:i/>
                <w:iCs/>
                <w:sz w:val="18"/>
                <w:szCs w:val="18"/>
                <w:lang w:val="en-GB" w:eastAsia="de-DE"/>
              </w:rPr>
            </w:pPr>
            <w:r w:rsidRPr="00B428D5">
              <w:rPr>
                <w:rFonts w:asciiTheme="majorHAnsi" w:hAnsiTheme="majorHAnsi" w:cstheme="majorHAnsi"/>
                <w:b/>
                <w:bCs/>
                <w:i/>
                <w:iCs/>
                <w:sz w:val="18"/>
                <w:szCs w:val="18"/>
                <w:lang w:val="en-GB" w:eastAsia="de-DE"/>
              </w:rPr>
              <w:t xml:space="preserve">Impact assessment – Construction phase </w:t>
            </w:r>
          </w:p>
        </w:tc>
      </w:tr>
      <w:tr w:rsidR="00584C67" w:rsidRPr="00B428D5" w:rsidTr="00207ACF">
        <w:trPr>
          <w:trHeight w:val="435"/>
          <w:tblHeader/>
        </w:trPr>
        <w:tc>
          <w:tcPr>
            <w:tcW w:w="4300" w:type="dxa"/>
            <w:vMerge w:val="restart"/>
            <w:shd w:val="clear" w:color="auto" w:fill="F4B083" w:themeFill="accent2" w:themeFillTint="99"/>
            <w:noWrap/>
            <w:vAlign w:val="center"/>
          </w:tcPr>
          <w:p w:rsidR="001F491B" w:rsidRPr="00B428D5" w:rsidRDefault="001F491B" w:rsidP="001F491B">
            <w:pPr>
              <w:spacing w:before="0" w:after="0"/>
              <w:jc w:val="center"/>
              <w:rPr>
                <w:rFonts w:asciiTheme="majorHAnsi" w:hAnsiTheme="majorHAnsi" w:cstheme="majorHAnsi"/>
                <w:b/>
                <w:bCs/>
                <w:i/>
                <w:iCs/>
                <w:sz w:val="18"/>
                <w:szCs w:val="18"/>
                <w:lang w:val="en-GB" w:eastAsia="de-DE"/>
              </w:rPr>
            </w:pPr>
            <w:r w:rsidRPr="00B428D5">
              <w:rPr>
                <w:rFonts w:asciiTheme="majorHAnsi" w:hAnsiTheme="majorHAnsi" w:cstheme="majorHAnsi"/>
                <w:b/>
                <w:bCs/>
                <w:i/>
                <w:iCs/>
                <w:sz w:val="18"/>
                <w:szCs w:val="18"/>
                <w:lang w:val="en-GB" w:eastAsia="de-DE"/>
              </w:rPr>
              <w:t xml:space="preserve">Impact assessment – Construction phase </w:t>
            </w:r>
          </w:p>
        </w:tc>
        <w:tc>
          <w:tcPr>
            <w:tcW w:w="1282" w:type="dxa"/>
            <w:vMerge w:val="restart"/>
            <w:shd w:val="clear" w:color="auto" w:fill="F4B083" w:themeFill="accent2" w:themeFillTint="99"/>
            <w:textDirection w:val="btLr"/>
            <w:vAlign w:val="center"/>
          </w:tcPr>
          <w:p w:rsidR="001F491B" w:rsidRPr="00B428D5" w:rsidRDefault="001F491B" w:rsidP="001F491B">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Type of impact</w:t>
            </w:r>
          </w:p>
        </w:tc>
        <w:tc>
          <w:tcPr>
            <w:tcW w:w="713" w:type="dxa"/>
            <w:vMerge w:val="restart"/>
            <w:shd w:val="clear" w:color="auto" w:fill="F4B083" w:themeFill="accent2" w:themeFillTint="99"/>
            <w:textDirection w:val="btLr"/>
            <w:vAlign w:val="center"/>
          </w:tcPr>
          <w:p w:rsidR="001F491B" w:rsidRPr="00B428D5" w:rsidRDefault="001F491B" w:rsidP="001F491B">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Positive (+) or negative (_)</w:t>
            </w:r>
          </w:p>
        </w:tc>
        <w:tc>
          <w:tcPr>
            <w:tcW w:w="951" w:type="dxa"/>
            <w:vMerge w:val="restart"/>
            <w:shd w:val="clear" w:color="auto" w:fill="F4B083" w:themeFill="accent2" w:themeFillTint="99"/>
            <w:textDirection w:val="btLr"/>
            <w:vAlign w:val="center"/>
          </w:tcPr>
          <w:p w:rsidR="001F491B" w:rsidRPr="00B428D5" w:rsidRDefault="001F491B" w:rsidP="001F491B">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Intensity</w:t>
            </w:r>
          </w:p>
        </w:tc>
        <w:tc>
          <w:tcPr>
            <w:tcW w:w="1246" w:type="dxa"/>
            <w:vMerge w:val="restart"/>
            <w:shd w:val="clear" w:color="auto" w:fill="F4B083" w:themeFill="accent2" w:themeFillTint="99"/>
            <w:textDirection w:val="btLr"/>
            <w:vAlign w:val="center"/>
          </w:tcPr>
          <w:p w:rsidR="001F491B" w:rsidRPr="00B428D5" w:rsidRDefault="001F491B" w:rsidP="001F491B">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Scope / location of impact occurrence </w:t>
            </w:r>
          </w:p>
        </w:tc>
        <w:tc>
          <w:tcPr>
            <w:tcW w:w="1064" w:type="dxa"/>
            <w:vMerge w:val="restart"/>
            <w:shd w:val="clear" w:color="auto" w:fill="F4B083" w:themeFill="accent2" w:themeFillTint="99"/>
            <w:textDirection w:val="btLr"/>
            <w:vAlign w:val="center"/>
          </w:tcPr>
          <w:p w:rsidR="001F491B" w:rsidRPr="00B428D5" w:rsidRDefault="001F491B" w:rsidP="001F491B">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Time of impact occurrence </w:t>
            </w:r>
          </w:p>
        </w:tc>
        <w:tc>
          <w:tcPr>
            <w:tcW w:w="1305" w:type="dxa"/>
            <w:vMerge w:val="restart"/>
            <w:shd w:val="clear" w:color="auto" w:fill="F4B083" w:themeFill="accent2" w:themeFillTint="99"/>
            <w:textDirection w:val="btLr"/>
            <w:vAlign w:val="center"/>
          </w:tcPr>
          <w:p w:rsidR="001F491B" w:rsidRPr="00B428D5" w:rsidRDefault="001F491B" w:rsidP="001F491B">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Impact duration </w:t>
            </w:r>
          </w:p>
        </w:tc>
        <w:tc>
          <w:tcPr>
            <w:tcW w:w="1301" w:type="dxa"/>
            <w:vMerge w:val="restart"/>
            <w:shd w:val="clear" w:color="auto" w:fill="F4B083" w:themeFill="accent2" w:themeFillTint="99"/>
            <w:textDirection w:val="btLr"/>
            <w:vAlign w:val="center"/>
          </w:tcPr>
          <w:p w:rsidR="001F491B" w:rsidRPr="00B428D5" w:rsidRDefault="001F491B" w:rsidP="001F491B">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Reversible / non-reversible</w:t>
            </w:r>
          </w:p>
        </w:tc>
        <w:tc>
          <w:tcPr>
            <w:tcW w:w="1064" w:type="dxa"/>
            <w:vMerge w:val="restart"/>
            <w:shd w:val="clear" w:color="auto" w:fill="F4B083" w:themeFill="accent2" w:themeFillTint="99"/>
            <w:textDirection w:val="btLr"/>
            <w:vAlign w:val="center"/>
          </w:tcPr>
          <w:p w:rsidR="001F491B" w:rsidRPr="00B428D5" w:rsidRDefault="001F491B" w:rsidP="001F491B">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Probability of occurrence </w:t>
            </w:r>
          </w:p>
        </w:tc>
        <w:tc>
          <w:tcPr>
            <w:tcW w:w="1232" w:type="dxa"/>
            <w:vMerge w:val="restart"/>
            <w:shd w:val="clear" w:color="auto" w:fill="F4B083" w:themeFill="accent2" w:themeFillTint="99"/>
            <w:textDirection w:val="btLr"/>
            <w:vAlign w:val="center"/>
          </w:tcPr>
          <w:p w:rsidR="001F491B" w:rsidRPr="00B428D5" w:rsidRDefault="001F491B" w:rsidP="001F491B">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Significance</w:t>
            </w:r>
          </w:p>
        </w:tc>
      </w:tr>
      <w:tr w:rsidR="00584C67" w:rsidRPr="00B428D5" w:rsidTr="00207ACF">
        <w:trPr>
          <w:trHeight w:val="579"/>
          <w:tblHeader/>
        </w:trPr>
        <w:tc>
          <w:tcPr>
            <w:tcW w:w="4300"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i/>
                <w:iCs/>
                <w:sz w:val="18"/>
                <w:szCs w:val="18"/>
                <w:lang w:val="en-GB" w:eastAsia="de-DE"/>
              </w:rPr>
            </w:pPr>
          </w:p>
        </w:tc>
        <w:tc>
          <w:tcPr>
            <w:tcW w:w="1282"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713"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951"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246"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064"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305"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301"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064"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232"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r>
      <w:tr w:rsidR="00584C67" w:rsidRPr="00B428D5" w:rsidTr="00207ACF">
        <w:trPr>
          <w:trHeight w:val="1340"/>
          <w:tblHeader/>
        </w:trPr>
        <w:tc>
          <w:tcPr>
            <w:tcW w:w="4300"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i/>
                <w:iCs/>
                <w:sz w:val="18"/>
                <w:szCs w:val="18"/>
                <w:lang w:val="en-GB" w:eastAsia="de-DE"/>
              </w:rPr>
            </w:pPr>
          </w:p>
        </w:tc>
        <w:tc>
          <w:tcPr>
            <w:tcW w:w="1282"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713"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951"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246"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064"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305"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301"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064"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c>
          <w:tcPr>
            <w:tcW w:w="1232" w:type="dxa"/>
            <w:vMerge/>
            <w:shd w:val="clear" w:color="auto" w:fill="F4B083" w:themeFill="accent2" w:themeFillTint="99"/>
            <w:vAlign w:val="center"/>
          </w:tcPr>
          <w:p w:rsidR="001F491B" w:rsidRPr="00B428D5" w:rsidRDefault="001F491B" w:rsidP="001F491B">
            <w:pPr>
              <w:spacing w:before="0" w:after="0" w:line="240" w:lineRule="auto"/>
              <w:rPr>
                <w:rFonts w:asciiTheme="minorHAnsi" w:hAnsiTheme="minorHAnsi" w:cstheme="minorHAnsi"/>
                <w:b/>
                <w:bCs/>
                <w:sz w:val="18"/>
                <w:szCs w:val="18"/>
                <w:lang w:val="en-GB" w:eastAsia="de-DE"/>
              </w:rPr>
            </w:pPr>
          </w:p>
        </w:tc>
      </w:tr>
      <w:tr w:rsidR="00584C67" w:rsidRPr="00B428D5" w:rsidTr="00207ACF">
        <w:trPr>
          <w:trHeight w:val="281"/>
        </w:trPr>
        <w:tc>
          <w:tcPr>
            <w:tcW w:w="14458" w:type="dxa"/>
            <w:gridSpan w:val="10"/>
            <w:shd w:val="clear" w:color="auto" w:fill="8EAADB" w:themeFill="accent5" w:themeFillTint="99"/>
            <w:vAlign w:val="center"/>
          </w:tcPr>
          <w:p w:rsidR="001F491B" w:rsidRPr="00B428D5" w:rsidRDefault="001F491B" w:rsidP="001F491B">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Physical and natural elements of the environment</w:t>
            </w:r>
          </w:p>
        </w:tc>
      </w:tr>
      <w:tr w:rsidR="00584C67" w:rsidRPr="00B428D5" w:rsidTr="00207ACF">
        <w:trPr>
          <w:trHeight w:val="122"/>
        </w:trPr>
        <w:tc>
          <w:tcPr>
            <w:tcW w:w="4300" w:type="dxa"/>
            <w:vAlign w:val="center"/>
          </w:tcPr>
          <w:p w:rsidR="00303187" w:rsidRPr="00B428D5" w:rsidRDefault="00303187" w:rsidP="00303187">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Ground water</w:t>
            </w:r>
          </w:p>
        </w:tc>
        <w:tc>
          <w:tcPr>
            <w:tcW w:w="1282" w:type="dxa"/>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indirect</w:t>
            </w:r>
          </w:p>
        </w:tc>
        <w:tc>
          <w:tcPr>
            <w:tcW w:w="713" w:type="dxa"/>
            <w:noWrap/>
            <w:vAlign w:val="center"/>
          </w:tcPr>
          <w:p w:rsidR="00303187" w:rsidRPr="00B428D5" w:rsidRDefault="00303187" w:rsidP="00303187">
            <w:pPr>
              <w:spacing w:before="0" w:after="0"/>
              <w:jc w:val="center"/>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w:t>
            </w:r>
          </w:p>
        </w:tc>
        <w:tc>
          <w:tcPr>
            <w:tcW w:w="95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medium</w:t>
            </w:r>
          </w:p>
        </w:tc>
        <w:tc>
          <w:tcPr>
            <w:tcW w:w="1246"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volume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delayed</w:t>
            </w:r>
          </w:p>
        </w:tc>
        <w:tc>
          <w:tcPr>
            <w:tcW w:w="1305"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medium-term</w:t>
            </w:r>
          </w:p>
        </w:tc>
        <w:tc>
          <w:tcPr>
            <w:tcW w:w="130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reversible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potential</w:t>
            </w:r>
          </w:p>
        </w:tc>
        <w:tc>
          <w:tcPr>
            <w:tcW w:w="123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131"/>
        </w:trPr>
        <w:tc>
          <w:tcPr>
            <w:tcW w:w="4300" w:type="dxa"/>
            <w:vAlign w:val="center"/>
          </w:tcPr>
          <w:p w:rsidR="00303187" w:rsidRPr="00B428D5" w:rsidRDefault="00303187" w:rsidP="00303187">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Hydrological situation – quantity, flows or levels of rivers, small streams etc.</w:t>
            </w:r>
          </w:p>
        </w:tc>
        <w:tc>
          <w:tcPr>
            <w:tcW w:w="128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indirect</w:t>
            </w:r>
          </w:p>
        </w:tc>
        <w:tc>
          <w:tcPr>
            <w:tcW w:w="713" w:type="dxa"/>
            <w:noWrap/>
            <w:vAlign w:val="center"/>
          </w:tcPr>
          <w:p w:rsidR="00303187" w:rsidRPr="00B428D5" w:rsidRDefault="00303187" w:rsidP="00303187">
            <w:pPr>
              <w:spacing w:before="0" w:after="0"/>
              <w:jc w:val="center"/>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w:t>
            </w:r>
          </w:p>
        </w:tc>
        <w:tc>
          <w:tcPr>
            <w:tcW w:w="95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significant</w:t>
            </w:r>
          </w:p>
        </w:tc>
        <w:tc>
          <w:tcPr>
            <w:tcW w:w="1246"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area</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delayed</w:t>
            </w:r>
          </w:p>
        </w:tc>
        <w:tc>
          <w:tcPr>
            <w:tcW w:w="1305"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long-term</w:t>
            </w:r>
          </w:p>
        </w:tc>
        <w:tc>
          <w:tcPr>
            <w:tcW w:w="130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non-reversible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70"/>
        </w:trPr>
        <w:tc>
          <w:tcPr>
            <w:tcW w:w="4300" w:type="dxa"/>
            <w:vAlign w:val="center"/>
          </w:tcPr>
          <w:p w:rsidR="00303187" w:rsidRPr="00B428D5" w:rsidRDefault="00303187" w:rsidP="00303187">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Landscape</w:t>
            </w:r>
          </w:p>
        </w:tc>
        <w:tc>
          <w:tcPr>
            <w:tcW w:w="128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303187" w:rsidRPr="00B428D5" w:rsidRDefault="00303187" w:rsidP="00303187">
            <w:pPr>
              <w:spacing w:before="0" w:after="0"/>
              <w:jc w:val="center"/>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w:t>
            </w:r>
          </w:p>
        </w:tc>
        <w:tc>
          <w:tcPr>
            <w:tcW w:w="95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significant</w:t>
            </w:r>
          </w:p>
        </w:tc>
        <w:tc>
          <w:tcPr>
            <w:tcW w:w="1246"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area/ volume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immediate</w:t>
            </w:r>
          </w:p>
        </w:tc>
        <w:tc>
          <w:tcPr>
            <w:tcW w:w="1305"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long-term</w:t>
            </w:r>
          </w:p>
        </w:tc>
        <w:tc>
          <w:tcPr>
            <w:tcW w:w="130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non-reversible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113"/>
        </w:trPr>
        <w:tc>
          <w:tcPr>
            <w:tcW w:w="4300" w:type="dxa"/>
            <w:vAlign w:val="center"/>
          </w:tcPr>
          <w:p w:rsidR="00303187" w:rsidRPr="00B428D5" w:rsidRDefault="00303187" w:rsidP="00303187">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Air quality </w:t>
            </w:r>
          </w:p>
        </w:tc>
        <w:tc>
          <w:tcPr>
            <w:tcW w:w="128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303187" w:rsidRPr="00B428D5" w:rsidRDefault="00303187" w:rsidP="00303187">
            <w:pPr>
              <w:spacing w:before="0" w:after="0"/>
              <w:jc w:val="center"/>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w:t>
            </w:r>
          </w:p>
        </w:tc>
        <w:tc>
          <w:tcPr>
            <w:tcW w:w="95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medium</w:t>
            </w:r>
          </w:p>
        </w:tc>
        <w:tc>
          <w:tcPr>
            <w:tcW w:w="1246"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area/ volume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immediate</w:t>
            </w:r>
          </w:p>
        </w:tc>
        <w:tc>
          <w:tcPr>
            <w:tcW w:w="1305" w:type="dxa"/>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medium -term</w:t>
            </w:r>
          </w:p>
        </w:tc>
        <w:tc>
          <w:tcPr>
            <w:tcW w:w="130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reversible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90"/>
        </w:trPr>
        <w:tc>
          <w:tcPr>
            <w:tcW w:w="4300" w:type="dxa"/>
            <w:vAlign w:val="center"/>
          </w:tcPr>
          <w:p w:rsidR="00303187" w:rsidRPr="00B428D5" w:rsidRDefault="00303187" w:rsidP="00303187">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Water quality</w:t>
            </w:r>
          </w:p>
        </w:tc>
        <w:tc>
          <w:tcPr>
            <w:tcW w:w="128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303187" w:rsidRPr="00B428D5" w:rsidRDefault="00303187" w:rsidP="00303187">
            <w:pPr>
              <w:spacing w:before="0" w:after="0"/>
              <w:jc w:val="center"/>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w:t>
            </w:r>
          </w:p>
        </w:tc>
        <w:tc>
          <w:tcPr>
            <w:tcW w:w="95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low</w:t>
            </w:r>
          </w:p>
        </w:tc>
        <w:tc>
          <w:tcPr>
            <w:tcW w:w="1246"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area/</w:t>
            </w:r>
          </w:p>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volume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immediate</w:t>
            </w:r>
          </w:p>
        </w:tc>
        <w:tc>
          <w:tcPr>
            <w:tcW w:w="1305"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short-term</w:t>
            </w:r>
          </w:p>
        </w:tc>
        <w:tc>
          <w:tcPr>
            <w:tcW w:w="130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reversible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potential</w:t>
            </w:r>
          </w:p>
        </w:tc>
        <w:tc>
          <w:tcPr>
            <w:tcW w:w="123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79"/>
        </w:trPr>
        <w:tc>
          <w:tcPr>
            <w:tcW w:w="4300" w:type="dxa"/>
            <w:vAlign w:val="center"/>
          </w:tcPr>
          <w:p w:rsidR="00303187" w:rsidRPr="00B428D5" w:rsidRDefault="00303187" w:rsidP="00303187">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Soil pollution </w:t>
            </w:r>
          </w:p>
        </w:tc>
        <w:tc>
          <w:tcPr>
            <w:tcW w:w="128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 xml:space="preserve">cumulative </w:t>
            </w:r>
          </w:p>
        </w:tc>
        <w:tc>
          <w:tcPr>
            <w:tcW w:w="713" w:type="dxa"/>
            <w:noWrap/>
            <w:vAlign w:val="center"/>
          </w:tcPr>
          <w:p w:rsidR="00303187" w:rsidRPr="00B428D5" w:rsidRDefault="00303187" w:rsidP="00303187">
            <w:pPr>
              <w:spacing w:before="0" w:after="0"/>
              <w:jc w:val="center"/>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w:t>
            </w:r>
          </w:p>
        </w:tc>
        <w:tc>
          <w:tcPr>
            <w:tcW w:w="95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medium</w:t>
            </w:r>
          </w:p>
        </w:tc>
        <w:tc>
          <w:tcPr>
            <w:tcW w:w="1246"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area</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delayed</w:t>
            </w:r>
          </w:p>
        </w:tc>
        <w:tc>
          <w:tcPr>
            <w:tcW w:w="1305"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short-term</w:t>
            </w:r>
          </w:p>
        </w:tc>
        <w:tc>
          <w:tcPr>
            <w:tcW w:w="130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reversible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potential</w:t>
            </w:r>
          </w:p>
        </w:tc>
        <w:tc>
          <w:tcPr>
            <w:tcW w:w="123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84"/>
        </w:trPr>
        <w:tc>
          <w:tcPr>
            <w:tcW w:w="4300" w:type="dxa"/>
            <w:vAlign w:val="center"/>
          </w:tcPr>
          <w:p w:rsidR="00303187" w:rsidRPr="00B428D5" w:rsidRDefault="00303187" w:rsidP="00303187">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Different types of waste</w:t>
            </w:r>
          </w:p>
        </w:tc>
        <w:tc>
          <w:tcPr>
            <w:tcW w:w="128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303187" w:rsidRPr="00B428D5" w:rsidRDefault="00303187" w:rsidP="00303187">
            <w:pPr>
              <w:spacing w:before="0" w:after="0"/>
              <w:jc w:val="center"/>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w:t>
            </w:r>
          </w:p>
        </w:tc>
        <w:tc>
          <w:tcPr>
            <w:tcW w:w="95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significant</w:t>
            </w:r>
          </w:p>
        </w:tc>
        <w:tc>
          <w:tcPr>
            <w:tcW w:w="1246"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area/ volume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immediate</w:t>
            </w:r>
          </w:p>
        </w:tc>
        <w:tc>
          <w:tcPr>
            <w:tcW w:w="1305"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medium -term</w:t>
            </w:r>
          </w:p>
        </w:tc>
        <w:tc>
          <w:tcPr>
            <w:tcW w:w="130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non-reversible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192"/>
        </w:trPr>
        <w:tc>
          <w:tcPr>
            <w:tcW w:w="4300" w:type="dxa"/>
            <w:vAlign w:val="center"/>
          </w:tcPr>
          <w:p w:rsidR="00303187" w:rsidRPr="00B428D5" w:rsidRDefault="00303187" w:rsidP="00303187">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Chemicals / motor oils </w:t>
            </w:r>
          </w:p>
        </w:tc>
        <w:tc>
          <w:tcPr>
            <w:tcW w:w="128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303187" w:rsidRPr="00B428D5" w:rsidRDefault="00303187" w:rsidP="00303187">
            <w:pPr>
              <w:spacing w:before="0" w:after="0"/>
              <w:jc w:val="center"/>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w:t>
            </w:r>
          </w:p>
        </w:tc>
        <w:tc>
          <w:tcPr>
            <w:tcW w:w="95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low</w:t>
            </w:r>
          </w:p>
        </w:tc>
        <w:tc>
          <w:tcPr>
            <w:tcW w:w="1246"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area</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delayed</w:t>
            </w:r>
          </w:p>
        </w:tc>
        <w:tc>
          <w:tcPr>
            <w:tcW w:w="1305"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medium -term</w:t>
            </w:r>
          </w:p>
        </w:tc>
        <w:tc>
          <w:tcPr>
            <w:tcW w:w="130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reversible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potential</w:t>
            </w:r>
          </w:p>
        </w:tc>
        <w:tc>
          <w:tcPr>
            <w:tcW w:w="123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192"/>
        </w:trPr>
        <w:tc>
          <w:tcPr>
            <w:tcW w:w="4300" w:type="dxa"/>
            <w:vAlign w:val="center"/>
          </w:tcPr>
          <w:p w:rsidR="00303187" w:rsidRPr="00B428D5" w:rsidRDefault="00303187" w:rsidP="00303187">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Biodiversity </w:t>
            </w:r>
          </w:p>
        </w:tc>
        <w:tc>
          <w:tcPr>
            <w:tcW w:w="128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indirect</w:t>
            </w:r>
          </w:p>
        </w:tc>
        <w:tc>
          <w:tcPr>
            <w:tcW w:w="713" w:type="dxa"/>
            <w:noWrap/>
            <w:vAlign w:val="center"/>
          </w:tcPr>
          <w:p w:rsidR="00303187" w:rsidRPr="00B428D5" w:rsidRDefault="00303187" w:rsidP="00303187">
            <w:pPr>
              <w:spacing w:before="0" w:after="0"/>
              <w:jc w:val="center"/>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w:t>
            </w:r>
          </w:p>
        </w:tc>
        <w:tc>
          <w:tcPr>
            <w:tcW w:w="95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low</w:t>
            </w:r>
          </w:p>
        </w:tc>
        <w:tc>
          <w:tcPr>
            <w:tcW w:w="1246"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area</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immediate</w:t>
            </w:r>
          </w:p>
        </w:tc>
        <w:tc>
          <w:tcPr>
            <w:tcW w:w="1305"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short-term</w:t>
            </w:r>
          </w:p>
        </w:tc>
        <w:tc>
          <w:tcPr>
            <w:tcW w:w="1301"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reversible</w:t>
            </w:r>
          </w:p>
        </w:tc>
        <w:tc>
          <w:tcPr>
            <w:tcW w:w="1064"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potential</w:t>
            </w:r>
          </w:p>
        </w:tc>
        <w:tc>
          <w:tcPr>
            <w:tcW w:w="1232" w:type="dxa"/>
            <w:noWrap/>
            <w:vAlign w:val="center"/>
          </w:tcPr>
          <w:p w:rsidR="00303187" w:rsidRPr="00B428D5" w:rsidRDefault="00303187" w:rsidP="00303187">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181"/>
        </w:trPr>
        <w:tc>
          <w:tcPr>
            <w:tcW w:w="14458" w:type="dxa"/>
            <w:gridSpan w:val="10"/>
            <w:shd w:val="clear" w:color="auto" w:fill="92D050"/>
            <w:noWrap/>
            <w:vAlign w:val="center"/>
          </w:tcPr>
          <w:p w:rsidR="001F491B" w:rsidRPr="00B428D5" w:rsidRDefault="001F491B" w:rsidP="001F491B">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Social issues </w:t>
            </w:r>
          </w:p>
        </w:tc>
      </w:tr>
      <w:tr w:rsidR="00584C67" w:rsidRPr="00B428D5" w:rsidTr="00207ACF">
        <w:trPr>
          <w:trHeight w:val="172"/>
        </w:trPr>
        <w:tc>
          <w:tcPr>
            <w:tcW w:w="4300" w:type="dxa"/>
            <w:noWrap/>
            <w:vAlign w:val="center"/>
          </w:tcPr>
          <w:p w:rsidR="00207ACF" w:rsidRPr="00B428D5" w:rsidRDefault="00207ACF" w:rsidP="00207ACF">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New employment</w:t>
            </w:r>
          </w:p>
        </w:tc>
        <w:tc>
          <w:tcPr>
            <w:tcW w:w="1282"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207ACF" w:rsidRPr="00B428D5" w:rsidRDefault="00207ACF" w:rsidP="00207ACF">
            <w:pPr>
              <w:spacing w:before="0" w:after="0" w:line="240" w:lineRule="auto"/>
              <w:jc w:val="center"/>
              <w:rPr>
                <w:rFonts w:asciiTheme="minorHAnsi" w:hAnsiTheme="minorHAnsi" w:cstheme="minorHAnsi"/>
                <w:sz w:val="18"/>
                <w:szCs w:val="18"/>
                <w:lang w:val="en-GB" w:eastAsia="de-DE"/>
              </w:rPr>
            </w:pPr>
            <w:r w:rsidRPr="00B428D5">
              <w:rPr>
                <w:rFonts w:asciiTheme="minorHAnsi" w:hAnsiTheme="minorHAnsi" w:cstheme="minorHAnsi"/>
                <w:sz w:val="18"/>
                <w:szCs w:val="18"/>
                <w:lang w:val="en-GB" w:eastAsia="de-DE"/>
              </w:rPr>
              <w:t>(+)</w:t>
            </w:r>
          </w:p>
        </w:tc>
        <w:tc>
          <w:tcPr>
            <w:tcW w:w="951"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medium</w:t>
            </w:r>
          </w:p>
        </w:tc>
        <w:tc>
          <w:tcPr>
            <w:tcW w:w="1246"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 xml:space="preserve">dispersion </w:t>
            </w:r>
          </w:p>
        </w:tc>
        <w:tc>
          <w:tcPr>
            <w:tcW w:w="1064"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delayed</w:t>
            </w:r>
          </w:p>
        </w:tc>
        <w:tc>
          <w:tcPr>
            <w:tcW w:w="1305"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long-term</w:t>
            </w:r>
          </w:p>
        </w:tc>
        <w:tc>
          <w:tcPr>
            <w:tcW w:w="1301"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non-reversible</w:t>
            </w:r>
          </w:p>
        </w:tc>
        <w:tc>
          <w:tcPr>
            <w:tcW w:w="1064"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147"/>
        </w:trPr>
        <w:tc>
          <w:tcPr>
            <w:tcW w:w="4300" w:type="dxa"/>
            <w:noWrap/>
            <w:vAlign w:val="center"/>
          </w:tcPr>
          <w:p w:rsidR="00207ACF" w:rsidRPr="00B428D5" w:rsidRDefault="00207ACF" w:rsidP="00207ACF">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Occupational safety and health </w:t>
            </w:r>
          </w:p>
        </w:tc>
        <w:tc>
          <w:tcPr>
            <w:tcW w:w="1282"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207ACF" w:rsidRPr="00B428D5" w:rsidRDefault="00207ACF" w:rsidP="00207ACF">
            <w:pPr>
              <w:spacing w:before="0" w:after="0" w:line="240" w:lineRule="auto"/>
              <w:jc w:val="center"/>
              <w:rPr>
                <w:rFonts w:asciiTheme="minorHAnsi" w:hAnsiTheme="minorHAnsi" w:cstheme="minorHAnsi"/>
                <w:sz w:val="18"/>
                <w:szCs w:val="18"/>
                <w:lang w:val="en-GB" w:eastAsia="de-DE"/>
              </w:rPr>
            </w:pPr>
            <w:r w:rsidRPr="00B428D5">
              <w:rPr>
                <w:rFonts w:asciiTheme="minorHAnsi" w:hAnsiTheme="minorHAnsi" w:cstheme="minorHAnsi"/>
                <w:sz w:val="18"/>
                <w:szCs w:val="18"/>
                <w:lang w:val="en-GB" w:eastAsia="de-DE"/>
              </w:rPr>
              <w:t>(+)</w:t>
            </w:r>
          </w:p>
        </w:tc>
        <w:tc>
          <w:tcPr>
            <w:tcW w:w="951"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significant</w:t>
            </w:r>
          </w:p>
        </w:tc>
        <w:tc>
          <w:tcPr>
            <w:tcW w:w="1246"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 xml:space="preserve">dispersion </w:t>
            </w:r>
          </w:p>
        </w:tc>
        <w:tc>
          <w:tcPr>
            <w:tcW w:w="1064"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immediate</w:t>
            </w:r>
          </w:p>
        </w:tc>
        <w:tc>
          <w:tcPr>
            <w:tcW w:w="1305"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long-term</w:t>
            </w:r>
          </w:p>
        </w:tc>
        <w:tc>
          <w:tcPr>
            <w:tcW w:w="1301"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non-reversible</w:t>
            </w:r>
          </w:p>
        </w:tc>
        <w:tc>
          <w:tcPr>
            <w:tcW w:w="1064"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152"/>
        </w:trPr>
        <w:tc>
          <w:tcPr>
            <w:tcW w:w="4300" w:type="dxa"/>
            <w:noWrap/>
            <w:vAlign w:val="center"/>
          </w:tcPr>
          <w:p w:rsidR="00207ACF" w:rsidRPr="00B428D5" w:rsidRDefault="00207ACF" w:rsidP="00207ACF">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Local economy development </w:t>
            </w:r>
          </w:p>
        </w:tc>
        <w:tc>
          <w:tcPr>
            <w:tcW w:w="1282"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207ACF" w:rsidRPr="00B428D5" w:rsidRDefault="00207ACF" w:rsidP="00207ACF">
            <w:pPr>
              <w:spacing w:before="0" w:after="0" w:line="240" w:lineRule="auto"/>
              <w:jc w:val="center"/>
              <w:rPr>
                <w:rFonts w:asciiTheme="minorHAnsi" w:hAnsiTheme="minorHAnsi" w:cstheme="minorHAnsi"/>
                <w:sz w:val="18"/>
                <w:szCs w:val="18"/>
                <w:lang w:val="en-GB" w:eastAsia="de-DE"/>
              </w:rPr>
            </w:pPr>
            <w:r w:rsidRPr="00B428D5">
              <w:rPr>
                <w:rFonts w:asciiTheme="minorHAnsi" w:hAnsiTheme="minorHAnsi" w:cstheme="minorHAnsi"/>
                <w:sz w:val="18"/>
                <w:szCs w:val="18"/>
                <w:lang w:val="en-GB" w:eastAsia="de-DE"/>
              </w:rPr>
              <w:t>(+)</w:t>
            </w:r>
          </w:p>
        </w:tc>
        <w:tc>
          <w:tcPr>
            <w:tcW w:w="951"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medium</w:t>
            </w:r>
          </w:p>
        </w:tc>
        <w:tc>
          <w:tcPr>
            <w:tcW w:w="1246"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 xml:space="preserve">dispersion </w:t>
            </w:r>
          </w:p>
        </w:tc>
        <w:tc>
          <w:tcPr>
            <w:tcW w:w="1064"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immediate</w:t>
            </w:r>
          </w:p>
        </w:tc>
        <w:tc>
          <w:tcPr>
            <w:tcW w:w="1305"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long-term</w:t>
            </w:r>
          </w:p>
        </w:tc>
        <w:tc>
          <w:tcPr>
            <w:tcW w:w="1301"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non-reversible</w:t>
            </w:r>
          </w:p>
        </w:tc>
        <w:tc>
          <w:tcPr>
            <w:tcW w:w="1064"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regional</w:t>
            </w:r>
          </w:p>
        </w:tc>
      </w:tr>
      <w:tr w:rsidR="00584C67" w:rsidRPr="00B428D5" w:rsidTr="00207ACF">
        <w:trPr>
          <w:trHeight w:val="141"/>
        </w:trPr>
        <w:tc>
          <w:tcPr>
            <w:tcW w:w="4300" w:type="dxa"/>
            <w:noWrap/>
            <w:vAlign w:val="center"/>
          </w:tcPr>
          <w:p w:rsidR="00207ACF" w:rsidRPr="00B428D5" w:rsidRDefault="00207ACF" w:rsidP="00207ACF">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Noise and vibrations </w:t>
            </w:r>
          </w:p>
        </w:tc>
        <w:tc>
          <w:tcPr>
            <w:tcW w:w="1282"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207ACF" w:rsidRPr="00B428D5" w:rsidRDefault="00207ACF" w:rsidP="00207ACF">
            <w:pPr>
              <w:spacing w:before="0" w:after="0" w:line="240" w:lineRule="auto"/>
              <w:jc w:val="center"/>
              <w:rPr>
                <w:rFonts w:asciiTheme="minorHAnsi" w:hAnsiTheme="minorHAnsi" w:cstheme="minorHAnsi"/>
                <w:sz w:val="18"/>
                <w:szCs w:val="18"/>
                <w:lang w:val="en-GB" w:eastAsia="de-DE"/>
              </w:rPr>
            </w:pPr>
            <w:r w:rsidRPr="00B428D5">
              <w:rPr>
                <w:rFonts w:asciiTheme="minorHAnsi" w:hAnsiTheme="minorHAnsi" w:cstheme="minorHAnsi"/>
                <w:sz w:val="18"/>
                <w:szCs w:val="18"/>
                <w:lang w:val="en-GB" w:eastAsia="de-DE"/>
              </w:rPr>
              <w:t>(-)</w:t>
            </w:r>
          </w:p>
        </w:tc>
        <w:tc>
          <w:tcPr>
            <w:tcW w:w="951"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significant</w:t>
            </w:r>
          </w:p>
        </w:tc>
        <w:tc>
          <w:tcPr>
            <w:tcW w:w="1246"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 xml:space="preserve">dispersion </w:t>
            </w:r>
          </w:p>
        </w:tc>
        <w:tc>
          <w:tcPr>
            <w:tcW w:w="1064"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immediate</w:t>
            </w:r>
          </w:p>
        </w:tc>
        <w:tc>
          <w:tcPr>
            <w:tcW w:w="1305"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long-term</w:t>
            </w:r>
          </w:p>
        </w:tc>
        <w:tc>
          <w:tcPr>
            <w:tcW w:w="1301"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non-reversible</w:t>
            </w:r>
          </w:p>
        </w:tc>
        <w:tc>
          <w:tcPr>
            <w:tcW w:w="1064"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207ACF">
        <w:trPr>
          <w:trHeight w:val="182"/>
        </w:trPr>
        <w:tc>
          <w:tcPr>
            <w:tcW w:w="4300" w:type="dxa"/>
            <w:noWrap/>
            <w:vAlign w:val="center"/>
          </w:tcPr>
          <w:p w:rsidR="00207ACF" w:rsidRPr="00B428D5" w:rsidRDefault="00207ACF" w:rsidP="00207ACF">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Community development </w:t>
            </w:r>
          </w:p>
        </w:tc>
        <w:tc>
          <w:tcPr>
            <w:tcW w:w="1282" w:type="dxa"/>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207ACF" w:rsidRPr="00B428D5" w:rsidRDefault="00207ACF" w:rsidP="00207ACF">
            <w:pPr>
              <w:spacing w:before="0" w:after="0" w:line="240" w:lineRule="auto"/>
              <w:jc w:val="center"/>
              <w:rPr>
                <w:rFonts w:asciiTheme="minorHAnsi" w:hAnsiTheme="minorHAnsi" w:cstheme="minorHAnsi"/>
                <w:sz w:val="18"/>
                <w:szCs w:val="18"/>
                <w:lang w:val="en-GB" w:eastAsia="de-DE"/>
              </w:rPr>
            </w:pPr>
            <w:r w:rsidRPr="00B428D5">
              <w:rPr>
                <w:rFonts w:asciiTheme="minorHAnsi" w:hAnsiTheme="minorHAnsi" w:cstheme="minorHAnsi"/>
                <w:sz w:val="18"/>
                <w:szCs w:val="18"/>
                <w:lang w:val="en-GB" w:eastAsia="de-DE"/>
              </w:rPr>
              <w:t>(+)</w:t>
            </w:r>
          </w:p>
        </w:tc>
        <w:tc>
          <w:tcPr>
            <w:tcW w:w="951" w:type="dxa"/>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significant</w:t>
            </w:r>
          </w:p>
        </w:tc>
        <w:tc>
          <w:tcPr>
            <w:tcW w:w="1246"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 xml:space="preserve">dispersion </w:t>
            </w:r>
          </w:p>
        </w:tc>
        <w:tc>
          <w:tcPr>
            <w:tcW w:w="1064"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delayed</w:t>
            </w:r>
          </w:p>
        </w:tc>
        <w:tc>
          <w:tcPr>
            <w:tcW w:w="1305"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long-term</w:t>
            </w:r>
          </w:p>
        </w:tc>
        <w:tc>
          <w:tcPr>
            <w:tcW w:w="1301"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non-reversible</w:t>
            </w:r>
          </w:p>
        </w:tc>
        <w:tc>
          <w:tcPr>
            <w:tcW w:w="1064"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noWrap/>
            <w:vAlign w:val="center"/>
          </w:tcPr>
          <w:p w:rsidR="00207ACF" w:rsidRPr="00B428D5" w:rsidRDefault="00207ACF" w:rsidP="00207ACF">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regional</w:t>
            </w:r>
          </w:p>
        </w:tc>
      </w:tr>
    </w:tbl>
    <w:p w:rsidR="00BB6079" w:rsidRPr="00B428D5" w:rsidRDefault="00BB6079" w:rsidP="001B16AA">
      <w:pPr>
        <w:pStyle w:val="ListParagraph"/>
        <w:jc w:val="center"/>
        <w:rPr>
          <w:rFonts w:asciiTheme="minorHAnsi" w:hAnsiTheme="minorHAnsi" w:cstheme="minorHAnsi"/>
          <w:b/>
        </w:rPr>
      </w:pPr>
    </w:p>
    <w:p w:rsidR="00BB6079" w:rsidRPr="00B428D5" w:rsidRDefault="00BB6079" w:rsidP="001B16AA">
      <w:pPr>
        <w:pStyle w:val="ListParagraph"/>
        <w:jc w:val="center"/>
        <w:rPr>
          <w:rFonts w:asciiTheme="minorHAnsi" w:hAnsiTheme="minorHAnsi" w:cstheme="minorHAnsi"/>
          <w:b/>
        </w:rPr>
      </w:pPr>
    </w:p>
    <w:tbl>
      <w:tblPr>
        <w:tblW w:w="1445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951"/>
        <w:gridCol w:w="1246"/>
        <w:gridCol w:w="1064"/>
        <w:gridCol w:w="1305"/>
        <w:gridCol w:w="1301"/>
        <w:gridCol w:w="1064"/>
        <w:gridCol w:w="1232"/>
      </w:tblGrid>
      <w:tr w:rsidR="00584C67" w:rsidRPr="00B428D5" w:rsidTr="008323E2">
        <w:trPr>
          <w:trHeight w:val="115"/>
          <w:tblHeader/>
        </w:trPr>
        <w:tc>
          <w:tcPr>
            <w:tcW w:w="14458" w:type="dxa"/>
            <w:gridSpan w:val="10"/>
            <w:shd w:val="clear" w:color="auto" w:fill="FFE599" w:themeFill="accent4" w:themeFillTint="66"/>
            <w:vAlign w:val="center"/>
          </w:tcPr>
          <w:p w:rsidR="00BB6079" w:rsidRPr="00B428D5" w:rsidRDefault="00FE68B8" w:rsidP="00FE68B8">
            <w:pPr>
              <w:spacing w:before="0" w:after="0" w:line="240" w:lineRule="auto"/>
              <w:jc w:val="center"/>
              <w:rPr>
                <w:rFonts w:asciiTheme="minorHAnsi" w:hAnsiTheme="minorHAnsi" w:cstheme="minorHAnsi"/>
                <w:b/>
                <w:bCs/>
                <w:i/>
                <w:iCs/>
                <w:sz w:val="18"/>
                <w:szCs w:val="18"/>
                <w:lang w:val="en-GB" w:eastAsia="de-DE"/>
              </w:rPr>
            </w:pPr>
            <w:r w:rsidRPr="00B428D5">
              <w:rPr>
                <w:rFonts w:asciiTheme="majorHAnsi" w:hAnsiTheme="majorHAnsi" w:cstheme="majorHAnsi"/>
                <w:b/>
                <w:bCs/>
                <w:i/>
                <w:iCs/>
                <w:sz w:val="18"/>
                <w:szCs w:val="18"/>
                <w:lang w:val="en-GB" w:eastAsia="de-DE"/>
              </w:rPr>
              <w:t xml:space="preserve">Impact assessment – </w:t>
            </w:r>
            <w:r w:rsidRPr="00B428D5">
              <w:rPr>
                <w:rFonts w:asciiTheme="minorHAnsi" w:hAnsiTheme="minorHAnsi" w:cstheme="minorHAnsi"/>
                <w:b/>
                <w:bCs/>
                <w:i/>
                <w:iCs/>
                <w:sz w:val="18"/>
                <w:szCs w:val="18"/>
                <w:lang w:val="en-GB" w:eastAsia="de-DE"/>
              </w:rPr>
              <w:t>Operational phase</w:t>
            </w:r>
          </w:p>
        </w:tc>
      </w:tr>
      <w:tr w:rsidR="00584C67" w:rsidRPr="00B428D5" w:rsidTr="008323E2">
        <w:trPr>
          <w:trHeight w:val="435"/>
          <w:tblHeader/>
        </w:trPr>
        <w:tc>
          <w:tcPr>
            <w:tcW w:w="4300" w:type="dxa"/>
            <w:vMerge w:val="restart"/>
            <w:shd w:val="clear" w:color="auto" w:fill="FFE599" w:themeFill="accent4" w:themeFillTint="66"/>
            <w:noWrap/>
            <w:vAlign w:val="center"/>
          </w:tcPr>
          <w:p w:rsidR="00FE68B8" w:rsidRPr="00B428D5" w:rsidRDefault="00FE68B8" w:rsidP="00FE68B8">
            <w:pPr>
              <w:spacing w:before="0" w:after="0"/>
              <w:jc w:val="center"/>
              <w:rPr>
                <w:rFonts w:asciiTheme="majorHAnsi" w:hAnsiTheme="majorHAnsi" w:cstheme="majorHAnsi"/>
                <w:b/>
                <w:bCs/>
                <w:i/>
                <w:iCs/>
                <w:sz w:val="18"/>
                <w:szCs w:val="18"/>
                <w:lang w:val="en-GB" w:eastAsia="de-DE"/>
              </w:rPr>
            </w:pPr>
            <w:r w:rsidRPr="00B428D5">
              <w:rPr>
                <w:rFonts w:asciiTheme="majorHAnsi" w:hAnsiTheme="majorHAnsi" w:cstheme="majorHAnsi"/>
                <w:b/>
                <w:bCs/>
                <w:i/>
                <w:iCs/>
                <w:sz w:val="18"/>
                <w:szCs w:val="18"/>
                <w:lang w:val="en-GB" w:eastAsia="de-DE"/>
              </w:rPr>
              <w:lastRenderedPageBreak/>
              <w:t xml:space="preserve">Impact assessment – Construction phase </w:t>
            </w:r>
          </w:p>
        </w:tc>
        <w:tc>
          <w:tcPr>
            <w:tcW w:w="1282" w:type="dxa"/>
            <w:vMerge w:val="restart"/>
            <w:shd w:val="clear" w:color="auto" w:fill="FFE599" w:themeFill="accent4" w:themeFillTint="66"/>
            <w:textDirection w:val="btLr"/>
            <w:vAlign w:val="center"/>
          </w:tcPr>
          <w:p w:rsidR="00FE68B8" w:rsidRPr="00B428D5" w:rsidRDefault="00FE68B8" w:rsidP="00FE68B8">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Type of impact</w:t>
            </w:r>
          </w:p>
        </w:tc>
        <w:tc>
          <w:tcPr>
            <w:tcW w:w="713" w:type="dxa"/>
            <w:vMerge w:val="restart"/>
            <w:shd w:val="clear" w:color="auto" w:fill="FFE599" w:themeFill="accent4" w:themeFillTint="66"/>
            <w:textDirection w:val="btLr"/>
            <w:vAlign w:val="center"/>
          </w:tcPr>
          <w:p w:rsidR="00FE68B8" w:rsidRPr="00B428D5" w:rsidRDefault="00FE68B8" w:rsidP="00FE68B8">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Positive (+) or negative (_)</w:t>
            </w:r>
          </w:p>
        </w:tc>
        <w:tc>
          <w:tcPr>
            <w:tcW w:w="951" w:type="dxa"/>
            <w:vMerge w:val="restart"/>
            <w:shd w:val="clear" w:color="auto" w:fill="FFE599" w:themeFill="accent4" w:themeFillTint="66"/>
            <w:textDirection w:val="btLr"/>
            <w:vAlign w:val="center"/>
          </w:tcPr>
          <w:p w:rsidR="00FE68B8" w:rsidRPr="00B428D5" w:rsidRDefault="00FE68B8" w:rsidP="00FE68B8">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Intensity</w:t>
            </w:r>
          </w:p>
        </w:tc>
        <w:tc>
          <w:tcPr>
            <w:tcW w:w="1246" w:type="dxa"/>
            <w:vMerge w:val="restart"/>
            <w:shd w:val="clear" w:color="auto" w:fill="FFE599" w:themeFill="accent4" w:themeFillTint="66"/>
            <w:textDirection w:val="btLr"/>
            <w:vAlign w:val="center"/>
          </w:tcPr>
          <w:p w:rsidR="00FE68B8" w:rsidRPr="00B428D5" w:rsidRDefault="00FE68B8" w:rsidP="00FE68B8">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Scope / location of impact occurrence </w:t>
            </w:r>
          </w:p>
        </w:tc>
        <w:tc>
          <w:tcPr>
            <w:tcW w:w="1064" w:type="dxa"/>
            <w:vMerge w:val="restart"/>
            <w:shd w:val="clear" w:color="auto" w:fill="FFE599" w:themeFill="accent4" w:themeFillTint="66"/>
            <w:textDirection w:val="btLr"/>
            <w:vAlign w:val="center"/>
          </w:tcPr>
          <w:p w:rsidR="00FE68B8" w:rsidRPr="00B428D5" w:rsidRDefault="00FE68B8" w:rsidP="00FE68B8">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Time of impact occurrence </w:t>
            </w:r>
          </w:p>
        </w:tc>
        <w:tc>
          <w:tcPr>
            <w:tcW w:w="1305" w:type="dxa"/>
            <w:vMerge w:val="restart"/>
            <w:shd w:val="clear" w:color="auto" w:fill="FFE599" w:themeFill="accent4" w:themeFillTint="66"/>
            <w:textDirection w:val="btLr"/>
            <w:vAlign w:val="center"/>
          </w:tcPr>
          <w:p w:rsidR="00FE68B8" w:rsidRPr="00B428D5" w:rsidRDefault="00FE68B8" w:rsidP="00FE68B8">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Impact duration </w:t>
            </w:r>
          </w:p>
        </w:tc>
        <w:tc>
          <w:tcPr>
            <w:tcW w:w="1301" w:type="dxa"/>
            <w:vMerge w:val="restart"/>
            <w:shd w:val="clear" w:color="auto" w:fill="FFE599" w:themeFill="accent4" w:themeFillTint="66"/>
            <w:textDirection w:val="btLr"/>
            <w:vAlign w:val="center"/>
          </w:tcPr>
          <w:p w:rsidR="00FE68B8" w:rsidRPr="00B428D5" w:rsidRDefault="00FE68B8" w:rsidP="00FE68B8">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Reversible / non-reversible</w:t>
            </w:r>
          </w:p>
        </w:tc>
        <w:tc>
          <w:tcPr>
            <w:tcW w:w="1064" w:type="dxa"/>
            <w:vMerge w:val="restart"/>
            <w:shd w:val="clear" w:color="auto" w:fill="FFE599" w:themeFill="accent4" w:themeFillTint="66"/>
            <w:textDirection w:val="btLr"/>
            <w:vAlign w:val="center"/>
          </w:tcPr>
          <w:p w:rsidR="00FE68B8" w:rsidRPr="00B428D5" w:rsidRDefault="00FE68B8" w:rsidP="00FE68B8">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Probability of occurrence </w:t>
            </w:r>
          </w:p>
        </w:tc>
        <w:tc>
          <w:tcPr>
            <w:tcW w:w="1232" w:type="dxa"/>
            <w:vMerge w:val="restart"/>
            <w:shd w:val="clear" w:color="auto" w:fill="FFE599" w:themeFill="accent4" w:themeFillTint="66"/>
            <w:textDirection w:val="btLr"/>
            <w:vAlign w:val="center"/>
          </w:tcPr>
          <w:p w:rsidR="00FE68B8" w:rsidRPr="00B428D5" w:rsidRDefault="00FE68B8" w:rsidP="00FE68B8">
            <w:pPr>
              <w:spacing w:before="0" w:after="0"/>
              <w:jc w:val="center"/>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Significance</w:t>
            </w:r>
          </w:p>
        </w:tc>
      </w:tr>
      <w:tr w:rsidR="00584C67" w:rsidRPr="00B428D5" w:rsidTr="008323E2">
        <w:trPr>
          <w:trHeight w:val="579"/>
          <w:tblHeader/>
        </w:trPr>
        <w:tc>
          <w:tcPr>
            <w:tcW w:w="4300"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i/>
                <w:iCs/>
                <w:sz w:val="18"/>
                <w:szCs w:val="18"/>
                <w:lang w:val="en-GB" w:eastAsia="de-DE"/>
              </w:rPr>
            </w:pPr>
          </w:p>
        </w:tc>
        <w:tc>
          <w:tcPr>
            <w:tcW w:w="1282"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713"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951"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246"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064"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305"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301"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064"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232"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r>
      <w:tr w:rsidR="00584C67" w:rsidRPr="00B428D5" w:rsidTr="008323E2">
        <w:trPr>
          <w:trHeight w:val="1340"/>
          <w:tblHeader/>
        </w:trPr>
        <w:tc>
          <w:tcPr>
            <w:tcW w:w="4300"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i/>
                <w:iCs/>
                <w:sz w:val="18"/>
                <w:szCs w:val="18"/>
                <w:lang w:val="en-GB" w:eastAsia="de-DE"/>
              </w:rPr>
            </w:pPr>
          </w:p>
        </w:tc>
        <w:tc>
          <w:tcPr>
            <w:tcW w:w="1282"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713"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951"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246"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064"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305"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301"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064"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c>
          <w:tcPr>
            <w:tcW w:w="1232" w:type="dxa"/>
            <w:vMerge/>
            <w:shd w:val="clear" w:color="auto" w:fill="FFE599" w:themeFill="accent4" w:themeFillTint="66"/>
            <w:vAlign w:val="center"/>
          </w:tcPr>
          <w:p w:rsidR="00BB6079" w:rsidRPr="00B428D5" w:rsidRDefault="00BB6079" w:rsidP="00BB6079">
            <w:pPr>
              <w:spacing w:before="0" w:after="0" w:line="240" w:lineRule="auto"/>
              <w:rPr>
                <w:rFonts w:asciiTheme="minorHAnsi" w:hAnsiTheme="minorHAnsi" w:cstheme="minorHAnsi"/>
                <w:b/>
                <w:bCs/>
                <w:sz w:val="18"/>
                <w:szCs w:val="18"/>
                <w:lang w:val="en-GB" w:eastAsia="de-DE"/>
              </w:rPr>
            </w:pPr>
          </w:p>
        </w:tc>
      </w:tr>
      <w:tr w:rsidR="00584C67" w:rsidRPr="00B428D5" w:rsidTr="008323E2">
        <w:trPr>
          <w:trHeight w:val="281"/>
        </w:trPr>
        <w:tc>
          <w:tcPr>
            <w:tcW w:w="14458" w:type="dxa"/>
            <w:gridSpan w:val="10"/>
            <w:shd w:val="clear" w:color="auto" w:fill="BDD6EE" w:themeFill="accent1" w:themeFillTint="66"/>
            <w:vAlign w:val="center"/>
          </w:tcPr>
          <w:p w:rsidR="004E3FFB" w:rsidRPr="00B428D5" w:rsidRDefault="001F491B" w:rsidP="00BB6079">
            <w:pPr>
              <w:spacing w:before="0" w:after="0" w:line="240" w:lineRule="auto"/>
              <w:rPr>
                <w:rFonts w:asciiTheme="minorHAnsi" w:hAnsiTheme="minorHAnsi" w:cstheme="minorHAnsi"/>
                <w:b/>
                <w:bCs/>
                <w:sz w:val="18"/>
                <w:szCs w:val="18"/>
                <w:lang w:val="en-GB" w:eastAsia="de-DE"/>
              </w:rPr>
            </w:pPr>
            <w:r w:rsidRPr="00B428D5">
              <w:rPr>
                <w:rFonts w:asciiTheme="majorHAnsi" w:hAnsiTheme="majorHAnsi" w:cstheme="majorHAnsi"/>
                <w:b/>
                <w:bCs/>
                <w:sz w:val="18"/>
                <w:szCs w:val="18"/>
                <w:lang w:val="en-GB" w:eastAsia="de-DE"/>
              </w:rPr>
              <w:t>Physical and natural elements of the environment</w:t>
            </w:r>
          </w:p>
        </w:tc>
      </w:tr>
      <w:tr w:rsidR="00584C67" w:rsidRPr="00B428D5" w:rsidTr="008323E2">
        <w:trPr>
          <w:trHeight w:val="84"/>
        </w:trPr>
        <w:tc>
          <w:tcPr>
            <w:tcW w:w="4300" w:type="dxa"/>
            <w:vAlign w:val="center"/>
          </w:tcPr>
          <w:p w:rsidR="008323E2" w:rsidRPr="00B428D5" w:rsidRDefault="008323E2" w:rsidP="008323E2">
            <w:pPr>
              <w:spacing w:before="0" w:after="0" w:line="240" w:lineRule="auto"/>
              <w:rPr>
                <w:rFonts w:asciiTheme="minorHAnsi" w:hAnsiTheme="minorHAnsi" w:cstheme="minorHAnsi"/>
                <w:b/>
                <w:bCs/>
                <w:sz w:val="18"/>
                <w:szCs w:val="18"/>
                <w:lang w:val="en-GB" w:eastAsia="de-DE"/>
              </w:rPr>
            </w:pPr>
            <w:r w:rsidRPr="00B428D5">
              <w:rPr>
                <w:rFonts w:asciiTheme="majorHAnsi" w:hAnsiTheme="majorHAnsi" w:cstheme="majorHAnsi"/>
                <w:b/>
                <w:bCs/>
                <w:sz w:val="18"/>
                <w:szCs w:val="18"/>
                <w:lang w:val="en-GB" w:eastAsia="de-DE"/>
              </w:rPr>
              <w:t>Different types of waste</w:t>
            </w:r>
          </w:p>
        </w:tc>
        <w:tc>
          <w:tcPr>
            <w:tcW w:w="1282"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8323E2" w:rsidRPr="00B428D5" w:rsidRDefault="008323E2" w:rsidP="008323E2">
            <w:pPr>
              <w:spacing w:before="0" w:after="0" w:line="240" w:lineRule="auto"/>
              <w:jc w:val="center"/>
              <w:rPr>
                <w:rFonts w:asciiTheme="minorHAnsi" w:hAnsiTheme="minorHAnsi" w:cstheme="minorHAnsi"/>
                <w:sz w:val="18"/>
                <w:szCs w:val="18"/>
                <w:lang w:val="en-GB" w:eastAsia="de-DE"/>
              </w:rPr>
            </w:pPr>
            <w:r w:rsidRPr="00B428D5">
              <w:rPr>
                <w:rFonts w:asciiTheme="minorHAnsi" w:hAnsiTheme="minorHAnsi" w:cstheme="minorHAnsi"/>
                <w:sz w:val="18"/>
                <w:szCs w:val="18"/>
                <w:lang w:val="en-GB" w:eastAsia="de-DE"/>
              </w:rPr>
              <w:t>(+)</w:t>
            </w:r>
          </w:p>
        </w:tc>
        <w:tc>
          <w:tcPr>
            <w:tcW w:w="951"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significant</w:t>
            </w:r>
          </w:p>
        </w:tc>
        <w:tc>
          <w:tcPr>
            <w:tcW w:w="1246"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area/ volume</w:t>
            </w:r>
          </w:p>
        </w:tc>
        <w:tc>
          <w:tcPr>
            <w:tcW w:w="1064"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immediate</w:t>
            </w:r>
          </w:p>
        </w:tc>
        <w:tc>
          <w:tcPr>
            <w:tcW w:w="1305" w:type="dxa"/>
            <w:noWrap/>
            <w:vAlign w:val="center"/>
          </w:tcPr>
          <w:p w:rsidR="008323E2" w:rsidRPr="00B428D5" w:rsidRDefault="008323E2" w:rsidP="008323E2">
            <w:pPr>
              <w:spacing w:before="0" w:after="0" w:line="240" w:lineRule="auto"/>
              <w:rPr>
                <w:rFonts w:asciiTheme="minorHAnsi" w:hAnsiTheme="minorHAnsi" w:cstheme="minorHAnsi"/>
                <w:sz w:val="18"/>
                <w:szCs w:val="18"/>
                <w:lang w:val="en-GB" w:eastAsia="de-DE"/>
              </w:rPr>
            </w:pPr>
            <w:r w:rsidRPr="00B428D5">
              <w:rPr>
                <w:rFonts w:asciiTheme="majorHAnsi" w:hAnsiTheme="majorHAnsi" w:cstheme="majorHAnsi"/>
                <w:sz w:val="18"/>
                <w:szCs w:val="18"/>
                <w:lang w:val="en-GB" w:eastAsia="de-DE"/>
              </w:rPr>
              <w:t>medium -term</w:t>
            </w:r>
          </w:p>
        </w:tc>
        <w:tc>
          <w:tcPr>
            <w:tcW w:w="1301" w:type="dxa"/>
            <w:noWrap/>
            <w:vAlign w:val="center"/>
          </w:tcPr>
          <w:p w:rsidR="008323E2" w:rsidRPr="00B428D5" w:rsidRDefault="008323E2" w:rsidP="008323E2">
            <w:pPr>
              <w:spacing w:before="0" w:after="0" w:line="240" w:lineRule="auto"/>
              <w:rPr>
                <w:rFonts w:asciiTheme="minorHAnsi" w:hAnsiTheme="minorHAnsi" w:cstheme="minorHAnsi"/>
                <w:sz w:val="18"/>
                <w:szCs w:val="18"/>
                <w:lang w:val="en-GB" w:eastAsia="de-DE"/>
              </w:rPr>
            </w:pPr>
            <w:r w:rsidRPr="00B428D5">
              <w:rPr>
                <w:rFonts w:asciiTheme="majorHAnsi" w:hAnsiTheme="majorHAnsi" w:cstheme="majorHAnsi"/>
                <w:sz w:val="18"/>
                <w:szCs w:val="18"/>
                <w:lang w:val="en-GB" w:eastAsia="de-DE"/>
              </w:rPr>
              <w:t>non-reversible</w:t>
            </w:r>
          </w:p>
        </w:tc>
        <w:tc>
          <w:tcPr>
            <w:tcW w:w="1064"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r w:rsidR="00584C67" w:rsidRPr="00B428D5" w:rsidTr="008323E2">
        <w:trPr>
          <w:trHeight w:val="181"/>
        </w:trPr>
        <w:tc>
          <w:tcPr>
            <w:tcW w:w="14458" w:type="dxa"/>
            <w:gridSpan w:val="10"/>
            <w:shd w:val="clear" w:color="auto" w:fill="A6A6A6" w:themeFill="background1" w:themeFillShade="A6"/>
            <w:noWrap/>
            <w:vAlign w:val="center"/>
          </w:tcPr>
          <w:p w:rsidR="008323E2" w:rsidRPr="00B428D5" w:rsidRDefault="008323E2" w:rsidP="008323E2">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Social issues </w:t>
            </w:r>
          </w:p>
        </w:tc>
      </w:tr>
      <w:tr w:rsidR="00584C67" w:rsidRPr="00B428D5" w:rsidTr="008323E2">
        <w:trPr>
          <w:trHeight w:val="147"/>
        </w:trPr>
        <w:tc>
          <w:tcPr>
            <w:tcW w:w="4300" w:type="dxa"/>
            <w:noWrap/>
            <w:vAlign w:val="center"/>
          </w:tcPr>
          <w:p w:rsidR="008323E2" w:rsidRPr="00B428D5" w:rsidRDefault="008323E2" w:rsidP="008323E2">
            <w:pPr>
              <w:spacing w:before="0" w:after="0"/>
              <w:rPr>
                <w:rFonts w:asciiTheme="majorHAnsi" w:hAnsiTheme="majorHAnsi" w:cstheme="majorHAnsi"/>
                <w:b/>
                <w:bCs/>
                <w:sz w:val="18"/>
                <w:szCs w:val="18"/>
                <w:lang w:val="en-GB" w:eastAsia="de-DE"/>
              </w:rPr>
            </w:pPr>
            <w:r w:rsidRPr="00B428D5">
              <w:rPr>
                <w:rFonts w:asciiTheme="majorHAnsi" w:hAnsiTheme="majorHAnsi" w:cstheme="majorHAnsi"/>
                <w:b/>
                <w:bCs/>
                <w:sz w:val="18"/>
                <w:szCs w:val="18"/>
                <w:lang w:val="en-GB" w:eastAsia="de-DE"/>
              </w:rPr>
              <w:t xml:space="preserve">Occupational safety and health for the employees </w:t>
            </w:r>
          </w:p>
        </w:tc>
        <w:tc>
          <w:tcPr>
            <w:tcW w:w="1282"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direct</w:t>
            </w:r>
          </w:p>
        </w:tc>
        <w:tc>
          <w:tcPr>
            <w:tcW w:w="713" w:type="dxa"/>
            <w:noWrap/>
            <w:vAlign w:val="center"/>
          </w:tcPr>
          <w:p w:rsidR="008323E2" w:rsidRPr="00B428D5" w:rsidRDefault="008323E2" w:rsidP="008323E2">
            <w:pPr>
              <w:spacing w:before="0" w:after="0" w:line="240" w:lineRule="auto"/>
              <w:jc w:val="center"/>
              <w:rPr>
                <w:rFonts w:asciiTheme="minorHAnsi" w:hAnsiTheme="minorHAnsi" w:cstheme="minorHAnsi"/>
                <w:sz w:val="18"/>
                <w:szCs w:val="18"/>
                <w:lang w:val="en-GB" w:eastAsia="de-DE"/>
              </w:rPr>
            </w:pPr>
            <w:r w:rsidRPr="00B428D5">
              <w:rPr>
                <w:rFonts w:asciiTheme="minorHAnsi" w:hAnsiTheme="minorHAnsi" w:cstheme="minorHAnsi"/>
                <w:sz w:val="18"/>
                <w:szCs w:val="18"/>
                <w:lang w:val="en-GB" w:eastAsia="de-DE"/>
              </w:rPr>
              <w:t>(+)</w:t>
            </w:r>
          </w:p>
        </w:tc>
        <w:tc>
          <w:tcPr>
            <w:tcW w:w="951"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significant</w:t>
            </w:r>
          </w:p>
        </w:tc>
        <w:tc>
          <w:tcPr>
            <w:tcW w:w="1246"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 xml:space="preserve">dispersion </w:t>
            </w:r>
          </w:p>
        </w:tc>
        <w:tc>
          <w:tcPr>
            <w:tcW w:w="1064"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immediate</w:t>
            </w:r>
          </w:p>
        </w:tc>
        <w:tc>
          <w:tcPr>
            <w:tcW w:w="1305"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long-term</w:t>
            </w:r>
          </w:p>
        </w:tc>
        <w:tc>
          <w:tcPr>
            <w:tcW w:w="1301" w:type="dxa"/>
            <w:noWrap/>
            <w:vAlign w:val="center"/>
          </w:tcPr>
          <w:p w:rsidR="008323E2" w:rsidRPr="00B428D5" w:rsidRDefault="008323E2" w:rsidP="008323E2">
            <w:pPr>
              <w:spacing w:before="0" w:after="0" w:line="240" w:lineRule="auto"/>
              <w:rPr>
                <w:rFonts w:asciiTheme="minorHAnsi" w:hAnsiTheme="minorHAnsi" w:cstheme="minorHAnsi"/>
                <w:sz w:val="18"/>
                <w:szCs w:val="18"/>
                <w:lang w:val="en-GB" w:eastAsia="de-DE"/>
              </w:rPr>
            </w:pPr>
            <w:r w:rsidRPr="00B428D5">
              <w:rPr>
                <w:rFonts w:asciiTheme="majorHAnsi" w:hAnsiTheme="majorHAnsi" w:cstheme="majorHAnsi"/>
                <w:sz w:val="18"/>
                <w:szCs w:val="18"/>
                <w:lang w:val="en-GB" w:eastAsia="de-DE"/>
              </w:rPr>
              <w:t>non-reversible</w:t>
            </w:r>
          </w:p>
        </w:tc>
        <w:tc>
          <w:tcPr>
            <w:tcW w:w="1064"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certain</w:t>
            </w:r>
          </w:p>
        </w:tc>
        <w:tc>
          <w:tcPr>
            <w:tcW w:w="1232" w:type="dxa"/>
            <w:noWrap/>
            <w:vAlign w:val="center"/>
          </w:tcPr>
          <w:p w:rsidR="008323E2" w:rsidRPr="00B428D5" w:rsidRDefault="008323E2" w:rsidP="008323E2">
            <w:pPr>
              <w:spacing w:before="0" w:after="0"/>
              <w:rPr>
                <w:rFonts w:asciiTheme="majorHAnsi" w:hAnsiTheme="majorHAnsi" w:cstheme="majorHAnsi"/>
                <w:sz w:val="18"/>
                <w:szCs w:val="18"/>
                <w:lang w:val="en-GB" w:eastAsia="de-DE"/>
              </w:rPr>
            </w:pPr>
            <w:r w:rsidRPr="00B428D5">
              <w:rPr>
                <w:rFonts w:asciiTheme="majorHAnsi" w:hAnsiTheme="majorHAnsi" w:cstheme="majorHAnsi"/>
                <w:sz w:val="18"/>
                <w:szCs w:val="18"/>
                <w:lang w:val="en-GB" w:eastAsia="de-DE"/>
              </w:rPr>
              <w:t>local</w:t>
            </w:r>
          </w:p>
        </w:tc>
      </w:tr>
    </w:tbl>
    <w:p w:rsidR="00BB6079" w:rsidRPr="00B428D5" w:rsidRDefault="00BB6079" w:rsidP="001B16AA">
      <w:pPr>
        <w:pStyle w:val="ListParagraph"/>
        <w:jc w:val="center"/>
        <w:rPr>
          <w:rFonts w:asciiTheme="minorHAnsi" w:hAnsiTheme="minorHAnsi" w:cstheme="minorHAnsi"/>
          <w:b/>
        </w:rPr>
      </w:pPr>
    </w:p>
    <w:p w:rsidR="00BB6079" w:rsidRPr="00B428D5" w:rsidRDefault="00BB6079" w:rsidP="001B16AA">
      <w:pPr>
        <w:pStyle w:val="ListParagraph"/>
        <w:jc w:val="center"/>
        <w:rPr>
          <w:rFonts w:asciiTheme="minorHAnsi" w:hAnsiTheme="minorHAnsi" w:cstheme="minorHAnsi"/>
          <w:b/>
        </w:rPr>
        <w:sectPr w:rsidR="00BB6079" w:rsidRPr="00B428D5" w:rsidSect="00BB6079">
          <w:pgSz w:w="16838" w:h="11906" w:orient="landscape" w:code="9"/>
          <w:pgMar w:top="1440" w:right="1440" w:bottom="1440" w:left="1440" w:header="709" w:footer="709" w:gutter="0"/>
          <w:cols w:space="708"/>
          <w:docGrid w:linePitch="360"/>
        </w:sectPr>
      </w:pPr>
    </w:p>
    <w:p w:rsidR="00E400F3" w:rsidRPr="00B428D5" w:rsidRDefault="00345236" w:rsidP="003F0EAB">
      <w:pPr>
        <w:pStyle w:val="ListParagraph"/>
        <w:ind w:left="0"/>
        <w:rPr>
          <w:rFonts w:asciiTheme="minorHAnsi" w:hAnsiTheme="minorHAnsi" w:cstheme="minorHAnsi"/>
          <w:b/>
          <w:szCs w:val="22"/>
        </w:rPr>
      </w:pPr>
      <w:r w:rsidRPr="00B428D5">
        <w:rPr>
          <w:rFonts w:asciiTheme="minorHAnsi" w:hAnsiTheme="minorHAnsi" w:cstheme="minorHAnsi"/>
          <w:b/>
        </w:rPr>
        <w:lastRenderedPageBreak/>
        <w:t>Aspect</w:t>
      </w:r>
      <w:r w:rsidR="003F0EAB" w:rsidRPr="00B428D5">
        <w:rPr>
          <w:rFonts w:asciiTheme="minorHAnsi" w:hAnsiTheme="minorHAnsi" w:cstheme="minorHAnsi"/>
          <w:b/>
        </w:rPr>
        <w:t xml:space="preserve">: </w:t>
      </w:r>
      <w:r w:rsidRPr="00B428D5">
        <w:rPr>
          <w:rFonts w:asciiTheme="minorHAnsi" w:hAnsiTheme="minorHAnsi" w:cstheme="minorHAnsi"/>
          <w:b/>
        </w:rPr>
        <w:t>Health and safety of workers and the community (the residents in the immediate surrounding area, in particular)</w:t>
      </w:r>
    </w:p>
    <w:p w:rsidR="006E2F3F" w:rsidRPr="00B428D5" w:rsidRDefault="006E2F3F" w:rsidP="006E2F3F">
      <w:pPr>
        <w:pStyle w:val="ListParagraph"/>
        <w:rPr>
          <w:rFonts w:asciiTheme="minorHAnsi" w:hAnsiTheme="minorHAnsi" w:cstheme="minorHAnsi"/>
          <w:szCs w:val="22"/>
        </w:rPr>
      </w:pPr>
    </w:p>
    <w:p w:rsidR="00AE5C35" w:rsidRPr="00B428D5" w:rsidRDefault="00345236" w:rsidP="00345236">
      <w:pPr>
        <w:spacing w:before="0" w:after="160" w:line="259" w:lineRule="auto"/>
        <w:ind w:firstLine="720"/>
        <w:rPr>
          <w:rFonts w:asciiTheme="minorHAnsi" w:eastAsiaTheme="minorHAnsi" w:hAnsiTheme="minorHAnsi" w:cstheme="minorHAnsi"/>
          <w:lang w:val="en-GB"/>
        </w:rPr>
      </w:pPr>
      <w:r w:rsidRPr="00B428D5">
        <w:rPr>
          <w:rFonts w:asciiTheme="minorHAnsi" w:eastAsiaTheme="minorHAnsi" w:hAnsiTheme="minorHAnsi" w:cstheme="minorHAnsi"/>
          <w:lang w:val="en-GB"/>
        </w:rPr>
        <w:t xml:space="preserve">Before the start of the project activities the Contractor needs to prepare and </w:t>
      </w:r>
      <w:r w:rsidR="00BE7939">
        <w:rPr>
          <w:rFonts w:asciiTheme="minorHAnsi" w:eastAsiaTheme="minorHAnsi" w:hAnsiTheme="minorHAnsi" w:cstheme="minorHAnsi"/>
          <w:lang w:val="en-GB"/>
        </w:rPr>
        <w:t xml:space="preserve">implement </w:t>
      </w:r>
      <w:r w:rsidRPr="00B428D5">
        <w:rPr>
          <w:rFonts w:asciiTheme="minorHAnsi" w:eastAsiaTheme="minorHAnsi" w:hAnsiTheme="minorHAnsi" w:cstheme="minorHAnsi"/>
          <w:b/>
          <w:i/>
          <w:lang w:val="en-GB"/>
        </w:rPr>
        <w:t>Occupational Health and Safety Plan</w:t>
      </w:r>
      <w:r w:rsidR="00B1066D">
        <w:rPr>
          <w:rFonts w:asciiTheme="minorHAnsi" w:eastAsiaTheme="minorHAnsi" w:hAnsiTheme="minorHAnsi" w:cstheme="minorHAnsi"/>
          <w:b/>
          <w:i/>
          <w:lang w:val="en-GB"/>
        </w:rPr>
        <w:t xml:space="preserve"> (Labour Mitigation procedures)</w:t>
      </w:r>
      <w:r w:rsidRPr="00B428D5">
        <w:rPr>
          <w:rFonts w:asciiTheme="minorHAnsi" w:eastAsiaTheme="minorHAnsi" w:hAnsiTheme="minorHAnsi" w:cstheme="minorHAnsi"/>
          <w:lang w:val="en-GB"/>
        </w:rPr>
        <w:t>in order to minimize the possible risks and injuries of the workers at the construction site</w:t>
      </w:r>
      <w:r w:rsidR="00EE70E1" w:rsidRPr="00B428D5">
        <w:rPr>
          <w:rFonts w:asciiTheme="minorHAnsi" w:eastAsiaTheme="minorHAnsi" w:hAnsiTheme="minorHAnsi" w:cstheme="minorHAnsi"/>
          <w:lang w:val="en-GB"/>
        </w:rPr>
        <w:t xml:space="preserve">. </w:t>
      </w:r>
      <w:r w:rsidRPr="00B428D5">
        <w:rPr>
          <w:rFonts w:asciiTheme="minorHAnsi" w:eastAsiaTheme="minorHAnsi" w:hAnsiTheme="minorHAnsi" w:cstheme="minorHAnsi"/>
          <w:lang w:val="en-GB"/>
        </w:rPr>
        <w:t xml:space="preserve">Also, prior to the start of the project activities it is necessary to provide the following activities: placing of fence, placing of warning signs, providing alternative roads for the local population in order to allow them safe access to their homes, etc. Special care should be taken not to leave open shafts or unsafe electrical cables so as not to cause an accident. </w:t>
      </w:r>
      <w:r w:rsidR="00B1066D">
        <w:rPr>
          <w:rFonts w:asciiTheme="minorHAnsi" w:eastAsiaTheme="minorHAnsi" w:hAnsiTheme="minorHAnsi" w:cstheme="minorHAnsi"/>
          <w:lang w:val="en-GB"/>
        </w:rPr>
        <w:t xml:space="preserve">The Contractor should provide to the workers appropriate PPE and they </w:t>
      </w:r>
      <w:r w:rsidRPr="00B428D5">
        <w:rPr>
          <w:rFonts w:asciiTheme="minorHAnsi" w:eastAsiaTheme="minorHAnsi" w:hAnsiTheme="minorHAnsi" w:cstheme="minorHAnsi"/>
          <w:lang w:val="en-GB"/>
        </w:rPr>
        <w:t>are required to wear protective clothing and equipment when performing project activities depending on their position and responsibilities within the project.</w:t>
      </w:r>
    </w:p>
    <w:p w:rsidR="00DF53F7" w:rsidRPr="00B428D5" w:rsidRDefault="00345236" w:rsidP="00345236">
      <w:pPr>
        <w:spacing w:before="0" w:after="160" w:line="259" w:lineRule="auto"/>
        <w:ind w:firstLine="720"/>
        <w:rPr>
          <w:rFonts w:asciiTheme="minorHAnsi" w:eastAsiaTheme="minorHAnsi" w:hAnsiTheme="minorHAnsi" w:cstheme="minorHAnsi"/>
          <w:lang w:val="en-GB"/>
        </w:rPr>
      </w:pPr>
      <w:r w:rsidRPr="00B428D5">
        <w:rPr>
          <w:rFonts w:asciiTheme="minorHAnsi" w:eastAsiaTheme="minorHAnsi" w:hAnsiTheme="minorHAnsi" w:cstheme="minorHAnsi"/>
          <w:b/>
          <w:lang w:val="en-GB"/>
        </w:rPr>
        <w:t>Information / Press Release</w:t>
      </w:r>
      <w:r w:rsidRPr="00B428D5">
        <w:rPr>
          <w:rFonts w:asciiTheme="minorHAnsi" w:eastAsiaTheme="minorHAnsi" w:hAnsiTheme="minorHAnsi" w:cstheme="minorHAnsi"/>
          <w:lang w:val="en-GB"/>
        </w:rPr>
        <w:t xml:space="preserve"> should also be prepared in order to inform the local population and the general public in the municipality (through the Municipality GjorchePetrov official website: </w:t>
      </w:r>
      <w:hyperlink r:id="rId25" w:history="1">
        <w:r w:rsidRPr="00B428D5">
          <w:rPr>
            <w:rStyle w:val="Hyperlink"/>
            <w:rFonts w:asciiTheme="minorHAnsi" w:eastAsiaTheme="minorHAnsi" w:hAnsiTheme="minorHAnsi" w:cstheme="minorHAnsi"/>
            <w:color w:val="auto"/>
            <w:u w:val="none"/>
            <w:lang w:val="en-GB"/>
          </w:rPr>
          <w:t>http://opstinagpetrov.gov.mk/</w:t>
        </w:r>
      </w:hyperlink>
      <w:r w:rsidRPr="00B428D5">
        <w:rPr>
          <w:rFonts w:asciiTheme="minorHAnsi" w:eastAsiaTheme="minorHAnsi" w:hAnsiTheme="minorHAnsi" w:cstheme="minorHAnsi"/>
          <w:lang w:val="en-GB"/>
        </w:rPr>
        <w:t>and the municipal information board) of project activities, date of commencement of activities, dynamics of their implementation and duration of the project activities. In terms of health and safety, in the operational phase of the kindergarten one of the risks will be the untimely maintenance of the installations (electrical, plumbing), the fence and the entrance to the facility.</w:t>
      </w:r>
    </w:p>
    <w:p w:rsidR="00B143C2" w:rsidRPr="00C97A3F" w:rsidRDefault="00B143C2" w:rsidP="003F0EAB">
      <w:pPr>
        <w:spacing w:before="0" w:after="160" w:line="259" w:lineRule="auto"/>
        <w:rPr>
          <w:rFonts w:asciiTheme="minorHAnsi" w:eastAsiaTheme="minorHAnsi" w:hAnsiTheme="minorHAnsi" w:cstheme="minorHAnsi"/>
          <w:b/>
          <w:i/>
          <w:lang w:val="en-GB"/>
        </w:rPr>
      </w:pPr>
      <w:r w:rsidRPr="00C97A3F">
        <w:rPr>
          <w:rFonts w:asciiTheme="minorHAnsi" w:eastAsiaTheme="minorHAnsi" w:hAnsiTheme="minorHAnsi" w:cstheme="minorHAnsi"/>
          <w:b/>
          <w:i/>
          <w:lang w:val="en-GB"/>
        </w:rPr>
        <w:t xml:space="preserve">Impact / Risk: The potential impact </w:t>
      </w:r>
      <w:r w:rsidR="00FE68B8" w:rsidRPr="00C97A3F">
        <w:rPr>
          <w:rFonts w:asciiTheme="minorHAnsi" w:eastAsiaTheme="minorHAnsi" w:hAnsiTheme="minorHAnsi" w:cstheme="minorHAnsi"/>
          <w:b/>
          <w:i/>
          <w:lang w:val="en-GB"/>
        </w:rPr>
        <w:t>of</w:t>
      </w:r>
      <w:r w:rsidRPr="00C97A3F">
        <w:rPr>
          <w:rFonts w:asciiTheme="minorHAnsi" w:eastAsiaTheme="minorHAnsi" w:hAnsiTheme="minorHAnsi" w:cstheme="minorHAnsi"/>
          <w:b/>
          <w:i/>
          <w:lang w:val="en-GB"/>
        </w:rPr>
        <w:t xml:space="preserve"> the constructi</w:t>
      </w:r>
      <w:r w:rsidR="00FE68B8" w:rsidRPr="00C97A3F">
        <w:rPr>
          <w:rFonts w:asciiTheme="minorHAnsi" w:eastAsiaTheme="minorHAnsi" w:hAnsiTheme="minorHAnsi" w:cstheme="minorHAnsi"/>
          <w:b/>
          <w:i/>
          <w:lang w:val="en-GB"/>
        </w:rPr>
        <w:t>on</w:t>
      </w:r>
      <w:r w:rsidRPr="00C97A3F">
        <w:rPr>
          <w:rFonts w:asciiTheme="minorHAnsi" w:eastAsiaTheme="minorHAnsi" w:hAnsiTheme="minorHAnsi" w:cstheme="minorHAnsi"/>
          <w:b/>
          <w:i/>
          <w:lang w:val="en-GB"/>
        </w:rPr>
        <w:t xml:space="preserve"> and operational phase of the project is expected to be negative, with significant </w:t>
      </w:r>
      <w:r w:rsidR="00FE68B8" w:rsidRPr="00C97A3F">
        <w:rPr>
          <w:rFonts w:asciiTheme="minorHAnsi" w:eastAsiaTheme="minorHAnsi" w:hAnsiTheme="minorHAnsi" w:cstheme="minorHAnsi"/>
          <w:b/>
          <w:i/>
          <w:lang w:val="en-GB"/>
        </w:rPr>
        <w:t>importance at local level, direct</w:t>
      </w:r>
      <w:r w:rsidRPr="00C97A3F">
        <w:rPr>
          <w:rFonts w:asciiTheme="minorHAnsi" w:eastAsiaTheme="minorHAnsi" w:hAnsiTheme="minorHAnsi" w:cstheme="minorHAnsi"/>
          <w:b/>
          <w:i/>
          <w:lang w:val="en-GB"/>
        </w:rPr>
        <w:t xml:space="preserve"> and likely to occur.</w:t>
      </w:r>
    </w:p>
    <w:p w:rsidR="00061A24" w:rsidRPr="00B428D5" w:rsidRDefault="00345236" w:rsidP="003F0EAB">
      <w:pPr>
        <w:pStyle w:val="ListParagraph"/>
        <w:ind w:left="0"/>
        <w:rPr>
          <w:rFonts w:asciiTheme="minorHAnsi" w:hAnsiTheme="minorHAnsi" w:cstheme="minorHAnsi"/>
          <w:b/>
          <w:szCs w:val="22"/>
        </w:rPr>
      </w:pPr>
      <w:r w:rsidRPr="00B428D5">
        <w:rPr>
          <w:rFonts w:asciiTheme="minorHAnsi" w:hAnsiTheme="minorHAnsi" w:cstheme="minorHAnsi"/>
          <w:b/>
        </w:rPr>
        <w:t>Aspect</w:t>
      </w:r>
      <w:r w:rsidR="003F0EAB" w:rsidRPr="00B428D5">
        <w:rPr>
          <w:rFonts w:asciiTheme="minorHAnsi" w:hAnsiTheme="minorHAnsi" w:cstheme="minorHAnsi"/>
          <w:b/>
          <w:szCs w:val="22"/>
        </w:rPr>
        <w:t xml:space="preserve">: </w:t>
      </w:r>
      <w:r w:rsidRPr="00B428D5">
        <w:rPr>
          <w:rFonts w:asciiTheme="minorHAnsi" w:hAnsiTheme="minorHAnsi" w:cstheme="minorHAnsi"/>
          <w:b/>
          <w:szCs w:val="22"/>
        </w:rPr>
        <w:t>Air quality</w:t>
      </w:r>
    </w:p>
    <w:p w:rsidR="006E2F3F" w:rsidRPr="00B428D5" w:rsidRDefault="006E2F3F" w:rsidP="006E2F3F">
      <w:pPr>
        <w:pStyle w:val="ListParagraph"/>
        <w:rPr>
          <w:rFonts w:asciiTheme="minorHAnsi" w:hAnsiTheme="minorHAnsi" w:cstheme="minorHAnsi"/>
          <w:szCs w:val="22"/>
        </w:rPr>
      </w:pPr>
    </w:p>
    <w:p w:rsidR="00741B04" w:rsidRPr="00B428D5" w:rsidRDefault="00B22D88" w:rsidP="00B22D88">
      <w:pPr>
        <w:spacing w:before="0" w:after="160" w:line="259" w:lineRule="auto"/>
        <w:ind w:firstLine="720"/>
        <w:rPr>
          <w:rFonts w:asciiTheme="minorHAnsi" w:eastAsiaTheme="minorHAnsi" w:hAnsiTheme="minorHAnsi" w:cstheme="minorHAnsi"/>
          <w:lang w:val="en-GB"/>
        </w:rPr>
      </w:pPr>
      <w:r w:rsidRPr="00B428D5">
        <w:rPr>
          <w:rFonts w:asciiTheme="minorHAnsi" w:eastAsiaTheme="minorHAnsi" w:hAnsiTheme="minorHAnsi" w:cstheme="minorHAnsi"/>
          <w:lang w:val="en-GB"/>
        </w:rPr>
        <w:t>During the construction phase of the project, the operation of construction machinery and equipment will contribute to the generation of emissions (exhaust emissions and dust). In the operational phase, airborne impacts will be expected from vehicles carrying food preparation materials to the kitchen and vehicles transporting children. General measures to mitigate these adverse impacts are recommended: 1) regular maintenance of the vehicle fleet in accordance with relevant emission standards; 2) reduce and adjust their speed within the construction site; 3) spraying ground at the project site with water during windy days, etc. A detailed description of air emission mitigation measures is outlined in plan with prevention and mitigation measures for the adverse environmental and social impact from the project activities.</w:t>
      </w:r>
    </w:p>
    <w:p w:rsidR="00875317" w:rsidRPr="00B428D5" w:rsidRDefault="00CB7760" w:rsidP="001D308D">
      <w:pPr>
        <w:spacing w:before="0" w:after="160" w:line="259" w:lineRule="auto"/>
        <w:rPr>
          <w:rFonts w:asciiTheme="minorHAnsi" w:eastAsiaTheme="minorHAnsi" w:hAnsiTheme="minorHAnsi" w:cstheme="minorHAnsi"/>
          <w:i/>
          <w:lang w:val="en-GB"/>
        </w:rPr>
      </w:pPr>
      <w:r w:rsidRPr="00C97A3F">
        <w:rPr>
          <w:rFonts w:asciiTheme="minorHAnsi" w:eastAsiaTheme="minorHAnsi" w:hAnsiTheme="minorHAnsi" w:cstheme="minorHAnsi"/>
          <w:b/>
          <w:i/>
          <w:lang w:val="en-GB"/>
        </w:rPr>
        <w:t xml:space="preserve">Impact / Risk: The impact of the project activities is expected to be negative, direct, with a certain probability of </w:t>
      </w:r>
      <w:r w:rsidR="00BE7939" w:rsidRPr="00C97A3F">
        <w:rPr>
          <w:rFonts w:asciiTheme="minorHAnsi" w:eastAsiaTheme="minorHAnsi" w:hAnsiTheme="minorHAnsi" w:cstheme="minorHAnsi"/>
          <w:b/>
          <w:i/>
          <w:lang w:val="en-GB"/>
        </w:rPr>
        <w:t>occurrence</w:t>
      </w:r>
      <w:r w:rsidRPr="00C97A3F">
        <w:rPr>
          <w:rFonts w:asciiTheme="minorHAnsi" w:eastAsiaTheme="minorHAnsi" w:hAnsiTheme="minorHAnsi" w:cstheme="minorHAnsi"/>
          <w:b/>
          <w:i/>
          <w:lang w:val="en-GB"/>
        </w:rPr>
        <w:t>, reversible, of medium importance on local level</w:t>
      </w:r>
      <w:r w:rsidRPr="00B428D5">
        <w:rPr>
          <w:rFonts w:asciiTheme="minorHAnsi" w:eastAsiaTheme="minorHAnsi" w:hAnsiTheme="minorHAnsi" w:cstheme="minorHAnsi"/>
          <w:i/>
          <w:lang w:val="en-GB"/>
        </w:rPr>
        <w:t>.</w:t>
      </w:r>
    </w:p>
    <w:p w:rsidR="00E400F3" w:rsidRPr="00B428D5" w:rsidRDefault="00345236" w:rsidP="001D308D">
      <w:pPr>
        <w:pStyle w:val="ListParagraph"/>
        <w:ind w:left="0"/>
        <w:rPr>
          <w:rFonts w:asciiTheme="minorHAnsi" w:hAnsiTheme="minorHAnsi" w:cstheme="minorHAnsi"/>
          <w:b/>
          <w:szCs w:val="22"/>
        </w:rPr>
      </w:pPr>
      <w:r w:rsidRPr="00B428D5">
        <w:rPr>
          <w:rFonts w:asciiTheme="minorHAnsi" w:hAnsiTheme="minorHAnsi" w:cstheme="minorHAnsi"/>
          <w:b/>
        </w:rPr>
        <w:t>Aspect</w:t>
      </w:r>
      <w:r w:rsidR="001D308D" w:rsidRPr="00B428D5">
        <w:rPr>
          <w:rFonts w:asciiTheme="minorHAnsi" w:hAnsiTheme="minorHAnsi" w:cstheme="minorHAnsi"/>
          <w:b/>
          <w:szCs w:val="22"/>
        </w:rPr>
        <w:t xml:space="preserve">: </w:t>
      </w:r>
      <w:r w:rsidRPr="00B428D5">
        <w:rPr>
          <w:rFonts w:asciiTheme="minorHAnsi" w:hAnsiTheme="minorHAnsi" w:cstheme="minorHAnsi"/>
          <w:b/>
          <w:szCs w:val="22"/>
        </w:rPr>
        <w:t>Noise level</w:t>
      </w:r>
    </w:p>
    <w:p w:rsidR="004723A5" w:rsidRPr="00B428D5" w:rsidRDefault="004723A5" w:rsidP="004723A5">
      <w:pPr>
        <w:pStyle w:val="ListParagraph"/>
        <w:jc w:val="center"/>
        <w:rPr>
          <w:rFonts w:asciiTheme="minorHAnsi" w:hAnsiTheme="minorHAnsi" w:cstheme="minorHAnsi"/>
          <w:szCs w:val="22"/>
        </w:rPr>
      </w:pPr>
    </w:p>
    <w:p w:rsidR="00F254F6" w:rsidRPr="00B428D5" w:rsidRDefault="00B22D88" w:rsidP="003539C1">
      <w:pPr>
        <w:spacing w:before="0" w:after="160" w:line="259" w:lineRule="auto"/>
        <w:ind w:firstLine="720"/>
        <w:rPr>
          <w:rFonts w:asciiTheme="minorHAnsi" w:eastAsiaTheme="minorHAnsi" w:hAnsiTheme="minorHAnsi" w:cstheme="minorHAnsi"/>
          <w:lang w:val="en-GB"/>
        </w:rPr>
      </w:pPr>
      <w:r w:rsidRPr="00B428D5">
        <w:rPr>
          <w:rFonts w:asciiTheme="minorHAnsi" w:eastAsiaTheme="minorHAnsi" w:hAnsiTheme="minorHAnsi" w:cstheme="minorHAnsi"/>
          <w:lang w:val="en-GB"/>
        </w:rPr>
        <w:t>Because the project location is placed in an urban area In accordance with the national legislation for environmental noise protection (Official Gazette of the Republic of Macedonia No 79/07, 124/10, 47/11 and 163/13 and 146/15)</w:t>
      </w:r>
      <w:r w:rsidR="000E0D82" w:rsidRPr="00B428D5">
        <w:rPr>
          <w:rFonts w:asciiTheme="minorHAnsi" w:eastAsiaTheme="minorHAnsi" w:hAnsiTheme="minorHAnsi" w:cstheme="minorHAnsi"/>
          <w:lang w:val="en-GB"/>
        </w:rPr>
        <w:t xml:space="preserve">, </w:t>
      </w:r>
      <w:r w:rsidRPr="00B428D5">
        <w:rPr>
          <w:rFonts w:asciiTheme="minorHAnsi" w:eastAsiaTheme="minorHAnsi" w:hAnsiTheme="minorHAnsi" w:cstheme="minorHAnsi"/>
          <w:lang w:val="en-GB"/>
        </w:rPr>
        <w:t>the subject location belongs to an area of II noise protection level where the noise values shall not exceed the threshold values of 45 dB(A) for the night period and 55 dB(A) for the day and evening period</w:t>
      </w:r>
      <w:r w:rsidR="0096188F" w:rsidRPr="00B428D5">
        <w:rPr>
          <w:rFonts w:asciiTheme="minorHAnsi" w:eastAsiaTheme="minorHAnsi" w:hAnsiTheme="minorHAnsi" w:cstheme="minorHAnsi"/>
          <w:lang w:val="en-GB"/>
        </w:rPr>
        <w:t xml:space="preserve">. </w:t>
      </w:r>
    </w:p>
    <w:p w:rsidR="00B22D88" w:rsidRPr="00B428D5" w:rsidRDefault="00B22D88" w:rsidP="003539C1">
      <w:pPr>
        <w:spacing w:before="0" w:after="160" w:line="259" w:lineRule="auto"/>
        <w:ind w:firstLine="720"/>
        <w:rPr>
          <w:rFonts w:asciiTheme="minorHAnsi" w:eastAsiaTheme="minorHAnsi" w:hAnsiTheme="minorHAnsi" w:cstheme="minorHAnsi"/>
          <w:lang w:val="en-GB"/>
        </w:rPr>
      </w:pPr>
      <w:r w:rsidRPr="00B428D5">
        <w:rPr>
          <w:rFonts w:asciiTheme="minorHAnsi" w:eastAsiaTheme="minorHAnsi" w:hAnsiTheme="minorHAnsi" w:cstheme="minorHAnsi"/>
          <w:lang w:val="en-GB"/>
        </w:rPr>
        <w:t xml:space="preserve">From the operation of the construction machinery during the construction of the building in the settlement of Volkovo, as well as from the presence of the workers, it is expected that the level of temporary noise will be increased (during the construction activities). To reduce disturbance from increased noise and vibration levels, work activities should be limited to the interval between 7:00 </w:t>
      </w:r>
      <w:r w:rsidRPr="00B428D5">
        <w:rPr>
          <w:rFonts w:asciiTheme="minorHAnsi" w:eastAsiaTheme="minorHAnsi" w:hAnsiTheme="minorHAnsi" w:cstheme="minorHAnsi"/>
          <w:lang w:val="en-GB"/>
        </w:rPr>
        <w:lastRenderedPageBreak/>
        <w:t xml:space="preserve">and 19:00. The Contractor is obliged to comply with the proposed preventive measures in the </w:t>
      </w:r>
      <w:r w:rsidR="00486C3C" w:rsidRPr="00B428D5">
        <w:rPr>
          <w:rFonts w:asciiTheme="minorHAnsi" w:eastAsiaTheme="minorHAnsi" w:hAnsiTheme="minorHAnsi" w:cstheme="minorHAnsi"/>
          <w:lang w:val="en-GB"/>
        </w:rPr>
        <w:t xml:space="preserve">plan with prevention and mitigation measures for the adverse environmental and social impact from the project activities </w:t>
      </w:r>
      <w:r w:rsidRPr="00B428D5">
        <w:rPr>
          <w:rFonts w:asciiTheme="minorHAnsi" w:eastAsiaTheme="minorHAnsi" w:hAnsiTheme="minorHAnsi" w:cstheme="minorHAnsi"/>
          <w:lang w:val="en-GB"/>
        </w:rPr>
        <w:t xml:space="preserve">as well as the requirements in accordance with the national legislation on noise protection. </w:t>
      </w:r>
    </w:p>
    <w:p w:rsidR="00875317" w:rsidRPr="00C97A3F" w:rsidRDefault="00CB7760" w:rsidP="003D4FBA">
      <w:pPr>
        <w:spacing w:before="0" w:after="160" w:line="259" w:lineRule="auto"/>
        <w:rPr>
          <w:rFonts w:asciiTheme="minorHAnsi" w:eastAsiaTheme="minorHAnsi" w:hAnsiTheme="minorHAnsi" w:cstheme="minorHAnsi"/>
          <w:b/>
          <w:i/>
          <w:lang w:val="en-GB"/>
        </w:rPr>
      </w:pPr>
      <w:r w:rsidRPr="00C97A3F">
        <w:rPr>
          <w:rFonts w:asciiTheme="minorHAnsi" w:eastAsiaTheme="minorHAnsi" w:hAnsiTheme="minorHAnsi" w:cstheme="minorHAnsi"/>
          <w:b/>
          <w:i/>
          <w:lang w:val="en-GB"/>
        </w:rPr>
        <w:t xml:space="preserve">Impact / Risk: Increased noise and vibration during the construction phase are expected to be negative and local, with a certain probability of </w:t>
      </w:r>
      <w:r w:rsidR="00C97A3F" w:rsidRPr="00C97A3F">
        <w:rPr>
          <w:rFonts w:asciiTheme="minorHAnsi" w:eastAsiaTheme="minorHAnsi" w:hAnsiTheme="minorHAnsi" w:cstheme="minorHAnsi"/>
          <w:b/>
          <w:i/>
          <w:lang w:val="en-GB"/>
        </w:rPr>
        <w:t>occurrence</w:t>
      </w:r>
      <w:r w:rsidRPr="00C97A3F">
        <w:rPr>
          <w:rFonts w:asciiTheme="minorHAnsi" w:eastAsiaTheme="minorHAnsi" w:hAnsiTheme="minorHAnsi" w:cstheme="minorHAnsi"/>
          <w:b/>
          <w:i/>
          <w:lang w:val="en-GB"/>
        </w:rPr>
        <w:t>.</w:t>
      </w:r>
    </w:p>
    <w:p w:rsidR="00E400F3" w:rsidRPr="00B428D5" w:rsidRDefault="00345236" w:rsidP="001D308D">
      <w:pPr>
        <w:rPr>
          <w:rFonts w:asciiTheme="minorHAnsi" w:hAnsiTheme="minorHAnsi" w:cstheme="minorHAnsi"/>
          <w:b/>
          <w:lang w:val="en-GB"/>
        </w:rPr>
      </w:pPr>
      <w:r w:rsidRPr="00B428D5">
        <w:rPr>
          <w:rFonts w:asciiTheme="minorHAnsi" w:hAnsiTheme="minorHAnsi" w:cstheme="minorHAnsi"/>
          <w:b/>
          <w:lang w:val="en-GB"/>
        </w:rPr>
        <w:t>Aspect</w:t>
      </w:r>
      <w:r w:rsidR="001D308D" w:rsidRPr="00B428D5">
        <w:rPr>
          <w:rFonts w:asciiTheme="minorHAnsi" w:hAnsiTheme="minorHAnsi" w:cstheme="minorHAnsi"/>
          <w:b/>
          <w:lang w:val="en-GB"/>
        </w:rPr>
        <w:t>:</w:t>
      </w:r>
      <w:r w:rsidRPr="00B428D5">
        <w:rPr>
          <w:rFonts w:asciiTheme="minorHAnsi" w:hAnsiTheme="minorHAnsi" w:cstheme="minorHAnsi"/>
          <w:b/>
          <w:lang w:val="en-GB"/>
        </w:rPr>
        <w:t>Waste management</w:t>
      </w:r>
    </w:p>
    <w:p w:rsidR="00486C3C" w:rsidRPr="00B428D5" w:rsidRDefault="00486C3C" w:rsidP="003539C1">
      <w:pPr>
        <w:spacing w:before="0" w:after="160" w:line="259" w:lineRule="auto"/>
        <w:ind w:firstLine="720"/>
        <w:rPr>
          <w:rFonts w:asciiTheme="minorHAnsi" w:eastAsiaTheme="minorHAnsi" w:hAnsiTheme="minorHAnsi" w:cstheme="minorHAnsi"/>
          <w:lang w:val="en-GB"/>
        </w:rPr>
      </w:pPr>
      <w:r w:rsidRPr="00B428D5">
        <w:rPr>
          <w:rFonts w:asciiTheme="minorHAnsi" w:eastAsiaTheme="minorHAnsi" w:hAnsiTheme="minorHAnsi" w:cstheme="minorHAnsi"/>
          <w:lang w:val="en-GB"/>
        </w:rPr>
        <w:t>The waste generated at the project site will include communal waste from workers, liquid waste</w:t>
      </w:r>
      <w:r w:rsidR="003D4FB6" w:rsidRPr="00B428D5">
        <w:rPr>
          <w:rFonts w:asciiTheme="minorHAnsi" w:eastAsiaTheme="minorHAnsi" w:hAnsiTheme="minorHAnsi" w:cstheme="minorHAnsi"/>
          <w:lang w:val="en-GB"/>
        </w:rPr>
        <w:t xml:space="preserve"> from the mobile toilets</w:t>
      </w:r>
      <w:r w:rsidRPr="00B428D5">
        <w:rPr>
          <w:rFonts w:asciiTheme="minorHAnsi" w:eastAsiaTheme="minorHAnsi" w:hAnsiTheme="minorHAnsi" w:cstheme="minorHAnsi"/>
          <w:lang w:val="en-GB"/>
        </w:rPr>
        <w:t>, vegetation, excavated soil and stones. The generated waste on the construction sites should be handled in accordance with the national legislation on waste management, i</w:t>
      </w:r>
      <w:r w:rsidR="003D4FB6" w:rsidRPr="00B428D5">
        <w:rPr>
          <w:rFonts w:asciiTheme="minorHAnsi" w:eastAsiaTheme="minorHAnsi" w:hAnsiTheme="minorHAnsi" w:cstheme="minorHAnsi"/>
          <w:lang w:val="en-GB"/>
        </w:rPr>
        <w:t>.</w:t>
      </w:r>
      <w:r w:rsidRPr="00B428D5">
        <w:rPr>
          <w:rFonts w:asciiTheme="minorHAnsi" w:eastAsiaTheme="minorHAnsi" w:hAnsiTheme="minorHAnsi" w:cstheme="minorHAnsi"/>
          <w:lang w:val="en-GB"/>
        </w:rPr>
        <w:t>e</w:t>
      </w:r>
      <w:r w:rsidR="003D4FB6" w:rsidRPr="00B428D5">
        <w:rPr>
          <w:rFonts w:asciiTheme="minorHAnsi" w:eastAsiaTheme="minorHAnsi" w:hAnsiTheme="minorHAnsi" w:cstheme="minorHAnsi"/>
          <w:lang w:val="en-GB"/>
        </w:rPr>
        <w:t>.</w:t>
      </w:r>
      <w:r w:rsidRPr="00B428D5">
        <w:rPr>
          <w:rFonts w:asciiTheme="minorHAnsi" w:eastAsiaTheme="minorHAnsi" w:hAnsiTheme="minorHAnsi" w:cstheme="minorHAnsi"/>
          <w:lang w:val="en-GB"/>
        </w:rPr>
        <w:t xml:space="preserve"> it shoul</w:t>
      </w:r>
      <w:r w:rsidR="003D4FB6" w:rsidRPr="00B428D5">
        <w:rPr>
          <w:rFonts w:asciiTheme="minorHAnsi" w:eastAsiaTheme="minorHAnsi" w:hAnsiTheme="minorHAnsi" w:cstheme="minorHAnsi"/>
          <w:lang w:val="en-GB"/>
        </w:rPr>
        <w:t>d be selected according to the List of Types of Waste (Official Gazette of the Republic of Macedonia No 100/05)</w:t>
      </w:r>
      <w:r w:rsidRPr="00B428D5">
        <w:rPr>
          <w:rFonts w:asciiTheme="minorHAnsi" w:eastAsiaTheme="minorHAnsi" w:hAnsiTheme="minorHAnsi" w:cstheme="minorHAnsi"/>
          <w:lang w:val="en-GB"/>
        </w:rPr>
        <w:t xml:space="preserve">, stored and handed over to authorized </w:t>
      </w:r>
      <w:r w:rsidR="003D4FB6" w:rsidRPr="00B428D5">
        <w:rPr>
          <w:rFonts w:asciiTheme="minorHAnsi" w:eastAsiaTheme="minorHAnsi" w:hAnsiTheme="minorHAnsi" w:cstheme="minorHAnsi"/>
          <w:lang w:val="en-GB"/>
        </w:rPr>
        <w:t>companies/</w:t>
      </w:r>
      <w:r w:rsidRPr="00B428D5">
        <w:rPr>
          <w:rFonts w:asciiTheme="minorHAnsi" w:eastAsiaTheme="minorHAnsi" w:hAnsiTheme="minorHAnsi" w:cstheme="minorHAnsi"/>
          <w:lang w:val="en-GB"/>
        </w:rPr>
        <w:t xml:space="preserve">handlers for each type separately. According to the bill of quantities in the </w:t>
      </w:r>
      <w:r w:rsidR="003D4FB6" w:rsidRPr="00B428D5">
        <w:rPr>
          <w:rFonts w:asciiTheme="minorHAnsi" w:eastAsiaTheme="minorHAnsi" w:hAnsiTheme="minorHAnsi" w:cstheme="minorHAnsi"/>
          <w:lang w:val="en-GB"/>
        </w:rPr>
        <w:t>Main</w:t>
      </w:r>
      <w:r w:rsidRPr="00B428D5">
        <w:rPr>
          <w:rFonts w:asciiTheme="minorHAnsi" w:eastAsiaTheme="minorHAnsi" w:hAnsiTheme="minorHAnsi" w:cstheme="minorHAnsi"/>
          <w:lang w:val="en-GB"/>
        </w:rPr>
        <w:t xml:space="preserve"> Design, the main fractions (and their quantities) of waste expected from the construction activities are as follows:</w:t>
      </w:r>
    </w:p>
    <w:p w:rsidR="006146C8" w:rsidRPr="00B428D5" w:rsidRDefault="003D4FB6" w:rsidP="003D4FB6">
      <w:pPr>
        <w:pStyle w:val="ListParagraph"/>
        <w:numPr>
          <w:ilvl w:val="0"/>
          <w:numId w:val="21"/>
        </w:numPr>
        <w:spacing w:after="160" w:line="259" w:lineRule="auto"/>
        <w:ind w:left="1276"/>
        <w:rPr>
          <w:rFonts w:asciiTheme="minorHAnsi" w:eastAsiaTheme="minorHAnsi" w:hAnsiTheme="minorHAnsi" w:cstheme="minorHAnsi"/>
        </w:rPr>
      </w:pPr>
      <w:r w:rsidRPr="00B428D5">
        <w:rPr>
          <w:rFonts w:asciiTheme="minorHAnsi" w:eastAsiaTheme="minorHAnsi" w:hAnsiTheme="minorHAnsi" w:cstheme="minorHAnsi"/>
        </w:rPr>
        <w:t xml:space="preserve">Waste from clearing the project site (low vegetation, shrubs, etc.) in the amount of </w:t>
      </w:r>
      <w:r w:rsidR="0021692C" w:rsidRPr="00B428D5">
        <w:rPr>
          <w:rFonts w:asciiTheme="minorHAnsi" w:eastAsiaTheme="minorHAnsi" w:hAnsiTheme="minorHAnsi" w:cstheme="minorHAnsi"/>
        </w:rPr>
        <w:t>1</w:t>
      </w:r>
      <w:r w:rsidR="004F7483" w:rsidRPr="00B428D5">
        <w:rPr>
          <w:rFonts w:asciiTheme="minorHAnsi" w:eastAsiaTheme="minorHAnsi" w:hAnsiTheme="minorHAnsi" w:cstheme="minorHAnsi"/>
        </w:rPr>
        <w:t>.</w:t>
      </w:r>
      <w:r w:rsidR="0021692C" w:rsidRPr="00B428D5">
        <w:rPr>
          <w:rFonts w:asciiTheme="minorHAnsi" w:eastAsiaTheme="minorHAnsi" w:hAnsiTheme="minorHAnsi" w:cstheme="minorHAnsi"/>
        </w:rPr>
        <w:t>551,9m</w:t>
      </w:r>
      <w:r w:rsidR="0021692C" w:rsidRPr="00B428D5">
        <w:rPr>
          <w:rFonts w:asciiTheme="minorHAnsi" w:eastAsiaTheme="minorHAnsi" w:hAnsiTheme="minorHAnsi" w:cstheme="minorHAnsi"/>
          <w:vertAlign w:val="superscript"/>
        </w:rPr>
        <w:t>2</w:t>
      </w:r>
      <w:r w:rsidR="006146C8" w:rsidRPr="00B428D5">
        <w:rPr>
          <w:rFonts w:asciiTheme="minorHAnsi" w:eastAsiaTheme="minorHAnsi" w:hAnsiTheme="minorHAnsi" w:cstheme="minorHAnsi"/>
        </w:rPr>
        <w:t>;</w:t>
      </w:r>
    </w:p>
    <w:p w:rsidR="006146C8" w:rsidRPr="00B428D5" w:rsidRDefault="003D4FB6" w:rsidP="006146C8">
      <w:pPr>
        <w:pStyle w:val="ListParagraph"/>
        <w:numPr>
          <w:ilvl w:val="0"/>
          <w:numId w:val="21"/>
        </w:numPr>
        <w:spacing w:after="160" w:line="259" w:lineRule="auto"/>
        <w:ind w:left="1276"/>
        <w:rPr>
          <w:rFonts w:asciiTheme="minorHAnsi" w:eastAsiaTheme="minorHAnsi" w:hAnsiTheme="minorHAnsi" w:cstheme="minorHAnsi"/>
        </w:rPr>
      </w:pPr>
      <w:r w:rsidRPr="00B428D5">
        <w:rPr>
          <w:rFonts w:asciiTheme="minorHAnsi" w:eastAsiaTheme="minorHAnsi" w:hAnsiTheme="minorHAnsi" w:cstheme="minorHAnsi"/>
        </w:rPr>
        <w:t xml:space="preserve">Waste from excavated soil in the amount of </w:t>
      </w:r>
      <w:r w:rsidR="006146C8" w:rsidRPr="00B428D5">
        <w:rPr>
          <w:rFonts w:asciiTheme="minorHAnsi" w:eastAsiaTheme="minorHAnsi" w:hAnsiTheme="minorHAnsi" w:cstheme="minorHAnsi"/>
        </w:rPr>
        <w:t>1</w:t>
      </w:r>
      <w:r w:rsidR="004F7483" w:rsidRPr="00B428D5">
        <w:rPr>
          <w:rFonts w:asciiTheme="minorHAnsi" w:eastAsiaTheme="minorHAnsi" w:hAnsiTheme="minorHAnsi" w:cstheme="minorHAnsi"/>
        </w:rPr>
        <w:t>.</w:t>
      </w:r>
      <w:r w:rsidR="006146C8" w:rsidRPr="00B428D5">
        <w:rPr>
          <w:rFonts w:asciiTheme="minorHAnsi" w:eastAsiaTheme="minorHAnsi" w:hAnsiTheme="minorHAnsi" w:cstheme="minorHAnsi"/>
        </w:rPr>
        <w:t>020,98m</w:t>
      </w:r>
      <w:r w:rsidR="006146C8" w:rsidRPr="00B428D5">
        <w:rPr>
          <w:rFonts w:asciiTheme="minorHAnsi" w:eastAsiaTheme="minorHAnsi" w:hAnsiTheme="minorHAnsi" w:cstheme="minorHAnsi"/>
          <w:vertAlign w:val="superscript"/>
        </w:rPr>
        <w:t>3</w:t>
      </w:r>
      <w:r w:rsidR="006146C8" w:rsidRPr="00B428D5">
        <w:rPr>
          <w:rFonts w:asciiTheme="minorHAnsi" w:eastAsiaTheme="minorHAnsi" w:hAnsiTheme="minorHAnsi" w:cstheme="minorHAnsi"/>
        </w:rPr>
        <w:t>;</w:t>
      </w:r>
    </w:p>
    <w:p w:rsidR="003539C1" w:rsidRPr="00B428D5" w:rsidRDefault="00692649" w:rsidP="00692649">
      <w:pPr>
        <w:spacing w:line="259" w:lineRule="auto"/>
        <w:ind w:firstLine="720"/>
        <w:rPr>
          <w:rFonts w:asciiTheme="minorHAnsi" w:eastAsiaTheme="minorHAnsi" w:hAnsiTheme="minorHAnsi" w:cstheme="minorHAnsi"/>
          <w:lang w:val="en-GB"/>
        </w:rPr>
      </w:pPr>
      <w:r w:rsidRPr="00B428D5">
        <w:rPr>
          <w:rFonts w:asciiTheme="minorHAnsi" w:eastAsiaTheme="minorHAnsi" w:hAnsiTheme="minorHAnsi" w:cstheme="minorHAnsi"/>
          <w:lang w:val="en-GB"/>
        </w:rPr>
        <w:t xml:space="preserve">Of particular importance is the preparation and implementation of the </w:t>
      </w:r>
      <w:r w:rsidRPr="00B428D5">
        <w:rPr>
          <w:rFonts w:asciiTheme="minorHAnsi" w:eastAsiaTheme="minorHAnsi" w:hAnsiTheme="minorHAnsi" w:cstheme="minorHAnsi"/>
          <w:b/>
          <w:lang w:val="en-GB"/>
        </w:rPr>
        <w:t xml:space="preserve">Waste Management Plan </w:t>
      </w:r>
      <w:r w:rsidRPr="00B428D5">
        <w:rPr>
          <w:rFonts w:asciiTheme="minorHAnsi" w:eastAsiaTheme="minorHAnsi" w:hAnsiTheme="minorHAnsi" w:cstheme="minorHAnsi"/>
          <w:lang w:val="en-GB"/>
        </w:rPr>
        <w:t>and keeping records of generated waste types and quantities. Responsible waste disposal and transportation company is PE “KomunalnaHigiena” Skopje which eventually disposes of the waste at the “Drisla” landfill (located on the Markova river basin on the opposite side of the village of Batinci, at about 15 km southeast of the project site). During the operation of the kindergarten, it is required of the kindergarten employees to sign a Contract with authorized waste handlers for each generated waste fraction.</w:t>
      </w:r>
    </w:p>
    <w:p w:rsidR="00875317" w:rsidRPr="00C97A3F" w:rsidRDefault="00360D8A" w:rsidP="009D0D52">
      <w:pPr>
        <w:spacing w:before="0" w:after="160" w:line="259" w:lineRule="auto"/>
        <w:rPr>
          <w:rFonts w:asciiTheme="minorHAnsi" w:eastAsiaTheme="minorHAnsi" w:hAnsiTheme="minorHAnsi" w:cstheme="minorHAnsi"/>
          <w:b/>
          <w:i/>
          <w:lang w:val="en-GB"/>
        </w:rPr>
      </w:pPr>
      <w:r w:rsidRPr="00C97A3F">
        <w:rPr>
          <w:rFonts w:asciiTheme="minorHAnsi" w:eastAsiaTheme="minorHAnsi" w:hAnsiTheme="minorHAnsi" w:cstheme="minorHAnsi"/>
          <w:b/>
          <w:i/>
          <w:lang w:val="en-GB"/>
        </w:rPr>
        <w:t xml:space="preserve">Impact / Risk: The impacts that will arise from this aspect will be positive, medium-term </w:t>
      </w:r>
      <w:r w:rsidR="00CB7760" w:rsidRPr="00C97A3F">
        <w:rPr>
          <w:rFonts w:asciiTheme="minorHAnsi" w:eastAsiaTheme="minorHAnsi" w:hAnsiTheme="minorHAnsi" w:cstheme="minorHAnsi"/>
          <w:b/>
          <w:i/>
          <w:lang w:val="en-GB"/>
        </w:rPr>
        <w:t>with significant importance o</w:t>
      </w:r>
      <w:r w:rsidRPr="00C97A3F">
        <w:rPr>
          <w:rFonts w:asciiTheme="minorHAnsi" w:eastAsiaTheme="minorHAnsi" w:hAnsiTheme="minorHAnsi" w:cstheme="minorHAnsi"/>
          <w:b/>
          <w:i/>
          <w:lang w:val="en-GB"/>
        </w:rPr>
        <w:t xml:space="preserve">f local </w:t>
      </w:r>
      <w:r w:rsidR="00CB7760" w:rsidRPr="00C97A3F">
        <w:rPr>
          <w:rFonts w:asciiTheme="minorHAnsi" w:eastAsiaTheme="minorHAnsi" w:hAnsiTheme="minorHAnsi" w:cstheme="minorHAnsi"/>
          <w:b/>
          <w:i/>
          <w:lang w:val="en-GB"/>
        </w:rPr>
        <w:t>character</w:t>
      </w:r>
      <w:r w:rsidRPr="00C97A3F">
        <w:rPr>
          <w:rFonts w:asciiTheme="minorHAnsi" w:eastAsiaTheme="minorHAnsi" w:hAnsiTheme="minorHAnsi" w:cstheme="minorHAnsi"/>
          <w:b/>
          <w:i/>
          <w:lang w:val="en-GB"/>
        </w:rPr>
        <w:t>.</w:t>
      </w:r>
    </w:p>
    <w:p w:rsidR="00061A24" w:rsidRPr="00B428D5" w:rsidRDefault="00345236" w:rsidP="00420198">
      <w:pPr>
        <w:rPr>
          <w:rFonts w:asciiTheme="minorHAnsi" w:hAnsiTheme="minorHAnsi" w:cstheme="minorHAnsi"/>
          <w:b/>
          <w:lang w:val="en-GB"/>
        </w:rPr>
      </w:pPr>
      <w:r w:rsidRPr="00B428D5">
        <w:rPr>
          <w:rFonts w:asciiTheme="minorHAnsi" w:hAnsiTheme="minorHAnsi" w:cstheme="minorHAnsi"/>
          <w:b/>
          <w:i/>
          <w:lang w:val="en-GB"/>
        </w:rPr>
        <w:t>Aspect: Impact on surface and ground water and soil</w:t>
      </w:r>
    </w:p>
    <w:p w:rsidR="00420198" w:rsidRPr="00B428D5" w:rsidRDefault="00236A50" w:rsidP="00420198">
      <w:pPr>
        <w:rPr>
          <w:rFonts w:asciiTheme="minorHAnsi" w:hAnsiTheme="minorHAnsi" w:cstheme="minorHAnsi"/>
          <w:lang w:val="en-GB" w:eastAsia="es-ES"/>
        </w:rPr>
      </w:pPr>
      <w:r w:rsidRPr="00B428D5">
        <w:rPr>
          <w:rFonts w:asciiTheme="minorHAnsi" w:hAnsiTheme="minorHAnsi" w:cstheme="minorHAnsi"/>
          <w:lang w:val="en-GB" w:eastAsia="es-ES"/>
        </w:rPr>
        <w:t xml:space="preserve">In the wider area of the project site (about 2km east) is the Lepenec river. </w:t>
      </w:r>
      <w:r w:rsidR="00930C4C" w:rsidRPr="00B428D5">
        <w:rPr>
          <w:rFonts w:asciiTheme="minorHAnsi" w:eastAsiaTheme="minorHAnsi" w:hAnsiTheme="minorHAnsi" w:cstheme="minorHAnsi"/>
          <w:lang w:val="en-GB"/>
        </w:rPr>
        <w:t xml:space="preserve">In accordance with the Regulation for categorization of water streams, lakes, reservoirs and ground waters (Official Gazette of the Republic of Macedonia No 18/99), this water stream belongs to rivers of category II (river with eutrophic status, low level of organic load, high level of auto-purification, etc.). During and after completion of the project activities, temporary or final disposal of waste is prohibited (contaminated soil with motor oils from the construction machinery, etc.) near or in the riverbed of Lepenec river, thus avoiding the </w:t>
      </w:r>
      <w:r w:rsidR="00930C4C" w:rsidRPr="00B428D5">
        <w:rPr>
          <w:rFonts w:asciiTheme="minorHAnsi" w:eastAsiaTheme="minorHAnsi" w:hAnsiTheme="minorHAnsi" w:cstheme="minorHAnsi"/>
          <w:b/>
          <w:i/>
          <w:lang w:val="en-GB"/>
        </w:rPr>
        <w:t>impairment of the water quality</w:t>
      </w:r>
      <w:r w:rsidR="00930C4C" w:rsidRPr="00B428D5">
        <w:rPr>
          <w:rFonts w:asciiTheme="minorHAnsi" w:eastAsiaTheme="minorHAnsi" w:hAnsiTheme="minorHAnsi" w:cstheme="minorHAnsi"/>
          <w:lang w:val="en-GB"/>
        </w:rPr>
        <w:t xml:space="preserve"> in this river recipient.</w:t>
      </w:r>
    </w:p>
    <w:p w:rsidR="00C97A3F" w:rsidRDefault="00930C4C" w:rsidP="00C97A3F">
      <w:pPr>
        <w:spacing w:line="259" w:lineRule="auto"/>
        <w:ind w:firstLine="720"/>
        <w:rPr>
          <w:rFonts w:asciiTheme="minorHAnsi" w:eastAsiaTheme="minorHAnsi" w:hAnsiTheme="minorHAnsi" w:cstheme="minorHAnsi"/>
          <w:lang w:val="en-GB"/>
        </w:rPr>
      </w:pPr>
      <w:r w:rsidRPr="00B428D5">
        <w:rPr>
          <w:rFonts w:asciiTheme="minorHAnsi" w:eastAsiaTheme="minorHAnsi" w:hAnsiTheme="minorHAnsi" w:cstheme="minorHAnsi"/>
          <w:lang w:val="en-GB"/>
        </w:rPr>
        <w:t>As a result of construction activities there is a possibility of leakage of hazardous liquid waste (lubrication oil, mechanization fuel) and contamination of soils and groundwater. In case of accidental leakage, it is necessary to collect the contaminated soil in appropriate containers and hand it over to an authorized handler for this type of waste.</w:t>
      </w:r>
    </w:p>
    <w:p w:rsidR="00875317" w:rsidRPr="00C97A3F" w:rsidRDefault="00A10B6B" w:rsidP="00C97A3F">
      <w:pPr>
        <w:spacing w:line="259" w:lineRule="auto"/>
        <w:ind w:firstLine="720"/>
        <w:rPr>
          <w:rFonts w:asciiTheme="minorHAnsi" w:eastAsiaTheme="minorHAnsi" w:hAnsiTheme="minorHAnsi" w:cstheme="minorHAnsi"/>
          <w:b/>
          <w:i/>
          <w:lang w:val="en-GB"/>
        </w:rPr>
      </w:pPr>
      <w:r w:rsidRPr="00C97A3F">
        <w:rPr>
          <w:rFonts w:asciiTheme="minorHAnsi" w:eastAsiaTheme="minorHAnsi" w:hAnsiTheme="minorHAnsi" w:cstheme="minorHAnsi"/>
          <w:b/>
          <w:i/>
          <w:lang w:val="en-GB"/>
        </w:rPr>
        <w:t xml:space="preserve">Impact / Risk: Potential impacts are expected to occur as direct and negative, reversible, medium-importance, and local. </w:t>
      </w:r>
    </w:p>
    <w:p w:rsidR="00C97A3F" w:rsidRDefault="00C97A3F" w:rsidP="00F153C3">
      <w:pPr>
        <w:rPr>
          <w:rFonts w:asciiTheme="minorHAnsi" w:hAnsiTheme="minorHAnsi" w:cstheme="minorHAnsi"/>
          <w:b/>
          <w:i/>
          <w:lang w:val="en-GB"/>
        </w:rPr>
      </w:pPr>
    </w:p>
    <w:p w:rsidR="00061A24" w:rsidRPr="00B428D5" w:rsidRDefault="00345236" w:rsidP="00F153C3">
      <w:pPr>
        <w:rPr>
          <w:rFonts w:asciiTheme="minorHAnsi" w:hAnsiTheme="minorHAnsi" w:cstheme="minorHAnsi"/>
          <w:b/>
          <w:lang w:val="en-GB"/>
        </w:rPr>
      </w:pPr>
      <w:r w:rsidRPr="00B428D5">
        <w:rPr>
          <w:rFonts w:asciiTheme="minorHAnsi" w:hAnsiTheme="minorHAnsi" w:cstheme="minorHAnsi"/>
          <w:b/>
          <w:i/>
          <w:lang w:val="en-GB"/>
        </w:rPr>
        <w:lastRenderedPageBreak/>
        <w:t>Aspect: Biodiversity impact</w:t>
      </w:r>
    </w:p>
    <w:p w:rsidR="007209FC" w:rsidRPr="00B428D5" w:rsidRDefault="00BA62D7" w:rsidP="00BA62D7">
      <w:pPr>
        <w:pStyle w:val="ListParagraph"/>
        <w:spacing w:before="120" w:after="120" w:line="276" w:lineRule="auto"/>
        <w:ind w:left="0" w:firstLine="720"/>
        <w:jc w:val="both"/>
        <w:rPr>
          <w:rFonts w:asciiTheme="minorHAnsi" w:eastAsiaTheme="minorHAnsi" w:hAnsiTheme="minorHAnsi" w:cstheme="minorHAnsi"/>
          <w:szCs w:val="22"/>
          <w:lang w:eastAsia="en-US"/>
        </w:rPr>
      </w:pPr>
      <w:r w:rsidRPr="00B428D5">
        <w:rPr>
          <w:rFonts w:asciiTheme="minorHAnsi" w:eastAsiaTheme="minorHAnsi" w:hAnsiTheme="minorHAnsi" w:cstheme="minorHAnsi"/>
          <w:szCs w:val="22"/>
          <w:lang w:eastAsia="en-US"/>
        </w:rPr>
        <w:t>Within the project site there are no recorder protected areas (from the aspect of nature protection), and endangered or endemic plant and animal species. The following protected areas are located in the wider area of the construction site:</w:t>
      </w:r>
    </w:p>
    <w:p w:rsidR="00F70730" w:rsidRPr="00B428D5" w:rsidRDefault="00007C0B" w:rsidP="00BA62D7">
      <w:pPr>
        <w:pStyle w:val="ListParagraph"/>
        <w:numPr>
          <w:ilvl w:val="0"/>
          <w:numId w:val="22"/>
        </w:numPr>
        <w:spacing w:before="120" w:after="120" w:line="276" w:lineRule="auto"/>
        <w:ind w:left="1276"/>
        <w:jc w:val="both"/>
        <w:rPr>
          <w:rFonts w:asciiTheme="minorHAnsi" w:eastAsiaTheme="minorHAnsi" w:hAnsiTheme="minorHAnsi" w:cstheme="minorHAnsi"/>
          <w:szCs w:val="22"/>
          <w:lang w:eastAsia="en-US"/>
        </w:rPr>
      </w:pPr>
      <w:r>
        <w:rPr>
          <w:rFonts w:asciiTheme="minorHAnsi" w:eastAsiaTheme="minorHAnsi" w:hAnsiTheme="minorHAnsi" w:cstheme="minorHAnsi"/>
          <w:szCs w:val="22"/>
          <w:lang w:eastAsia="en-US"/>
        </w:rPr>
        <w:t>Importantplant</w:t>
      </w:r>
      <w:r w:rsidR="00BA62D7" w:rsidRPr="00B428D5">
        <w:rPr>
          <w:rFonts w:asciiTheme="minorHAnsi" w:eastAsiaTheme="minorHAnsi" w:hAnsiTheme="minorHAnsi" w:cstheme="minorHAnsi"/>
          <w:szCs w:val="22"/>
          <w:lang w:eastAsia="en-US"/>
        </w:rPr>
        <w:t xml:space="preserve"> area </w:t>
      </w:r>
      <w:r w:rsidR="007209FC" w:rsidRPr="00B428D5">
        <w:rPr>
          <w:rFonts w:asciiTheme="minorHAnsi" w:eastAsiaTheme="minorHAnsi" w:hAnsiTheme="minorHAnsi" w:cstheme="minorHAnsi"/>
          <w:szCs w:val="22"/>
          <w:lang w:eastAsia="en-US"/>
        </w:rPr>
        <w:t>(</w:t>
      </w:r>
      <w:r>
        <w:rPr>
          <w:rFonts w:asciiTheme="minorHAnsi" w:eastAsiaTheme="minorHAnsi" w:hAnsiTheme="minorHAnsi" w:cstheme="minorHAnsi"/>
          <w:szCs w:val="22"/>
          <w:lang w:eastAsia="en-US"/>
        </w:rPr>
        <w:t>IPA</w:t>
      </w:r>
      <w:r w:rsidR="007209FC" w:rsidRPr="00B428D5">
        <w:rPr>
          <w:rFonts w:asciiTheme="minorHAnsi" w:eastAsiaTheme="minorHAnsi" w:hAnsiTheme="minorHAnsi" w:cstheme="minorHAnsi"/>
          <w:szCs w:val="22"/>
          <w:lang w:eastAsia="en-US"/>
        </w:rPr>
        <w:t>) “</w:t>
      </w:r>
      <w:r w:rsidR="00BA62D7" w:rsidRPr="00B428D5">
        <w:rPr>
          <w:rFonts w:asciiTheme="minorHAnsi" w:eastAsiaTheme="minorHAnsi" w:hAnsiTheme="minorHAnsi" w:cstheme="minorHAnsi"/>
          <w:szCs w:val="22"/>
          <w:lang w:eastAsia="en-US"/>
        </w:rPr>
        <w:t>Radusha-Zheden</w:t>
      </w:r>
      <w:r w:rsidR="007209FC" w:rsidRPr="00B428D5">
        <w:rPr>
          <w:rFonts w:asciiTheme="minorHAnsi" w:eastAsiaTheme="minorHAnsi" w:hAnsiTheme="minorHAnsi" w:cstheme="minorHAnsi"/>
          <w:szCs w:val="22"/>
          <w:lang w:eastAsia="en-US"/>
        </w:rPr>
        <w:t>”</w:t>
      </w:r>
      <w:r w:rsidR="00C868DE" w:rsidRPr="00B428D5">
        <w:rPr>
          <w:rFonts w:asciiTheme="minorHAnsi" w:eastAsiaTheme="minorHAnsi" w:hAnsiTheme="minorHAnsi" w:cstheme="minorHAnsi"/>
          <w:szCs w:val="22"/>
          <w:lang w:eastAsia="en-US"/>
        </w:rPr>
        <w:t xml:space="preserve"> (located about 13 km west of the construction site in settlement Volkovo</w:t>
      </w:r>
      <w:r w:rsidR="007209FC" w:rsidRPr="00B428D5">
        <w:rPr>
          <w:rFonts w:asciiTheme="minorHAnsi" w:eastAsiaTheme="minorHAnsi" w:hAnsiTheme="minorHAnsi" w:cstheme="minorHAnsi"/>
          <w:szCs w:val="22"/>
          <w:lang w:eastAsia="en-US"/>
        </w:rPr>
        <w:t>);</w:t>
      </w:r>
    </w:p>
    <w:p w:rsidR="007209FC" w:rsidRPr="00B428D5" w:rsidRDefault="00007C0B" w:rsidP="00BA62D7">
      <w:pPr>
        <w:pStyle w:val="ListParagraph"/>
        <w:numPr>
          <w:ilvl w:val="0"/>
          <w:numId w:val="22"/>
        </w:numPr>
        <w:spacing w:before="120" w:after="120" w:line="276" w:lineRule="auto"/>
        <w:ind w:left="1276"/>
        <w:jc w:val="both"/>
        <w:rPr>
          <w:rFonts w:asciiTheme="minorHAnsi" w:eastAsiaTheme="minorHAnsi" w:hAnsiTheme="minorHAnsi" w:cstheme="minorHAnsi"/>
          <w:szCs w:val="22"/>
          <w:lang w:eastAsia="en-US"/>
        </w:rPr>
      </w:pPr>
      <w:r>
        <w:rPr>
          <w:rFonts w:asciiTheme="minorHAnsi" w:eastAsiaTheme="minorHAnsi" w:hAnsiTheme="minorHAnsi" w:cstheme="minorHAnsi"/>
          <w:szCs w:val="22"/>
          <w:lang w:eastAsia="en-US"/>
        </w:rPr>
        <w:t>Importantplant</w:t>
      </w:r>
      <w:r w:rsidRPr="00B428D5">
        <w:rPr>
          <w:rFonts w:asciiTheme="minorHAnsi" w:eastAsiaTheme="minorHAnsi" w:hAnsiTheme="minorHAnsi" w:cstheme="minorHAnsi"/>
          <w:szCs w:val="22"/>
          <w:lang w:eastAsia="en-US"/>
        </w:rPr>
        <w:t xml:space="preserve"> area (</w:t>
      </w:r>
      <w:r>
        <w:rPr>
          <w:rFonts w:asciiTheme="minorHAnsi" w:eastAsiaTheme="minorHAnsi" w:hAnsiTheme="minorHAnsi" w:cstheme="minorHAnsi"/>
          <w:szCs w:val="22"/>
          <w:lang w:eastAsia="en-US"/>
        </w:rPr>
        <w:t>IPA</w:t>
      </w:r>
      <w:r w:rsidRPr="00B428D5">
        <w:rPr>
          <w:rFonts w:asciiTheme="minorHAnsi" w:eastAsiaTheme="minorHAnsi" w:hAnsiTheme="minorHAnsi" w:cstheme="minorHAnsi"/>
          <w:szCs w:val="22"/>
          <w:lang w:eastAsia="en-US"/>
        </w:rPr>
        <w:t>)</w:t>
      </w:r>
      <w:r w:rsidR="007209FC" w:rsidRPr="00B428D5">
        <w:rPr>
          <w:rFonts w:asciiTheme="minorHAnsi" w:eastAsiaTheme="minorHAnsi" w:hAnsiTheme="minorHAnsi" w:cstheme="minorHAnsi"/>
          <w:szCs w:val="22"/>
          <w:lang w:eastAsia="en-US"/>
        </w:rPr>
        <w:t xml:space="preserve"> “</w:t>
      </w:r>
      <w:r w:rsidR="00BA62D7" w:rsidRPr="00B428D5">
        <w:rPr>
          <w:rFonts w:asciiTheme="minorHAnsi" w:eastAsiaTheme="minorHAnsi" w:hAnsiTheme="minorHAnsi" w:cstheme="minorHAnsi"/>
          <w:szCs w:val="22"/>
          <w:lang w:eastAsia="en-US"/>
        </w:rPr>
        <w:t>Vodno</w:t>
      </w:r>
      <w:r w:rsidR="007209FC" w:rsidRPr="00B428D5">
        <w:rPr>
          <w:rFonts w:asciiTheme="minorHAnsi" w:eastAsiaTheme="minorHAnsi" w:hAnsiTheme="minorHAnsi" w:cstheme="minorHAnsi"/>
          <w:szCs w:val="22"/>
          <w:lang w:eastAsia="en-US"/>
        </w:rPr>
        <w:t xml:space="preserve">” </w:t>
      </w:r>
      <w:r w:rsidR="00C868DE" w:rsidRPr="00B428D5">
        <w:rPr>
          <w:rFonts w:asciiTheme="minorHAnsi" w:eastAsiaTheme="minorHAnsi" w:hAnsiTheme="minorHAnsi" w:cstheme="minorHAnsi"/>
          <w:szCs w:val="22"/>
          <w:lang w:eastAsia="en-US"/>
        </w:rPr>
        <w:t>(located about 6 km south of the construction site in settlement Volkovo)</w:t>
      </w:r>
      <w:r w:rsidR="007209FC" w:rsidRPr="00B428D5">
        <w:rPr>
          <w:rFonts w:asciiTheme="minorHAnsi" w:eastAsiaTheme="minorHAnsi" w:hAnsiTheme="minorHAnsi" w:cstheme="minorHAnsi"/>
          <w:szCs w:val="22"/>
          <w:lang w:eastAsia="en-US"/>
        </w:rPr>
        <w:t>;</w:t>
      </w:r>
    </w:p>
    <w:p w:rsidR="00A40D8D" w:rsidRPr="00B428D5" w:rsidRDefault="00BA62D7" w:rsidP="00007C0B">
      <w:pPr>
        <w:pStyle w:val="ListParagraph"/>
        <w:numPr>
          <w:ilvl w:val="0"/>
          <w:numId w:val="22"/>
        </w:numPr>
        <w:spacing w:before="120" w:after="120" w:line="276" w:lineRule="auto"/>
        <w:ind w:left="1276"/>
        <w:jc w:val="both"/>
        <w:rPr>
          <w:rFonts w:asciiTheme="minorHAnsi" w:eastAsiaTheme="minorHAnsi" w:hAnsiTheme="minorHAnsi" w:cstheme="minorHAnsi"/>
          <w:szCs w:val="22"/>
          <w:lang w:eastAsia="en-US"/>
        </w:rPr>
      </w:pPr>
      <w:r w:rsidRPr="00B428D5">
        <w:rPr>
          <w:rFonts w:asciiTheme="minorHAnsi" w:eastAsiaTheme="minorHAnsi" w:hAnsiTheme="minorHAnsi" w:cstheme="minorHAnsi"/>
          <w:szCs w:val="22"/>
          <w:lang w:eastAsia="en-US"/>
        </w:rPr>
        <w:t xml:space="preserve">Emerald area </w:t>
      </w:r>
      <w:r w:rsidR="00591DF0" w:rsidRPr="00B428D5">
        <w:rPr>
          <w:rFonts w:asciiTheme="minorHAnsi" w:eastAsiaTheme="minorHAnsi" w:hAnsiTheme="minorHAnsi" w:cstheme="minorHAnsi"/>
          <w:szCs w:val="22"/>
          <w:lang w:eastAsia="en-US"/>
        </w:rPr>
        <w:t>“</w:t>
      </w:r>
      <w:r w:rsidRPr="00B428D5">
        <w:rPr>
          <w:rFonts w:asciiTheme="minorHAnsi" w:eastAsiaTheme="minorHAnsi" w:hAnsiTheme="minorHAnsi" w:cstheme="minorHAnsi"/>
          <w:szCs w:val="22"/>
          <w:lang w:eastAsia="en-US"/>
        </w:rPr>
        <w:t>Matka</w:t>
      </w:r>
      <w:r w:rsidR="00591DF0" w:rsidRPr="00B428D5">
        <w:rPr>
          <w:rFonts w:asciiTheme="minorHAnsi" w:eastAsiaTheme="minorHAnsi" w:hAnsiTheme="minorHAnsi" w:cstheme="minorHAnsi"/>
          <w:szCs w:val="22"/>
          <w:lang w:eastAsia="en-US"/>
        </w:rPr>
        <w:t>”</w:t>
      </w:r>
      <w:r w:rsidR="00C868DE" w:rsidRPr="00B428D5">
        <w:rPr>
          <w:rFonts w:asciiTheme="minorHAnsi" w:eastAsiaTheme="minorHAnsi" w:hAnsiTheme="minorHAnsi" w:cstheme="minorHAnsi"/>
          <w:szCs w:val="22"/>
          <w:lang w:eastAsia="en-US"/>
        </w:rPr>
        <w:t>(located about 6 km south of the construction site in settlement Volkovo).</w:t>
      </w:r>
    </w:p>
    <w:p w:rsidR="007209FC" w:rsidRPr="00B428D5" w:rsidRDefault="000C0253" w:rsidP="00A40D8D">
      <w:pPr>
        <w:rPr>
          <w:rFonts w:asciiTheme="minorHAnsi" w:eastAsiaTheme="minorHAnsi" w:hAnsiTheme="minorHAnsi" w:cstheme="minorHAnsi"/>
          <w:lang w:val="en-GB"/>
        </w:rPr>
      </w:pPr>
      <w:fldSimple w:instr=" REF _Ref19605797 \h  \* MERGEFORMAT ">
        <w:r w:rsidR="00D03AB4" w:rsidRPr="00D03AB4">
          <w:rPr>
            <w:rFonts w:asciiTheme="minorHAnsi" w:eastAsiaTheme="minorHAnsi" w:hAnsiTheme="minorHAnsi" w:cstheme="minorHAnsi"/>
            <w:lang w:val="en-GB"/>
          </w:rPr>
          <w:t>Figure</w:t>
        </w:r>
        <w:r w:rsidR="00D03AB4">
          <w:rPr>
            <w:noProof/>
            <w:lang w:val="en-GB"/>
          </w:rPr>
          <w:t>9</w:t>
        </w:r>
      </w:fldSimple>
      <w:r w:rsidR="00033ED1" w:rsidRPr="00B428D5">
        <w:rPr>
          <w:rFonts w:asciiTheme="minorHAnsi" w:eastAsiaTheme="minorHAnsi" w:hAnsiTheme="minorHAnsi" w:cstheme="minorHAnsi"/>
          <w:lang w:val="en-GB"/>
        </w:rPr>
        <w:t>shows the location of the construction site in Volkovo with respect to the relevant protected areas</w:t>
      </w:r>
      <w:r w:rsidR="0031336C" w:rsidRPr="00B428D5">
        <w:rPr>
          <w:rFonts w:asciiTheme="minorHAnsi" w:eastAsiaTheme="minorHAnsi" w:hAnsiTheme="minorHAnsi" w:cstheme="minorHAnsi"/>
          <w:lang w:val="en-GB"/>
        </w:rPr>
        <w:t>.</w:t>
      </w:r>
    </w:p>
    <w:p w:rsidR="00007C0B" w:rsidRDefault="003F7046" w:rsidP="00584C67">
      <w:pPr>
        <w:pStyle w:val="Caption"/>
        <w:rPr>
          <w:lang w:val="en-GB"/>
        </w:rPr>
      </w:pPr>
      <w:bookmarkStart w:id="32" w:name="_GoBack"/>
      <w:bookmarkStart w:id="33" w:name="_Ref19605797"/>
      <w:r>
        <w:rPr>
          <w:noProof/>
          <w:lang w:val="en-US"/>
        </w:rPr>
        <w:drawing>
          <wp:inline distT="0" distB="0" distL="0" distR="0">
            <wp:extent cx="4686300" cy="2781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astiteni podracja.jpg"/>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686300" cy="2781300"/>
                    </a:xfrm>
                    <a:prstGeom prst="rect">
                      <a:avLst/>
                    </a:prstGeom>
                  </pic:spPr>
                </pic:pic>
              </a:graphicData>
            </a:graphic>
          </wp:inline>
        </w:drawing>
      </w:r>
      <w:bookmarkEnd w:id="32"/>
    </w:p>
    <w:p w:rsidR="007209FC" w:rsidRPr="00B428D5" w:rsidRDefault="00584C67" w:rsidP="00584C67">
      <w:pPr>
        <w:pStyle w:val="Caption"/>
        <w:rPr>
          <w:rFonts w:eastAsiaTheme="minorHAnsi"/>
          <w:lang w:val="en-GB"/>
        </w:rPr>
      </w:pPr>
      <w:bookmarkStart w:id="34" w:name="_Toc19782472"/>
      <w:r w:rsidRPr="00B428D5">
        <w:rPr>
          <w:lang w:val="en-GB"/>
        </w:rPr>
        <w:t xml:space="preserve">Figure </w:t>
      </w:r>
      <w:r w:rsidR="000C0253" w:rsidRPr="00B428D5">
        <w:rPr>
          <w:lang w:val="en-GB"/>
        </w:rPr>
        <w:fldChar w:fldCharType="begin"/>
      </w:r>
      <w:r w:rsidR="00D34937" w:rsidRPr="00B428D5">
        <w:rPr>
          <w:lang w:val="en-GB"/>
        </w:rPr>
        <w:instrText xml:space="preserve"> SEQ Figure \* ARABIC </w:instrText>
      </w:r>
      <w:r w:rsidR="000C0253" w:rsidRPr="00B428D5">
        <w:rPr>
          <w:lang w:val="en-GB"/>
        </w:rPr>
        <w:fldChar w:fldCharType="separate"/>
      </w:r>
      <w:r w:rsidR="00D03AB4">
        <w:rPr>
          <w:noProof/>
          <w:lang w:val="en-GB"/>
        </w:rPr>
        <w:t>9</w:t>
      </w:r>
      <w:r w:rsidR="000C0253" w:rsidRPr="00B428D5">
        <w:rPr>
          <w:noProof/>
          <w:lang w:val="en-GB"/>
        </w:rPr>
        <w:fldChar w:fldCharType="end"/>
      </w:r>
      <w:bookmarkEnd w:id="33"/>
      <w:r w:rsidR="000538A8" w:rsidRPr="00B428D5">
        <w:rPr>
          <w:lang w:val="en-GB"/>
        </w:rPr>
        <w:t xml:space="preserve">Map of the </w:t>
      </w:r>
      <w:r w:rsidR="000538A8" w:rsidRPr="00B428D5">
        <w:rPr>
          <w:rFonts w:eastAsiaTheme="minorHAnsi"/>
          <w:lang w:val="en-GB"/>
        </w:rPr>
        <w:t>location of the construction site in Volkovo with respect to the relevant protected areas</w:t>
      </w:r>
      <w:bookmarkEnd w:id="34"/>
    </w:p>
    <w:p w:rsidR="000538A8" w:rsidRPr="00C97A3F" w:rsidRDefault="000538A8" w:rsidP="0031336C">
      <w:pPr>
        <w:rPr>
          <w:rFonts w:asciiTheme="minorHAnsi" w:eastAsiaTheme="minorHAnsi" w:hAnsiTheme="minorHAnsi" w:cstheme="minorHAnsi"/>
          <w:b/>
          <w:i/>
          <w:lang w:val="en-GB"/>
        </w:rPr>
      </w:pPr>
      <w:r w:rsidRPr="00C97A3F">
        <w:rPr>
          <w:rFonts w:asciiTheme="minorHAnsi" w:eastAsiaTheme="minorHAnsi" w:hAnsiTheme="minorHAnsi" w:cstheme="minorHAnsi"/>
          <w:b/>
          <w:i/>
          <w:lang w:val="en-GB"/>
        </w:rPr>
        <w:t xml:space="preserve">Impact / Risk: Since the above mentioned nature conservation areas are located in the wider area of the project site, no adverse impacts are expected </w:t>
      </w:r>
    </w:p>
    <w:p w:rsidR="00C97A3F" w:rsidRDefault="00C97A3F" w:rsidP="0031336C">
      <w:pPr>
        <w:rPr>
          <w:rFonts w:asciiTheme="minorHAnsi" w:hAnsiTheme="minorHAnsi" w:cstheme="minorHAnsi"/>
          <w:b/>
          <w:i/>
          <w:lang w:val="en-GB"/>
        </w:rPr>
      </w:pPr>
    </w:p>
    <w:p w:rsidR="00061A24" w:rsidRPr="00B428D5" w:rsidRDefault="00345236" w:rsidP="0031336C">
      <w:pPr>
        <w:rPr>
          <w:rFonts w:asciiTheme="minorHAnsi" w:hAnsiTheme="minorHAnsi" w:cstheme="minorHAnsi"/>
          <w:b/>
          <w:lang w:val="en-GB"/>
        </w:rPr>
      </w:pPr>
      <w:r w:rsidRPr="00B428D5">
        <w:rPr>
          <w:rFonts w:asciiTheme="minorHAnsi" w:hAnsiTheme="minorHAnsi" w:cstheme="minorHAnsi"/>
          <w:b/>
          <w:i/>
          <w:lang w:val="en-GB"/>
        </w:rPr>
        <w:t>Aspect: Cultural heritage</w:t>
      </w:r>
    </w:p>
    <w:p w:rsidR="009406EC" w:rsidRPr="00B428D5" w:rsidRDefault="00BA62D7" w:rsidP="00BB1915">
      <w:pPr>
        <w:ind w:firstLine="720"/>
        <w:rPr>
          <w:rFonts w:asciiTheme="minorHAnsi" w:hAnsiTheme="minorHAnsi" w:cstheme="minorHAnsi"/>
          <w:lang w:val="en-GB" w:eastAsia="es-ES"/>
        </w:rPr>
      </w:pPr>
      <w:r w:rsidRPr="00B428D5">
        <w:rPr>
          <w:rFonts w:asciiTheme="minorHAnsi" w:hAnsiTheme="minorHAnsi" w:cstheme="minorHAnsi"/>
          <w:lang w:val="en-GB" w:eastAsia="es-ES"/>
        </w:rPr>
        <w:t>No cultural heritage sites were recorded in the immediate vicinity of the construction site. About 800m northwest of the area in question is the church of “St. Petka”.</w:t>
      </w:r>
    </w:p>
    <w:p w:rsidR="000B59F6" w:rsidRPr="00B428D5" w:rsidRDefault="000B59F6" w:rsidP="003539C1">
      <w:pPr>
        <w:pStyle w:val="ListParagraph"/>
        <w:jc w:val="center"/>
        <w:rPr>
          <w:rFonts w:asciiTheme="minorHAnsi" w:hAnsiTheme="minorHAnsi" w:cstheme="minorHAnsi"/>
          <w:szCs w:val="22"/>
          <w:lang w:eastAsia="da-DK"/>
        </w:rPr>
      </w:pPr>
    </w:p>
    <w:p w:rsidR="0031336C" w:rsidRPr="00B428D5" w:rsidRDefault="00490926" w:rsidP="003539C1">
      <w:pPr>
        <w:pStyle w:val="ListParagraph"/>
        <w:jc w:val="center"/>
        <w:rPr>
          <w:rFonts w:asciiTheme="minorHAnsi" w:hAnsiTheme="minorHAnsi" w:cstheme="minorHAnsi"/>
          <w:szCs w:val="22"/>
          <w:lang w:eastAsia="da-DK"/>
        </w:rPr>
      </w:pPr>
      <w:r w:rsidRPr="00490926">
        <w:rPr>
          <w:noProof/>
          <w:lang w:val="en-US" w:eastAsia="en-US"/>
        </w:rPr>
        <w:lastRenderedPageBreak/>
        <w:drawing>
          <wp:inline distT="0" distB="0" distL="0" distR="0">
            <wp:extent cx="5731510" cy="3691707"/>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691707"/>
                    </a:xfrm>
                    <a:prstGeom prst="rect">
                      <a:avLst/>
                    </a:prstGeom>
                    <a:noFill/>
                    <a:ln>
                      <a:noFill/>
                    </a:ln>
                  </pic:spPr>
                </pic:pic>
              </a:graphicData>
            </a:graphic>
          </wp:inline>
        </w:drawing>
      </w:r>
    </w:p>
    <w:p w:rsidR="0031336C" w:rsidRPr="00B428D5" w:rsidRDefault="0031336C" w:rsidP="003539C1">
      <w:pPr>
        <w:pStyle w:val="ListParagraph"/>
        <w:jc w:val="center"/>
        <w:rPr>
          <w:rFonts w:asciiTheme="minorHAnsi" w:hAnsiTheme="minorHAnsi" w:cstheme="minorHAnsi"/>
          <w:szCs w:val="22"/>
          <w:lang w:eastAsia="da-DK"/>
        </w:rPr>
      </w:pPr>
    </w:p>
    <w:p w:rsidR="00A77C28" w:rsidRPr="00B428D5" w:rsidRDefault="00584C67" w:rsidP="00584C67">
      <w:pPr>
        <w:pStyle w:val="Caption"/>
        <w:rPr>
          <w:lang w:val="en-GB"/>
        </w:rPr>
      </w:pPr>
      <w:bookmarkStart w:id="35" w:name="_Toc19782473"/>
      <w:r w:rsidRPr="00B428D5">
        <w:rPr>
          <w:lang w:val="en-GB"/>
        </w:rPr>
        <w:t xml:space="preserve">Figure </w:t>
      </w:r>
      <w:r w:rsidR="000C0253" w:rsidRPr="00B428D5">
        <w:rPr>
          <w:lang w:val="en-GB"/>
        </w:rPr>
        <w:fldChar w:fldCharType="begin"/>
      </w:r>
      <w:r w:rsidR="00D34937" w:rsidRPr="00B428D5">
        <w:rPr>
          <w:lang w:val="en-GB"/>
        </w:rPr>
        <w:instrText xml:space="preserve"> SEQ Figure \* ARABIC </w:instrText>
      </w:r>
      <w:r w:rsidR="000C0253" w:rsidRPr="00B428D5">
        <w:rPr>
          <w:lang w:val="en-GB"/>
        </w:rPr>
        <w:fldChar w:fldCharType="separate"/>
      </w:r>
      <w:r w:rsidR="00D03AB4">
        <w:rPr>
          <w:noProof/>
          <w:lang w:val="en-GB"/>
        </w:rPr>
        <w:t>10</w:t>
      </w:r>
      <w:r w:rsidR="000C0253" w:rsidRPr="00B428D5">
        <w:rPr>
          <w:noProof/>
          <w:lang w:val="en-GB"/>
        </w:rPr>
        <w:fldChar w:fldCharType="end"/>
      </w:r>
      <w:r w:rsidR="00BA62D7" w:rsidRPr="00B428D5">
        <w:rPr>
          <w:lang w:val="en-GB"/>
        </w:rPr>
        <w:t>Cultural Heritage within the project site in settlement Volkovo</w:t>
      </w:r>
      <w:bookmarkEnd w:id="35"/>
    </w:p>
    <w:p w:rsidR="000538A8" w:rsidRPr="00B428D5" w:rsidRDefault="000538A8" w:rsidP="005A08B4">
      <w:pPr>
        <w:rPr>
          <w:rFonts w:asciiTheme="minorHAnsi" w:eastAsiaTheme="minorHAnsi" w:hAnsiTheme="minorHAnsi" w:cstheme="minorHAnsi"/>
          <w:i/>
          <w:lang w:val="en-GB"/>
        </w:rPr>
      </w:pPr>
      <w:r w:rsidRPr="00B428D5">
        <w:rPr>
          <w:rFonts w:asciiTheme="minorHAnsi" w:eastAsiaTheme="minorHAnsi" w:hAnsiTheme="minorHAnsi" w:cstheme="minorHAnsi"/>
          <w:i/>
          <w:lang w:val="en-GB"/>
        </w:rPr>
        <w:t>Impact / Risk: The implementation of the project activities for the construction of the kindergarten will not have an impact on the cultural heritage identified in the wider area of the subject area.</w:t>
      </w:r>
    </w:p>
    <w:p w:rsidR="0059671D" w:rsidRPr="00B428D5" w:rsidRDefault="00856371" w:rsidP="0059671D">
      <w:pPr>
        <w:ind w:firstLine="720"/>
        <w:rPr>
          <w:rFonts w:asciiTheme="minorHAnsi" w:hAnsiTheme="minorHAnsi" w:cstheme="minorHAnsi"/>
          <w:lang w:val="en-GB"/>
        </w:rPr>
      </w:pPr>
      <w:r w:rsidRPr="00B428D5">
        <w:rPr>
          <w:rFonts w:asciiTheme="minorHAnsi" w:hAnsiTheme="minorHAnsi" w:cstheme="minorHAnsi"/>
          <w:lang w:val="en-GB"/>
        </w:rPr>
        <w:t xml:space="preserve">In the plan with prevention and mitigation measures for the adverse environmental and social impact from the project activities and the plan for monitoring the implementation of the mitigation measures for the adverse environmental and social impact from the project </w:t>
      </w:r>
      <w:r w:rsidR="00F354FD" w:rsidRPr="00B428D5">
        <w:rPr>
          <w:rFonts w:asciiTheme="minorHAnsi" w:hAnsiTheme="minorHAnsi" w:cstheme="minorHAnsi"/>
          <w:lang w:val="en-GB"/>
        </w:rPr>
        <w:t>activities the</w:t>
      </w:r>
      <w:r w:rsidRPr="00B428D5">
        <w:rPr>
          <w:rFonts w:asciiTheme="minorHAnsi" w:hAnsiTheme="minorHAnsi" w:cstheme="minorHAnsi"/>
          <w:lang w:val="en-GB"/>
        </w:rPr>
        <w:t xml:space="preserve"> appropriate measures for each medium are described in detail</w:t>
      </w:r>
      <w:r w:rsidR="0059671D" w:rsidRPr="00B428D5">
        <w:rPr>
          <w:rFonts w:asciiTheme="minorHAnsi" w:hAnsiTheme="minorHAnsi" w:cstheme="minorHAnsi"/>
          <w:lang w:val="en-GB"/>
        </w:rPr>
        <w:t>.</w:t>
      </w:r>
    </w:p>
    <w:p w:rsidR="00576C2C" w:rsidRPr="00B428D5" w:rsidRDefault="00F354FD" w:rsidP="00F354FD">
      <w:pPr>
        <w:ind w:firstLine="720"/>
        <w:rPr>
          <w:rFonts w:asciiTheme="minorHAnsi" w:hAnsiTheme="minorHAnsi" w:cstheme="minorHAnsi"/>
          <w:lang w:val="en-GB"/>
        </w:rPr>
      </w:pPr>
      <w:r w:rsidRPr="00B428D5">
        <w:rPr>
          <w:rFonts w:asciiTheme="minorHAnsi" w:hAnsiTheme="minorHAnsi" w:cstheme="minorHAnsi"/>
          <w:lang w:val="en-GB"/>
        </w:rPr>
        <w:t>The staff from the Municipality GjorchePetrov should coordinate the work plan and proposed measures with the kindergarten representatives (Director, housekeeper and staff) and sub-contractor in order to smoothly implement the project and minimize environmental, health and safety risks.</w:t>
      </w:r>
    </w:p>
    <w:p w:rsidR="00C97A3F" w:rsidRDefault="00F354FD" w:rsidP="00576C2C">
      <w:pPr>
        <w:ind w:firstLine="720"/>
        <w:rPr>
          <w:rFonts w:asciiTheme="minorHAnsi" w:hAnsiTheme="minorHAnsi" w:cstheme="minorHAnsi"/>
          <w:lang w:val="en-GB"/>
        </w:rPr>
      </w:pPr>
      <w:r w:rsidRPr="00B428D5">
        <w:rPr>
          <w:rFonts w:asciiTheme="minorHAnsi" w:hAnsiTheme="minorHAnsi" w:cstheme="minorHAnsi"/>
          <w:lang w:val="en-GB"/>
        </w:rPr>
        <w:t>Regular meetings prior to the start of the project activities as well as during the construction activities are necessary in order to discuss the status / progress in the implementation of the project activities</w:t>
      </w:r>
      <w:r w:rsidR="00C97A3F">
        <w:rPr>
          <w:rFonts w:asciiTheme="minorHAnsi" w:hAnsiTheme="minorHAnsi" w:cstheme="minorHAnsi"/>
          <w:lang w:val="en-GB"/>
        </w:rPr>
        <w:t xml:space="preserve">. Also, issues like Environment/Social aspects should be discussed with the Contractor to ensure </w:t>
      </w:r>
      <w:r w:rsidRPr="00B428D5">
        <w:rPr>
          <w:rFonts w:asciiTheme="minorHAnsi" w:hAnsiTheme="minorHAnsi" w:cstheme="minorHAnsi"/>
          <w:lang w:val="en-GB"/>
        </w:rPr>
        <w:t xml:space="preserve">good construction practice and safety of the workers and the surrounding population, as well as minimal environmental impacts and most importantly to avoid adverse events and accidents. </w:t>
      </w:r>
    </w:p>
    <w:p w:rsidR="00F354FD" w:rsidRPr="00B428D5" w:rsidRDefault="00F354FD" w:rsidP="00576C2C">
      <w:pPr>
        <w:ind w:firstLine="720"/>
        <w:rPr>
          <w:rFonts w:asciiTheme="minorHAnsi" w:hAnsiTheme="minorHAnsi" w:cstheme="minorHAnsi"/>
          <w:lang w:val="en-GB"/>
        </w:rPr>
      </w:pPr>
      <w:r w:rsidRPr="00B428D5">
        <w:rPr>
          <w:rFonts w:asciiTheme="minorHAnsi" w:hAnsiTheme="minorHAnsi" w:cstheme="minorHAnsi"/>
          <w:lang w:val="en-GB"/>
        </w:rPr>
        <w:t xml:space="preserve">Regular Reports should be prepared by the Project Leader of the Municipality GjorchePetrov once every two weeks and submitted to the MLSP </w:t>
      </w:r>
      <w:r w:rsidR="00C97A3F">
        <w:rPr>
          <w:rFonts w:asciiTheme="minorHAnsi" w:hAnsiTheme="minorHAnsi" w:cstheme="minorHAnsi"/>
          <w:lang w:val="en-GB"/>
        </w:rPr>
        <w:t xml:space="preserve">PIU </w:t>
      </w:r>
      <w:r w:rsidRPr="00B428D5">
        <w:rPr>
          <w:rFonts w:asciiTheme="minorHAnsi" w:hAnsiTheme="minorHAnsi" w:cstheme="minorHAnsi"/>
          <w:lang w:val="en-GB"/>
        </w:rPr>
        <w:t>Unit.</w:t>
      </w:r>
    </w:p>
    <w:p w:rsidR="00576C2C" w:rsidRPr="00B428D5" w:rsidRDefault="00576C2C" w:rsidP="00576C2C">
      <w:pPr>
        <w:ind w:firstLine="720"/>
        <w:rPr>
          <w:rFonts w:asciiTheme="minorHAnsi" w:hAnsiTheme="minorHAnsi" w:cstheme="minorHAnsi"/>
          <w:lang w:val="en-GB"/>
        </w:rPr>
      </w:pPr>
    </w:p>
    <w:p w:rsidR="00576C2C" w:rsidRPr="00B428D5" w:rsidRDefault="00576C2C" w:rsidP="00576C2C">
      <w:pPr>
        <w:ind w:firstLine="720"/>
        <w:rPr>
          <w:rFonts w:asciiTheme="minorHAnsi" w:hAnsiTheme="minorHAnsi" w:cstheme="minorHAnsi"/>
          <w:sz w:val="24"/>
          <w:lang w:val="en-GB"/>
        </w:rPr>
        <w:sectPr w:rsidR="00576C2C" w:rsidRPr="00B428D5" w:rsidSect="00CE7CAE">
          <w:pgSz w:w="11906" w:h="16838" w:code="9"/>
          <w:pgMar w:top="1440" w:right="1440" w:bottom="1440" w:left="1440" w:header="709" w:footer="709" w:gutter="0"/>
          <w:cols w:space="708"/>
          <w:docGrid w:linePitch="360"/>
        </w:sectPr>
      </w:pPr>
    </w:p>
    <w:p w:rsidR="00B454AF" w:rsidRPr="00B428D5" w:rsidRDefault="004B05D3" w:rsidP="00B22D88">
      <w:pPr>
        <w:pStyle w:val="Caption"/>
        <w:jc w:val="both"/>
        <w:rPr>
          <w:lang w:val="en-GB"/>
        </w:rPr>
      </w:pPr>
      <w:r w:rsidRPr="00B428D5">
        <w:rPr>
          <w:lang w:val="en-GB"/>
        </w:rPr>
        <w:lastRenderedPageBreak/>
        <w:t>PLAN WITH PREVENTION AND MITIGATION MEASURES FOR THE ADVERSE ENVIRONMENTAL AND SOCIAL IMPACT FROM THE PROJECT ACTIVITIES</w:t>
      </w:r>
    </w:p>
    <w:tbl>
      <w:tblPr>
        <w:tblStyle w:val="ListTable1LightAccent4"/>
        <w:tblW w:w="5000" w:type="pct"/>
        <w:tblLook w:val="01E0"/>
      </w:tblPr>
      <w:tblGrid>
        <w:gridCol w:w="1991"/>
        <w:gridCol w:w="1861"/>
        <w:gridCol w:w="5904"/>
        <w:gridCol w:w="2145"/>
        <w:gridCol w:w="2273"/>
      </w:tblGrid>
      <w:tr w:rsidR="00584C67" w:rsidRPr="00B428D5" w:rsidTr="006330F6">
        <w:trPr>
          <w:cnfStyle w:val="100000000000"/>
          <w:trHeight w:val="499"/>
          <w:tblHeader/>
        </w:trPr>
        <w:tc>
          <w:tcPr>
            <w:cnfStyle w:val="001000000000"/>
            <w:tcW w:w="712" w:type="pct"/>
            <w:shd w:val="clear" w:color="auto" w:fill="AEAAAA" w:themeFill="background2" w:themeFillShade="BF"/>
          </w:tcPr>
          <w:p w:rsidR="002538D0" w:rsidRPr="00B428D5" w:rsidRDefault="002538D0" w:rsidP="002538D0">
            <w:pPr>
              <w:suppressAutoHyphens/>
              <w:autoSpaceDE w:val="0"/>
              <w:autoSpaceDN w:val="0"/>
              <w:adjustRightInd w:val="0"/>
              <w:spacing w:before="60" w:after="60"/>
              <w:jc w:val="center"/>
              <w:rPr>
                <w:rFonts w:asciiTheme="majorHAnsi" w:hAnsiTheme="majorHAnsi" w:cstheme="majorHAnsi"/>
                <w:sz w:val="18"/>
                <w:szCs w:val="18"/>
                <w:lang w:val="en-GB" w:eastAsia="ar-SA"/>
              </w:rPr>
            </w:pPr>
            <w:r w:rsidRPr="00B428D5">
              <w:rPr>
                <w:rFonts w:asciiTheme="majorHAnsi" w:hAnsiTheme="majorHAnsi" w:cstheme="majorHAnsi"/>
                <w:sz w:val="18"/>
                <w:szCs w:val="18"/>
                <w:lang w:val="en-GB" w:eastAsia="ar-SA"/>
              </w:rPr>
              <w:t xml:space="preserve">Potential impact </w:t>
            </w:r>
          </w:p>
        </w:tc>
        <w:tc>
          <w:tcPr>
            <w:cnfStyle w:val="000010000000"/>
            <w:tcW w:w="666" w:type="pct"/>
            <w:shd w:val="clear" w:color="auto" w:fill="AEAAAA" w:themeFill="background2" w:themeFillShade="BF"/>
          </w:tcPr>
          <w:p w:rsidR="002538D0" w:rsidRPr="00B428D5" w:rsidRDefault="002538D0" w:rsidP="002538D0">
            <w:pPr>
              <w:suppressAutoHyphens/>
              <w:autoSpaceDE w:val="0"/>
              <w:autoSpaceDN w:val="0"/>
              <w:adjustRightInd w:val="0"/>
              <w:spacing w:before="60" w:after="60"/>
              <w:jc w:val="center"/>
              <w:rPr>
                <w:rFonts w:asciiTheme="majorHAnsi" w:hAnsiTheme="majorHAnsi" w:cstheme="majorHAnsi"/>
                <w:sz w:val="18"/>
                <w:szCs w:val="18"/>
                <w:lang w:val="en-GB" w:eastAsia="ar-SA"/>
              </w:rPr>
            </w:pPr>
            <w:r w:rsidRPr="00B428D5">
              <w:rPr>
                <w:rFonts w:asciiTheme="majorHAnsi" w:hAnsiTheme="majorHAnsi" w:cstheme="majorHAnsi"/>
                <w:sz w:val="18"/>
                <w:szCs w:val="18"/>
                <w:lang w:val="en-GB" w:eastAsia="ar-SA"/>
              </w:rPr>
              <w:t>Degree of impact</w:t>
            </w:r>
          </w:p>
        </w:tc>
        <w:tc>
          <w:tcPr>
            <w:tcW w:w="2092" w:type="pct"/>
            <w:shd w:val="clear" w:color="auto" w:fill="AEAAAA" w:themeFill="background2" w:themeFillShade="BF"/>
          </w:tcPr>
          <w:p w:rsidR="002538D0" w:rsidRPr="00B428D5" w:rsidRDefault="002538D0" w:rsidP="002538D0">
            <w:pPr>
              <w:suppressAutoHyphens/>
              <w:autoSpaceDE w:val="0"/>
              <w:autoSpaceDN w:val="0"/>
              <w:adjustRightInd w:val="0"/>
              <w:spacing w:before="60" w:after="60"/>
              <w:jc w:val="center"/>
              <w:cnfStyle w:val="100000000000"/>
              <w:rPr>
                <w:rFonts w:asciiTheme="majorHAnsi" w:hAnsiTheme="majorHAnsi" w:cstheme="majorHAnsi"/>
                <w:sz w:val="18"/>
                <w:szCs w:val="18"/>
                <w:lang w:val="en-GB" w:eastAsia="ar-SA"/>
              </w:rPr>
            </w:pPr>
            <w:r w:rsidRPr="00B428D5">
              <w:rPr>
                <w:rFonts w:asciiTheme="majorHAnsi" w:hAnsiTheme="majorHAnsi" w:cstheme="majorHAnsi"/>
                <w:sz w:val="18"/>
                <w:szCs w:val="18"/>
                <w:lang w:val="en-GB" w:eastAsia="ar-SA"/>
              </w:rPr>
              <w:t xml:space="preserve">Proposed mitigation measures </w:t>
            </w:r>
          </w:p>
        </w:tc>
        <w:tc>
          <w:tcPr>
            <w:cnfStyle w:val="000010000000"/>
            <w:tcW w:w="766" w:type="pct"/>
            <w:shd w:val="clear" w:color="auto" w:fill="AEAAAA" w:themeFill="background2" w:themeFillShade="BF"/>
          </w:tcPr>
          <w:p w:rsidR="002538D0" w:rsidRPr="00B428D5" w:rsidRDefault="002538D0" w:rsidP="002538D0">
            <w:pPr>
              <w:suppressAutoHyphens/>
              <w:autoSpaceDE w:val="0"/>
              <w:autoSpaceDN w:val="0"/>
              <w:adjustRightInd w:val="0"/>
              <w:spacing w:before="60" w:after="60"/>
              <w:jc w:val="center"/>
              <w:rPr>
                <w:rFonts w:asciiTheme="majorHAnsi" w:hAnsiTheme="majorHAnsi" w:cstheme="majorHAnsi"/>
                <w:sz w:val="18"/>
                <w:szCs w:val="18"/>
                <w:lang w:val="en-GB" w:eastAsia="ar-SA"/>
              </w:rPr>
            </w:pPr>
            <w:r w:rsidRPr="00B428D5">
              <w:rPr>
                <w:rFonts w:asciiTheme="majorHAnsi" w:hAnsiTheme="majorHAnsi" w:cstheme="majorHAnsi"/>
                <w:sz w:val="18"/>
                <w:szCs w:val="18"/>
                <w:lang w:val="en-GB" w:eastAsia="ar-SA"/>
              </w:rPr>
              <w:t>Implementation Cost</w:t>
            </w:r>
          </w:p>
        </w:tc>
        <w:tc>
          <w:tcPr>
            <w:cnfStyle w:val="000100000000"/>
            <w:tcW w:w="764" w:type="pct"/>
            <w:shd w:val="clear" w:color="auto" w:fill="AEAAAA" w:themeFill="background2" w:themeFillShade="BF"/>
          </w:tcPr>
          <w:p w:rsidR="002538D0" w:rsidRPr="00B428D5" w:rsidRDefault="002538D0" w:rsidP="002538D0">
            <w:pPr>
              <w:suppressAutoHyphens/>
              <w:autoSpaceDE w:val="0"/>
              <w:autoSpaceDN w:val="0"/>
              <w:adjustRightInd w:val="0"/>
              <w:spacing w:before="60" w:after="60"/>
              <w:jc w:val="center"/>
              <w:rPr>
                <w:rFonts w:asciiTheme="majorHAnsi" w:hAnsiTheme="majorHAnsi" w:cstheme="majorHAnsi"/>
                <w:sz w:val="18"/>
                <w:szCs w:val="18"/>
                <w:lang w:val="en-GB" w:eastAsia="ar-SA"/>
              </w:rPr>
            </w:pPr>
            <w:r w:rsidRPr="00B428D5">
              <w:rPr>
                <w:rFonts w:asciiTheme="majorHAnsi" w:hAnsiTheme="majorHAnsi" w:cstheme="majorHAnsi"/>
                <w:sz w:val="18"/>
                <w:szCs w:val="18"/>
                <w:lang w:val="en-GB" w:eastAsia="ar-SA"/>
              </w:rPr>
              <w:t xml:space="preserve">Responsible person </w:t>
            </w:r>
          </w:p>
        </w:tc>
      </w:tr>
      <w:tr w:rsidR="00584C67" w:rsidRPr="00B428D5" w:rsidTr="006330F6">
        <w:trPr>
          <w:cnfStyle w:val="000000100000"/>
          <w:trHeight w:val="244"/>
        </w:trPr>
        <w:tc>
          <w:tcPr>
            <w:cnfStyle w:val="001000000000"/>
            <w:tcW w:w="712" w:type="pct"/>
            <w:shd w:val="clear" w:color="auto" w:fill="BFBFBF" w:themeFill="background1" w:themeFillShade="BF"/>
          </w:tcPr>
          <w:p w:rsidR="0094117E" w:rsidRPr="00B428D5" w:rsidRDefault="0094117E" w:rsidP="00842FDE">
            <w:pPr>
              <w:autoSpaceDE w:val="0"/>
              <w:autoSpaceDN w:val="0"/>
              <w:adjustRightInd w:val="0"/>
              <w:spacing w:before="0" w:after="0" w:line="240" w:lineRule="auto"/>
              <w:rPr>
                <w:rFonts w:asciiTheme="minorHAnsi" w:hAnsiTheme="minorHAnsi" w:cstheme="minorHAnsi"/>
                <w:sz w:val="18"/>
                <w:szCs w:val="18"/>
                <w:lang w:val="en-GB" w:eastAsia="ar-SA"/>
              </w:rPr>
            </w:pPr>
          </w:p>
        </w:tc>
        <w:tc>
          <w:tcPr>
            <w:cnfStyle w:val="000100000000"/>
            <w:tcW w:w="4288" w:type="pct"/>
            <w:gridSpan w:val="4"/>
            <w:shd w:val="clear" w:color="auto" w:fill="BFBFBF" w:themeFill="background1" w:themeFillShade="BF"/>
          </w:tcPr>
          <w:p w:rsidR="0094117E" w:rsidRPr="00B428D5" w:rsidRDefault="002538D0" w:rsidP="002538D0">
            <w:pPr>
              <w:autoSpaceDE w:val="0"/>
              <w:autoSpaceDN w:val="0"/>
              <w:adjustRightInd w:val="0"/>
              <w:spacing w:before="0" w:after="0" w:line="240" w:lineRule="auto"/>
              <w:rPr>
                <w:rFonts w:asciiTheme="minorHAnsi" w:eastAsia="Calibri" w:hAnsiTheme="minorHAnsi" w:cstheme="minorHAnsi"/>
                <w:sz w:val="18"/>
                <w:szCs w:val="18"/>
                <w:lang w:val="en-GB" w:eastAsia="mk-MK"/>
              </w:rPr>
            </w:pPr>
            <w:r w:rsidRPr="00B428D5">
              <w:rPr>
                <w:rFonts w:asciiTheme="majorHAnsi" w:hAnsiTheme="majorHAnsi" w:cstheme="majorHAnsi"/>
                <w:sz w:val="18"/>
                <w:szCs w:val="18"/>
                <w:lang w:val="en-GB" w:eastAsia="ar-SA"/>
              </w:rPr>
              <w:t xml:space="preserve">Project activity:  </w:t>
            </w:r>
            <w:r w:rsidRPr="00B428D5">
              <w:rPr>
                <w:rFonts w:asciiTheme="majorHAnsi" w:eastAsia="Calibri" w:hAnsiTheme="majorHAnsi" w:cstheme="majorHAnsi"/>
                <w:sz w:val="18"/>
                <w:szCs w:val="18"/>
                <w:lang w:val="en-GB" w:eastAsia="mk-MK"/>
              </w:rPr>
              <w:t xml:space="preserve">Marking of the construction site for the kindergarten in </w:t>
            </w:r>
            <w:r w:rsidRPr="00B428D5">
              <w:rPr>
                <w:rFonts w:asciiTheme="minorHAnsi" w:eastAsia="Calibri" w:hAnsiTheme="minorHAnsi" w:cstheme="minorHAnsi"/>
                <w:sz w:val="18"/>
                <w:szCs w:val="18"/>
                <w:lang w:val="en-GB" w:eastAsia="mk-MK"/>
              </w:rPr>
              <w:t>settlementVolkovo</w:t>
            </w:r>
            <w:r w:rsidR="0094117E" w:rsidRPr="00B428D5">
              <w:rPr>
                <w:rFonts w:asciiTheme="minorHAnsi" w:eastAsia="Calibri" w:hAnsiTheme="minorHAnsi" w:cstheme="minorHAnsi"/>
                <w:sz w:val="18"/>
                <w:szCs w:val="18"/>
                <w:lang w:val="en-GB" w:eastAsia="mk-MK"/>
              </w:rPr>
              <w:t xml:space="preserve">, </w:t>
            </w:r>
            <w:r w:rsidRPr="00B428D5">
              <w:rPr>
                <w:rFonts w:asciiTheme="minorHAnsi" w:eastAsia="Calibri" w:hAnsiTheme="minorHAnsi" w:cstheme="minorHAnsi"/>
                <w:sz w:val="18"/>
                <w:szCs w:val="18"/>
                <w:lang w:val="en-GB" w:eastAsia="mk-MK"/>
              </w:rPr>
              <w:t>Municipality GjorchePetrov</w:t>
            </w:r>
          </w:p>
        </w:tc>
      </w:tr>
      <w:tr w:rsidR="00584C67" w:rsidRPr="00B428D5" w:rsidTr="006330F6">
        <w:trPr>
          <w:trHeight w:val="608"/>
        </w:trPr>
        <w:tc>
          <w:tcPr>
            <w:cnfStyle w:val="001000000000"/>
            <w:tcW w:w="712" w:type="pct"/>
          </w:tcPr>
          <w:p w:rsidR="0094117E" w:rsidRPr="00B428D5" w:rsidRDefault="002538D0" w:rsidP="008E4F74">
            <w:pPr>
              <w:autoSpaceDE w:val="0"/>
              <w:autoSpaceDN w:val="0"/>
              <w:adjustRightInd w:val="0"/>
              <w:spacing w:before="0" w:after="0" w:line="240" w:lineRule="auto"/>
              <w:ind w:right="176"/>
              <w:jc w:val="left"/>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t>Probable negative health impacts</w:t>
            </w:r>
            <w:r w:rsidR="00BA4280" w:rsidRPr="00B428D5">
              <w:rPr>
                <w:rFonts w:asciiTheme="minorHAnsi" w:eastAsia="Calibri" w:hAnsiTheme="minorHAnsi" w:cstheme="minorHAnsi"/>
                <w:b w:val="0"/>
                <w:sz w:val="18"/>
                <w:szCs w:val="18"/>
                <w:lang w:val="en-GB" w:eastAsia="mk-MK"/>
              </w:rPr>
              <w:t xml:space="preserve"> on the citizens living in the surrounding area of the project location, the workers and the citizens in the community because of</w:t>
            </w:r>
            <w:r w:rsidR="0094117E" w:rsidRPr="00B428D5">
              <w:rPr>
                <w:rFonts w:asciiTheme="minorHAnsi" w:eastAsia="Calibri" w:hAnsiTheme="minorHAnsi" w:cstheme="minorHAnsi"/>
                <w:b w:val="0"/>
                <w:sz w:val="18"/>
                <w:szCs w:val="18"/>
                <w:lang w:val="en-GB" w:eastAsia="mk-MK"/>
              </w:rPr>
              <w:t>:</w:t>
            </w:r>
          </w:p>
          <w:p w:rsidR="0094117E" w:rsidRPr="00B428D5" w:rsidRDefault="0094117E" w:rsidP="00842FDE">
            <w:pPr>
              <w:autoSpaceDE w:val="0"/>
              <w:autoSpaceDN w:val="0"/>
              <w:adjustRightInd w:val="0"/>
              <w:spacing w:before="0" w:after="0" w:line="240" w:lineRule="auto"/>
              <w:ind w:left="346"/>
              <w:contextualSpacing/>
              <w:jc w:val="left"/>
              <w:rPr>
                <w:rFonts w:asciiTheme="minorHAnsi" w:eastAsia="Calibri" w:hAnsiTheme="minorHAnsi" w:cstheme="minorHAnsi"/>
                <w:sz w:val="18"/>
                <w:szCs w:val="18"/>
                <w:lang w:val="en-GB" w:eastAsia="mk-MK"/>
              </w:rPr>
            </w:pPr>
          </w:p>
          <w:p w:rsidR="0094117E" w:rsidRPr="00B428D5" w:rsidRDefault="00BA4280" w:rsidP="00BA4280">
            <w:pPr>
              <w:numPr>
                <w:ilvl w:val="0"/>
                <w:numId w:val="4"/>
              </w:numPr>
              <w:tabs>
                <w:tab w:val="clear" w:pos="502"/>
              </w:tabs>
              <w:autoSpaceDE w:val="0"/>
              <w:autoSpaceDN w:val="0"/>
              <w:adjustRightInd w:val="0"/>
              <w:spacing w:before="0" w:after="0" w:line="240" w:lineRule="auto"/>
              <w:ind w:left="179" w:hanging="142"/>
              <w:jc w:val="left"/>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t>Because they will not comply with the national health and safety requirements</w:t>
            </w:r>
          </w:p>
        </w:tc>
        <w:tc>
          <w:tcPr>
            <w:cnfStyle w:val="000010000000"/>
            <w:tcW w:w="666" w:type="pct"/>
          </w:tcPr>
          <w:p w:rsidR="00BA4280" w:rsidRPr="00B428D5" w:rsidRDefault="00BA4280" w:rsidP="00BA4280">
            <w:pPr>
              <w:spacing w:before="0" w:after="0"/>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Local / at the construction site</w:t>
            </w:r>
          </w:p>
          <w:p w:rsidR="00BA4280" w:rsidRPr="00B428D5" w:rsidRDefault="00BA4280" w:rsidP="00BA4280">
            <w:pPr>
              <w:spacing w:before="0" w:after="0"/>
              <w:jc w:val="left"/>
              <w:rPr>
                <w:rFonts w:asciiTheme="majorHAnsi" w:eastAsia="Calibri" w:hAnsiTheme="majorHAnsi" w:cstheme="majorHAnsi"/>
                <w:bCs/>
                <w:sz w:val="18"/>
                <w:szCs w:val="18"/>
                <w:lang w:val="en-GB" w:eastAsia="mk-MK"/>
              </w:rPr>
            </w:pPr>
          </w:p>
          <w:p w:rsidR="00BA4280" w:rsidRPr="00B428D5" w:rsidRDefault="00BA4280" w:rsidP="00BA4280">
            <w:pPr>
              <w:spacing w:before="0" w:after="0"/>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Long-term</w:t>
            </w:r>
          </w:p>
          <w:p w:rsidR="00BA4280" w:rsidRPr="00B428D5" w:rsidRDefault="00BA4280" w:rsidP="00BA4280">
            <w:pPr>
              <w:spacing w:before="0" w:after="0"/>
              <w:jc w:val="left"/>
              <w:rPr>
                <w:rFonts w:asciiTheme="majorHAnsi" w:eastAsia="Calibri" w:hAnsiTheme="majorHAnsi" w:cstheme="majorHAnsi"/>
                <w:bCs/>
                <w:sz w:val="18"/>
                <w:szCs w:val="18"/>
                <w:lang w:val="en-GB" w:eastAsia="mk-MK"/>
              </w:rPr>
            </w:pPr>
          </w:p>
          <w:p w:rsidR="0094117E" w:rsidRPr="00B428D5" w:rsidRDefault="00BA4280" w:rsidP="00B277BC">
            <w:pPr>
              <w:spacing w:before="0" w:after="0"/>
              <w:jc w:val="left"/>
              <w:rPr>
                <w:rFonts w:asciiTheme="minorHAnsi" w:eastAsia="Calibri" w:hAnsiTheme="minorHAnsi" w:cstheme="minorHAnsi"/>
                <w:b/>
                <w:bCs/>
                <w:sz w:val="18"/>
                <w:szCs w:val="18"/>
                <w:lang w:val="en-GB" w:eastAsia="mk-MK"/>
              </w:rPr>
            </w:pPr>
            <w:r w:rsidRPr="00B428D5">
              <w:rPr>
                <w:rFonts w:asciiTheme="majorHAnsi" w:eastAsia="Calibri" w:hAnsiTheme="majorHAnsi" w:cstheme="majorHAnsi"/>
                <w:bCs/>
                <w:sz w:val="18"/>
                <w:szCs w:val="18"/>
                <w:lang w:val="en-GB" w:eastAsia="mk-MK"/>
              </w:rPr>
              <w:t>Significant importance</w:t>
            </w:r>
          </w:p>
        </w:tc>
        <w:tc>
          <w:tcPr>
            <w:tcW w:w="2092" w:type="pct"/>
          </w:tcPr>
          <w:p w:rsidR="0094117E" w:rsidRPr="00B428D5" w:rsidRDefault="00BA4280" w:rsidP="00BA4280">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
                <w:bCs/>
                <w:sz w:val="18"/>
                <w:szCs w:val="18"/>
                <w:lang w:val="en-GB" w:eastAsia="mk-MK"/>
              </w:rPr>
            </w:pPr>
            <w:r w:rsidRPr="00B428D5">
              <w:rPr>
                <w:rFonts w:asciiTheme="minorHAnsi" w:eastAsia="Calibri" w:hAnsiTheme="minorHAnsi" w:cstheme="minorHAnsi"/>
                <w:bCs/>
                <w:sz w:val="18"/>
                <w:szCs w:val="18"/>
                <w:lang w:val="en-GB" w:eastAsia="mk-MK"/>
              </w:rPr>
              <w:t>Prepare, approve and implement a</w:t>
            </w:r>
            <w:r w:rsidR="00FE3E2D" w:rsidRPr="00B428D5">
              <w:rPr>
                <w:rFonts w:asciiTheme="minorHAnsi" w:eastAsia="Calibri" w:hAnsiTheme="minorHAnsi" w:cstheme="minorHAnsi"/>
                <w:bCs/>
                <w:sz w:val="18"/>
                <w:szCs w:val="18"/>
                <w:lang w:val="en-GB" w:eastAsia="mk-MK"/>
              </w:rPr>
              <w:t>n</w:t>
            </w:r>
            <w:r w:rsidRPr="00B428D5">
              <w:rPr>
                <w:rFonts w:asciiTheme="minorHAnsi" w:eastAsia="Calibri" w:hAnsiTheme="minorHAnsi" w:cstheme="minorHAnsi"/>
                <w:bCs/>
                <w:sz w:val="18"/>
                <w:szCs w:val="18"/>
                <w:lang w:val="en-GB" w:eastAsia="mk-MK"/>
              </w:rPr>
              <w:t xml:space="preserve"> Occupational Safety and Health Plan prior to the start of activities</w:t>
            </w:r>
            <w:r w:rsidR="0094117E" w:rsidRPr="00B428D5">
              <w:rPr>
                <w:rFonts w:asciiTheme="minorHAnsi" w:eastAsia="Calibri" w:hAnsiTheme="minorHAnsi" w:cstheme="minorHAnsi"/>
                <w:bCs/>
                <w:sz w:val="18"/>
                <w:szCs w:val="18"/>
                <w:lang w:val="en-GB" w:eastAsia="mk-MK"/>
              </w:rPr>
              <w:t>;</w:t>
            </w:r>
          </w:p>
          <w:p w:rsidR="0094117E" w:rsidRPr="00B428D5" w:rsidRDefault="00BA4280" w:rsidP="00BA4280">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
                <w:bCs/>
                <w:sz w:val="18"/>
                <w:szCs w:val="18"/>
                <w:lang w:val="en-GB" w:eastAsia="mk-MK"/>
              </w:rPr>
            </w:pPr>
            <w:r w:rsidRPr="00B428D5">
              <w:rPr>
                <w:rFonts w:asciiTheme="minorHAnsi" w:eastAsia="Calibri" w:hAnsiTheme="minorHAnsi" w:cstheme="minorHAnsi"/>
                <w:bCs/>
                <w:sz w:val="18"/>
                <w:szCs w:val="18"/>
                <w:lang w:val="en-GB" w:eastAsia="mk-MK"/>
              </w:rPr>
              <w:t>Prepare a Traffic Plan with a defined vehicle movement regime and construction mechanics prior to the start of the activities</w:t>
            </w:r>
            <w:r w:rsidR="0094117E" w:rsidRPr="00B428D5">
              <w:rPr>
                <w:rFonts w:asciiTheme="minorHAnsi" w:eastAsia="Calibri" w:hAnsiTheme="minorHAnsi" w:cstheme="minorHAnsi"/>
                <w:bCs/>
                <w:sz w:val="18"/>
                <w:szCs w:val="18"/>
                <w:lang w:val="en-GB" w:eastAsia="mk-MK"/>
              </w:rPr>
              <w:t>;</w:t>
            </w:r>
          </w:p>
          <w:p w:rsidR="0094117E" w:rsidRPr="00B428D5" w:rsidRDefault="009D69D9" w:rsidP="009D69D9">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
                <w:bCs/>
                <w:sz w:val="18"/>
                <w:szCs w:val="18"/>
                <w:lang w:val="en-GB" w:eastAsia="mk-MK"/>
              </w:rPr>
            </w:pPr>
            <w:r w:rsidRPr="00B428D5">
              <w:rPr>
                <w:rFonts w:asciiTheme="minorHAnsi" w:eastAsia="Calibri" w:hAnsiTheme="minorHAnsi" w:cstheme="minorHAnsi"/>
                <w:bCs/>
                <w:sz w:val="18"/>
                <w:szCs w:val="18"/>
                <w:lang w:val="en-GB" w:eastAsia="mk-MK"/>
              </w:rPr>
              <w:t>Prepare a Waste Management Plan before the start of the activities</w:t>
            </w:r>
            <w:r w:rsidR="0094117E" w:rsidRPr="00B428D5">
              <w:rPr>
                <w:rFonts w:asciiTheme="minorHAnsi" w:eastAsia="Calibri" w:hAnsiTheme="minorHAnsi" w:cstheme="minorHAnsi"/>
                <w:bCs/>
                <w:sz w:val="18"/>
                <w:szCs w:val="18"/>
                <w:lang w:val="en-GB" w:eastAsia="mk-MK"/>
              </w:rPr>
              <w:t>;</w:t>
            </w:r>
          </w:p>
          <w:p w:rsidR="0094117E" w:rsidRPr="00B428D5" w:rsidRDefault="00150C6A" w:rsidP="00BA6F4B">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
                <w:bCs/>
                <w:sz w:val="18"/>
                <w:szCs w:val="18"/>
                <w:lang w:val="en-GB" w:eastAsia="mk-MK"/>
              </w:rPr>
            </w:pPr>
            <w:r w:rsidRPr="00B428D5">
              <w:rPr>
                <w:rFonts w:asciiTheme="majorHAnsi" w:eastAsia="Calibri" w:hAnsiTheme="majorHAnsi" w:cstheme="majorHAnsi"/>
                <w:bCs/>
                <w:sz w:val="18"/>
                <w:szCs w:val="18"/>
                <w:lang w:val="en-GB" w:eastAsia="mk-MK"/>
              </w:rPr>
              <w:t>Placement of information for the local population about the type and duration of project activities on the website of the</w:t>
            </w:r>
            <w:r w:rsidRPr="00B428D5">
              <w:rPr>
                <w:rFonts w:asciiTheme="minorHAnsi" w:eastAsia="Calibri" w:hAnsiTheme="minorHAnsi" w:cstheme="minorHAnsi"/>
                <w:bCs/>
                <w:sz w:val="18"/>
                <w:szCs w:val="18"/>
                <w:lang w:val="en-GB" w:eastAsia="mk-MK"/>
              </w:rPr>
              <w:t>Municipality GjorchePetrov</w:t>
            </w:r>
            <w:r w:rsidR="0094117E" w:rsidRPr="00B428D5">
              <w:rPr>
                <w:rFonts w:asciiTheme="minorHAnsi" w:eastAsia="Calibri" w:hAnsiTheme="minorHAnsi" w:cstheme="minorHAnsi"/>
                <w:bCs/>
                <w:sz w:val="18"/>
                <w:szCs w:val="18"/>
                <w:lang w:val="en-GB" w:eastAsia="mk-MK"/>
              </w:rPr>
              <w:t xml:space="preserve">: </w:t>
            </w:r>
            <w:hyperlink r:id="rId28" w:history="1">
              <w:r w:rsidR="00817869" w:rsidRPr="00B428D5">
                <w:rPr>
                  <w:rFonts w:asciiTheme="minorHAnsi" w:eastAsia="Calibri" w:hAnsiTheme="minorHAnsi" w:cstheme="minorHAnsi"/>
                  <w:bCs/>
                  <w:sz w:val="18"/>
                  <w:szCs w:val="18"/>
                  <w:lang w:val="en-GB" w:eastAsia="mk-MK"/>
                </w:rPr>
                <w:t>http://opstinagpetrov.gov.mk/</w:t>
              </w:r>
            </w:hyperlink>
            <w:r w:rsidRPr="00B428D5">
              <w:rPr>
                <w:rFonts w:asciiTheme="majorHAnsi" w:eastAsia="Calibri" w:hAnsiTheme="majorHAnsi" w:cstheme="majorHAnsi"/>
                <w:bCs/>
                <w:sz w:val="18"/>
                <w:szCs w:val="18"/>
                <w:lang w:val="en-GB" w:eastAsia="mk-MK"/>
              </w:rPr>
              <w:t>and on the municipal information board</w:t>
            </w:r>
            <w:r w:rsidR="0094117E" w:rsidRPr="00B428D5">
              <w:rPr>
                <w:rFonts w:asciiTheme="minorHAnsi" w:eastAsia="Calibri" w:hAnsiTheme="minorHAnsi" w:cstheme="minorHAnsi"/>
                <w:bCs/>
                <w:sz w:val="18"/>
                <w:szCs w:val="18"/>
                <w:lang w:val="en-GB" w:eastAsia="mk-MK"/>
              </w:rPr>
              <w:t>;</w:t>
            </w:r>
          </w:p>
          <w:p w:rsidR="0094117E" w:rsidRPr="00B428D5" w:rsidRDefault="00FE3E2D" w:rsidP="00FE3E2D">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mk-MK"/>
              </w:rPr>
            </w:pPr>
            <w:r w:rsidRPr="00B428D5">
              <w:rPr>
                <w:rFonts w:asciiTheme="minorHAnsi" w:eastAsia="Calibri" w:hAnsiTheme="minorHAnsi" w:cstheme="minorHAnsi"/>
                <w:bCs/>
                <w:sz w:val="18"/>
                <w:szCs w:val="18"/>
                <w:lang w:val="en-GB" w:eastAsia="mk-MK"/>
              </w:rPr>
              <w:t>Implement good construction practice through</w:t>
            </w:r>
            <w:r w:rsidR="0094117E" w:rsidRPr="00B428D5">
              <w:rPr>
                <w:rFonts w:asciiTheme="minorHAnsi" w:eastAsia="Calibri" w:hAnsiTheme="minorHAnsi" w:cstheme="minorHAnsi"/>
                <w:bCs/>
                <w:sz w:val="18"/>
                <w:szCs w:val="18"/>
                <w:lang w:val="en-GB" w:eastAsia="mk-MK"/>
              </w:rPr>
              <w:t>:</w:t>
            </w:r>
          </w:p>
          <w:p w:rsidR="0094117E" w:rsidRPr="00B428D5" w:rsidRDefault="00FE3E2D"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mk-MK"/>
              </w:rPr>
              <w:t>Placement of fence and strips and warning signs around the construction site</w:t>
            </w:r>
            <w:r w:rsidR="0094117E" w:rsidRPr="00B428D5">
              <w:rPr>
                <w:rFonts w:asciiTheme="minorHAnsi" w:eastAsia="Calibri" w:hAnsiTheme="minorHAnsi" w:cstheme="minorHAnsi"/>
                <w:bCs/>
                <w:sz w:val="18"/>
                <w:szCs w:val="18"/>
                <w:lang w:val="en-GB" w:eastAsia="es-ES"/>
              </w:rPr>
              <w:t>,</w:t>
            </w:r>
          </w:p>
          <w:p w:rsidR="0094117E" w:rsidRPr="00B428D5" w:rsidRDefault="00FE3E2D"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mk-MK"/>
              </w:rPr>
              <w:t>Placement of information boards on the project location including general information about the project, and the Contractor and the Supervisor</w:t>
            </w:r>
            <w:r w:rsidR="0094117E" w:rsidRPr="00B428D5">
              <w:rPr>
                <w:rFonts w:asciiTheme="minorHAnsi" w:eastAsia="Calibri" w:hAnsiTheme="minorHAnsi" w:cstheme="minorHAnsi"/>
                <w:bCs/>
                <w:sz w:val="18"/>
                <w:szCs w:val="18"/>
                <w:lang w:val="en-GB" w:eastAsia="es-ES"/>
              </w:rPr>
              <w:t>;</w:t>
            </w:r>
          </w:p>
          <w:p w:rsidR="0094117E" w:rsidRPr="00B428D5" w:rsidRDefault="00FE3E2D"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mk-MK"/>
              </w:rPr>
              <w:t>Placement of signs for forbidden access to the construction site for all unauthorized personnel</w:t>
            </w:r>
            <w:r w:rsidR="0094117E" w:rsidRPr="00B428D5">
              <w:rPr>
                <w:rFonts w:asciiTheme="minorHAnsi" w:eastAsia="Calibri" w:hAnsiTheme="minorHAnsi" w:cstheme="minorHAnsi"/>
                <w:bCs/>
                <w:sz w:val="18"/>
                <w:szCs w:val="18"/>
                <w:lang w:val="en-GB" w:eastAsia="es-ES"/>
              </w:rPr>
              <w:t>;</w:t>
            </w:r>
          </w:p>
          <w:p w:rsidR="0094117E" w:rsidRPr="00B428D5" w:rsidRDefault="001B20F6"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mk-MK"/>
              </w:rPr>
              <w:t xml:space="preserve">24 </w:t>
            </w:r>
            <w:r w:rsidR="00FE3E2D" w:rsidRPr="00B428D5">
              <w:rPr>
                <w:rFonts w:asciiTheme="minorHAnsi" w:eastAsia="Calibri" w:hAnsiTheme="minorHAnsi" w:cstheme="minorHAnsi"/>
                <w:bCs/>
                <w:sz w:val="18"/>
                <w:szCs w:val="18"/>
                <w:lang w:val="en-GB" w:eastAsia="mk-MK"/>
              </w:rPr>
              <w:t>hour surveillance and installation of lighting at the project location</w:t>
            </w:r>
            <w:r w:rsidR="0094117E" w:rsidRPr="00B428D5">
              <w:rPr>
                <w:rFonts w:asciiTheme="minorHAnsi" w:eastAsia="Calibri" w:hAnsiTheme="minorHAnsi" w:cstheme="minorHAnsi"/>
                <w:bCs/>
                <w:sz w:val="18"/>
                <w:szCs w:val="18"/>
                <w:lang w:val="en-GB" w:eastAsia="es-ES"/>
              </w:rPr>
              <w:t>;</w:t>
            </w:r>
          </w:p>
          <w:p w:rsidR="0094117E" w:rsidRPr="00B428D5" w:rsidRDefault="00FE3E2D"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mk-MK"/>
              </w:rPr>
              <w:t>Placement of portable toilets that need to be maintained</w:t>
            </w:r>
            <w:r w:rsidR="0094117E" w:rsidRPr="00B428D5">
              <w:rPr>
                <w:rFonts w:asciiTheme="minorHAnsi" w:eastAsia="Calibri" w:hAnsiTheme="minorHAnsi" w:cstheme="minorHAnsi"/>
                <w:bCs/>
                <w:sz w:val="18"/>
                <w:szCs w:val="18"/>
                <w:lang w:val="en-GB" w:eastAsia="es-ES"/>
              </w:rPr>
              <w:t>;</w:t>
            </w:r>
          </w:p>
          <w:p w:rsidR="0094117E" w:rsidRPr="00B428D5" w:rsidRDefault="00FE3E2D"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mk-MK"/>
              </w:rPr>
              <w:t>Employing trained personnel for equipment management in order to reduce the number of accidents</w:t>
            </w:r>
            <w:r w:rsidR="0094117E" w:rsidRPr="00B428D5">
              <w:rPr>
                <w:rFonts w:asciiTheme="minorHAnsi" w:eastAsia="Calibri" w:hAnsiTheme="minorHAnsi" w:cstheme="minorHAnsi"/>
                <w:bCs/>
                <w:sz w:val="18"/>
                <w:szCs w:val="18"/>
                <w:lang w:val="en-GB" w:eastAsia="es-ES"/>
              </w:rPr>
              <w:t>;</w:t>
            </w:r>
          </w:p>
          <w:p w:rsidR="0094117E" w:rsidRPr="00B428D5" w:rsidRDefault="00FE3E2D"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mk-MK"/>
              </w:rPr>
            </w:pPr>
            <w:r w:rsidRPr="00B428D5">
              <w:rPr>
                <w:rFonts w:asciiTheme="minorHAnsi" w:eastAsia="Calibri" w:hAnsiTheme="minorHAnsi" w:cstheme="minorHAnsi"/>
                <w:bCs/>
                <w:sz w:val="18"/>
                <w:szCs w:val="18"/>
                <w:lang w:val="en-GB" w:eastAsia="mk-MK"/>
              </w:rPr>
              <w:t>Placement of fire extinguishers and first aid kits</w:t>
            </w:r>
            <w:r w:rsidR="0094117E" w:rsidRPr="00B428D5">
              <w:rPr>
                <w:rFonts w:asciiTheme="minorHAnsi" w:eastAsia="Calibri" w:hAnsiTheme="minorHAnsi" w:cstheme="minorHAnsi"/>
                <w:bCs/>
                <w:sz w:val="18"/>
                <w:szCs w:val="18"/>
                <w:lang w:val="en-GB" w:eastAsia="mk-MK"/>
              </w:rPr>
              <w:t>;</w:t>
            </w:r>
          </w:p>
          <w:p w:rsidR="0094117E" w:rsidRPr="00B428D5" w:rsidRDefault="00F855C8"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mk-MK"/>
              </w:rPr>
            </w:pPr>
            <w:r w:rsidRPr="00B428D5">
              <w:rPr>
                <w:rFonts w:asciiTheme="minorHAnsi" w:eastAsia="Calibri" w:hAnsiTheme="minorHAnsi" w:cstheme="minorHAnsi"/>
                <w:bCs/>
                <w:sz w:val="18"/>
                <w:szCs w:val="18"/>
                <w:lang w:val="en-GB" w:eastAsia="mk-MK"/>
              </w:rPr>
              <w:t>Implementation of training for use of fire extinguishers, hydrants etc. for the personnel;</w:t>
            </w:r>
          </w:p>
          <w:p w:rsidR="0094117E" w:rsidRPr="00B428D5" w:rsidRDefault="00DF44B4"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mk-MK"/>
              </w:rPr>
            </w:pPr>
            <w:r w:rsidRPr="00B428D5">
              <w:rPr>
                <w:rFonts w:asciiTheme="minorHAnsi" w:eastAsia="Calibri" w:hAnsiTheme="minorHAnsi" w:cstheme="minorHAnsi"/>
                <w:bCs/>
                <w:sz w:val="18"/>
                <w:szCs w:val="18"/>
                <w:lang w:val="en-GB" w:eastAsia="mk-MK"/>
              </w:rPr>
              <w:t>Designation of a responsible person for OH</w:t>
            </w:r>
            <w:r w:rsidR="00584C67" w:rsidRPr="00B428D5">
              <w:rPr>
                <w:rFonts w:asciiTheme="minorHAnsi" w:eastAsia="Calibri" w:hAnsiTheme="minorHAnsi" w:cstheme="minorHAnsi"/>
                <w:bCs/>
                <w:sz w:val="18"/>
                <w:szCs w:val="18"/>
                <w:lang w:val="en-GB" w:eastAsia="mk-MK"/>
              </w:rPr>
              <w:t>&amp;</w:t>
            </w:r>
            <w:r w:rsidR="00A464F9" w:rsidRPr="00B428D5">
              <w:rPr>
                <w:rFonts w:asciiTheme="minorHAnsi" w:eastAsia="Calibri" w:hAnsiTheme="minorHAnsi" w:cstheme="minorHAnsi"/>
                <w:bCs/>
                <w:sz w:val="18"/>
                <w:szCs w:val="18"/>
                <w:lang w:val="en-GB" w:eastAsia="mk-MK"/>
              </w:rPr>
              <w:t>S</w:t>
            </w:r>
            <w:r w:rsidRPr="00B428D5">
              <w:rPr>
                <w:rFonts w:asciiTheme="minorHAnsi" w:eastAsia="Calibri" w:hAnsiTheme="minorHAnsi" w:cstheme="minorHAnsi"/>
                <w:bCs/>
                <w:sz w:val="18"/>
                <w:szCs w:val="18"/>
                <w:lang w:val="en-GB" w:eastAsia="mk-MK"/>
              </w:rPr>
              <w:t xml:space="preserve"> at the construction site</w:t>
            </w:r>
            <w:r w:rsidR="0094117E" w:rsidRPr="00B428D5">
              <w:rPr>
                <w:rFonts w:asciiTheme="minorHAnsi" w:eastAsia="Calibri" w:hAnsiTheme="minorHAnsi" w:cstheme="minorHAnsi"/>
                <w:bCs/>
                <w:sz w:val="18"/>
                <w:szCs w:val="18"/>
                <w:lang w:val="en-GB" w:eastAsia="mk-MK"/>
              </w:rPr>
              <w:t>;</w:t>
            </w:r>
          </w:p>
          <w:p w:rsidR="0094117E" w:rsidRPr="00B428D5" w:rsidRDefault="00DF44B4" w:rsidP="00842FDE">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mk-MK"/>
              </w:rPr>
            </w:pPr>
            <w:r w:rsidRPr="00B428D5">
              <w:rPr>
                <w:rFonts w:asciiTheme="minorHAnsi" w:eastAsia="Calibri" w:hAnsiTheme="minorHAnsi" w:cstheme="minorHAnsi"/>
                <w:bCs/>
                <w:sz w:val="18"/>
                <w:szCs w:val="18"/>
                <w:lang w:val="en-GB" w:eastAsia="mk-MK"/>
              </w:rPr>
              <w:t>Procurement and obligatory use of the protective equipment and clothing for the workers</w:t>
            </w:r>
            <w:r w:rsidR="0094117E" w:rsidRPr="00B428D5">
              <w:rPr>
                <w:rFonts w:asciiTheme="minorHAnsi" w:eastAsia="Calibri" w:hAnsiTheme="minorHAnsi" w:cstheme="minorHAnsi"/>
                <w:bCs/>
                <w:sz w:val="18"/>
                <w:szCs w:val="18"/>
                <w:lang w:val="en-GB" w:eastAsia="mk-MK"/>
              </w:rPr>
              <w:t>.</w:t>
            </w:r>
          </w:p>
          <w:p w:rsidR="00680AA0" w:rsidRPr="00B428D5" w:rsidRDefault="00680AA0" w:rsidP="00680AA0">
            <w:p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es-ES"/>
              </w:rPr>
            </w:pPr>
          </w:p>
          <w:p w:rsidR="00680AA0" w:rsidRPr="00B428D5" w:rsidRDefault="00680AA0" w:rsidP="00680AA0">
            <w:p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es-ES"/>
              </w:rPr>
            </w:pPr>
          </w:p>
          <w:p w:rsidR="00680AA0" w:rsidRPr="00B428D5" w:rsidRDefault="00680AA0" w:rsidP="00680AA0">
            <w:p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en-GB" w:eastAsia="es-ES"/>
              </w:rPr>
            </w:pPr>
          </w:p>
        </w:tc>
        <w:tc>
          <w:tcPr>
            <w:cnfStyle w:val="000010000000"/>
            <w:tcW w:w="766" w:type="pct"/>
          </w:tcPr>
          <w:p w:rsidR="0094117E" w:rsidRPr="00B428D5" w:rsidRDefault="00E10C18" w:rsidP="00842FDE">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en-GB" w:eastAsia="es-ES"/>
              </w:rPr>
            </w:pPr>
            <w:r>
              <w:rPr>
                <w:rFonts w:asciiTheme="minorHAnsi" w:eastAsia="Calibri" w:hAnsiTheme="minorHAnsi" w:cstheme="minorHAnsi"/>
                <w:sz w:val="18"/>
                <w:szCs w:val="18"/>
                <w:lang w:val="en-GB" w:eastAsia="es-ES"/>
              </w:rPr>
              <w:t>1</w:t>
            </w:r>
            <w:r w:rsidR="00FC7A4C" w:rsidRPr="00B428D5">
              <w:rPr>
                <w:rFonts w:asciiTheme="minorHAnsi" w:eastAsia="Calibri" w:hAnsiTheme="minorHAnsi" w:cstheme="minorHAnsi"/>
                <w:sz w:val="18"/>
                <w:szCs w:val="18"/>
                <w:lang w:val="en-GB" w:eastAsia="es-ES"/>
              </w:rPr>
              <w:t xml:space="preserve">50 </w:t>
            </w:r>
            <w:r w:rsidR="00BA4280" w:rsidRPr="00B428D5">
              <w:rPr>
                <w:rFonts w:asciiTheme="minorHAnsi" w:eastAsia="Calibri" w:hAnsiTheme="minorHAnsi" w:cstheme="minorHAnsi"/>
                <w:sz w:val="18"/>
                <w:szCs w:val="18"/>
                <w:lang w:val="en-GB" w:eastAsia="es-ES"/>
              </w:rPr>
              <w:t>Euro</w:t>
            </w:r>
          </w:p>
          <w:p w:rsidR="00FC7A4C" w:rsidRPr="00B428D5" w:rsidRDefault="00FC7A4C" w:rsidP="00FC7A4C">
            <w:pPr>
              <w:autoSpaceDE w:val="0"/>
              <w:autoSpaceDN w:val="0"/>
              <w:adjustRightInd w:val="0"/>
              <w:spacing w:before="0" w:after="0" w:line="240" w:lineRule="auto"/>
              <w:ind w:left="169"/>
              <w:jc w:val="left"/>
              <w:rPr>
                <w:rFonts w:asciiTheme="minorHAnsi" w:eastAsia="Calibri" w:hAnsiTheme="minorHAnsi" w:cstheme="minorHAnsi"/>
                <w:sz w:val="18"/>
                <w:szCs w:val="18"/>
                <w:lang w:val="en-GB" w:eastAsia="es-ES"/>
              </w:rPr>
            </w:pPr>
          </w:p>
          <w:p w:rsidR="00FC7A4C" w:rsidRPr="00B428D5" w:rsidRDefault="00FC7A4C" w:rsidP="00842FDE">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en-GB" w:eastAsia="es-ES"/>
              </w:rPr>
            </w:pPr>
            <w:r w:rsidRPr="00B428D5">
              <w:rPr>
                <w:rFonts w:asciiTheme="minorHAnsi" w:eastAsia="Calibri" w:hAnsiTheme="minorHAnsi" w:cstheme="minorHAnsi"/>
                <w:sz w:val="18"/>
                <w:szCs w:val="18"/>
                <w:lang w:val="en-GB" w:eastAsia="es-ES"/>
              </w:rPr>
              <w:t xml:space="preserve">200 </w:t>
            </w:r>
            <w:r w:rsidR="00BA4280" w:rsidRPr="00B428D5">
              <w:rPr>
                <w:rFonts w:asciiTheme="minorHAnsi" w:eastAsia="Calibri" w:hAnsiTheme="minorHAnsi" w:cstheme="minorHAnsi"/>
                <w:sz w:val="18"/>
                <w:szCs w:val="18"/>
                <w:lang w:val="en-GB" w:eastAsia="es-ES"/>
              </w:rPr>
              <w:t>Euro</w:t>
            </w: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p w:rsidR="00FC7A4C" w:rsidRPr="00B428D5" w:rsidRDefault="00BA4280" w:rsidP="00BA4280">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en-GB" w:eastAsia="es-ES"/>
              </w:rPr>
            </w:pPr>
            <w:r w:rsidRPr="00B428D5">
              <w:rPr>
                <w:rFonts w:asciiTheme="minorHAnsi" w:eastAsia="Calibri" w:hAnsiTheme="minorHAnsi" w:cstheme="minorHAnsi"/>
                <w:sz w:val="18"/>
                <w:szCs w:val="18"/>
                <w:lang w:val="en-GB" w:eastAsia="es-ES"/>
              </w:rPr>
              <w:t>700Euro/monthly forsafeguard</w:t>
            </w:r>
          </w:p>
          <w:p w:rsidR="00FC7A4C" w:rsidRPr="00B428D5" w:rsidRDefault="00BA4280" w:rsidP="00BA4280">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en-GB" w:eastAsia="es-ES"/>
              </w:rPr>
            </w:pPr>
            <w:r w:rsidRPr="00B428D5">
              <w:rPr>
                <w:rFonts w:asciiTheme="minorHAnsi" w:eastAsia="Calibri" w:hAnsiTheme="minorHAnsi" w:cstheme="minorHAnsi"/>
                <w:sz w:val="18"/>
                <w:szCs w:val="18"/>
                <w:lang w:val="en-GB" w:eastAsia="es-ES"/>
              </w:rPr>
              <w:t>500 Euro/monthly maintenance- 100 Euro per emptying</w:t>
            </w:r>
          </w:p>
          <w:p w:rsidR="00FC7A4C" w:rsidRPr="00B428D5" w:rsidRDefault="00FC7A4C" w:rsidP="00FC7A4C">
            <w:pPr>
              <w:autoSpaceDE w:val="0"/>
              <w:autoSpaceDN w:val="0"/>
              <w:adjustRightInd w:val="0"/>
              <w:spacing w:before="0" w:after="0" w:line="240" w:lineRule="auto"/>
              <w:jc w:val="left"/>
              <w:rPr>
                <w:rFonts w:asciiTheme="minorHAnsi" w:eastAsia="Calibri" w:hAnsiTheme="minorHAnsi" w:cstheme="minorHAnsi"/>
                <w:i/>
                <w:sz w:val="18"/>
                <w:szCs w:val="18"/>
                <w:lang w:val="en-GB" w:eastAsia="es-ES"/>
              </w:rPr>
            </w:pPr>
          </w:p>
        </w:tc>
        <w:tc>
          <w:tcPr>
            <w:cnfStyle w:val="000100000000"/>
            <w:tcW w:w="764" w:type="pct"/>
          </w:tcPr>
          <w:p w:rsidR="00BA4280" w:rsidRPr="00B428D5" w:rsidRDefault="00BA4280" w:rsidP="00BA4280">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val="en-GB" w:eastAsia="es-ES"/>
              </w:rPr>
            </w:pPr>
            <w:r w:rsidRPr="00B428D5">
              <w:rPr>
                <w:rFonts w:asciiTheme="minorHAnsi" w:eastAsia="Calibri" w:hAnsiTheme="minorHAnsi" w:cstheme="minorHAnsi"/>
                <w:i/>
                <w:sz w:val="18"/>
                <w:szCs w:val="18"/>
                <w:lang w:val="en-GB" w:eastAsia="es-ES"/>
              </w:rPr>
              <w:t xml:space="preserve">Contractor </w:t>
            </w:r>
          </w:p>
          <w:p w:rsidR="00BA4280" w:rsidRPr="00B428D5" w:rsidRDefault="00BA4280" w:rsidP="00BA4280">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val="en-GB" w:eastAsia="es-ES"/>
              </w:rPr>
            </w:pPr>
            <w:r w:rsidRPr="00B428D5">
              <w:rPr>
                <w:rFonts w:asciiTheme="minorHAnsi" w:eastAsia="Calibri" w:hAnsiTheme="minorHAnsi" w:cstheme="minorHAnsi"/>
                <w:i/>
                <w:sz w:val="18"/>
                <w:szCs w:val="18"/>
                <w:lang w:val="en-GB" w:eastAsia="es-ES"/>
              </w:rPr>
              <w:t>Engineer</w:t>
            </w:r>
          </w:p>
          <w:p w:rsidR="00BA4280" w:rsidRPr="00B428D5" w:rsidRDefault="00BA4280" w:rsidP="00BA4280">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val="en-GB" w:eastAsia="es-ES"/>
              </w:rPr>
            </w:pPr>
            <w:r w:rsidRPr="00B428D5">
              <w:rPr>
                <w:rFonts w:asciiTheme="minorHAnsi" w:eastAsia="Calibri" w:hAnsiTheme="minorHAnsi" w:cstheme="minorHAnsi"/>
                <w:i/>
                <w:sz w:val="18"/>
                <w:szCs w:val="18"/>
                <w:lang w:val="en-GB" w:eastAsia="es-ES"/>
              </w:rPr>
              <w:t xml:space="preserve"> Municipal personnel from the Municipality of GjorchePetrov (communal inspector and environment inspector)</w:t>
            </w:r>
          </w:p>
          <w:p w:rsidR="00BA4280" w:rsidRPr="00B428D5" w:rsidRDefault="00BA4280" w:rsidP="00BA4280">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en-GB" w:eastAsia="es-ES"/>
              </w:rPr>
            </w:pPr>
            <w:r w:rsidRPr="00B428D5">
              <w:rPr>
                <w:rFonts w:asciiTheme="minorHAnsi" w:eastAsia="Calibri" w:hAnsiTheme="minorHAnsi" w:cstheme="minorHAnsi"/>
                <w:i/>
                <w:sz w:val="18"/>
                <w:szCs w:val="18"/>
                <w:lang w:val="en-GB" w:eastAsia="es-ES"/>
              </w:rPr>
              <w:t>MLSP PIU</w:t>
            </w:r>
          </w:p>
        </w:tc>
      </w:tr>
      <w:tr w:rsidR="00584C67" w:rsidRPr="00B428D5" w:rsidTr="006330F6">
        <w:trPr>
          <w:cnfStyle w:val="000000100000"/>
          <w:trHeight w:val="188"/>
        </w:trPr>
        <w:tc>
          <w:tcPr>
            <w:cnfStyle w:val="001000000000"/>
            <w:tcW w:w="712" w:type="pct"/>
            <w:shd w:val="clear" w:color="auto" w:fill="BFBFBF" w:themeFill="background1" w:themeFillShade="BF"/>
          </w:tcPr>
          <w:p w:rsidR="0094117E" w:rsidRPr="00B428D5" w:rsidRDefault="0094117E" w:rsidP="00842FDE">
            <w:pPr>
              <w:autoSpaceDE w:val="0"/>
              <w:autoSpaceDN w:val="0"/>
              <w:adjustRightInd w:val="0"/>
              <w:spacing w:before="0" w:after="0" w:line="240" w:lineRule="auto"/>
              <w:rPr>
                <w:rFonts w:asciiTheme="minorHAnsi" w:eastAsia="Calibri" w:hAnsiTheme="minorHAnsi" w:cstheme="minorHAnsi"/>
                <w:sz w:val="18"/>
                <w:szCs w:val="18"/>
                <w:lang w:val="en-GB" w:eastAsia="mk-MK"/>
              </w:rPr>
            </w:pPr>
          </w:p>
        </w:tc>
        <w:tc>
          <w:tcPr>
            <w:cnfStyle w:val="000100000000"/>
            <w:tcW w:w="4288" w:type="pct"/>
            <w:gridSpan w:val="4"/>
            <w:shd w:val="clear" w:color="auto" w:fill="BFBFBF" w:themeFill="background1" w:themeFillShade="BF"/>
          </w:tcPr>
          <w:p w:rsidR="0094117E" w:rsidRPr="00B428D5" w:rsidRDefault="004244E3" w:rsidP="00842FDE">
            <w:pPr>
              <w:autoSpaceDE w:val="0"/>
              <w:autoSpaceDN w:val="0"/>
              <w:adjustRightInd w:val="0"/>
              <w:spacing w:before="0" w:after="0" w:line="240" w:lineRule="auto"/>
              <w:rPr>
                <w:rFonts w:asciiTheme="minorHAnsi" w:eastAsia="Calibri" w:hAnsiTheme="minorHAnsi" w:cstheme="minorHAnsi"/>
                <w:sz w:val="18"/>
                <w:szCs w:val="18"/>
                <w:lang w:val="en-GB" w:eastAsia="mk-MK"/>
              </w:rPr>
            </w:pPr>
            <w:r w:rsidRPr="00B428D5">
              <w:rPr>
                <w:rFonts w:asciiTheme="majorHAnsi" w:eastAsia="Calibri" w:hAnsiTheme="majorHAnsi" w:cstheme="majorHAnsi"/>
                <w:sz w:val="18"/>
                <w:szCs w:val="18"/>
                <w:lang w:val="en-GB" w:eastAsia="mk-MK"/>
              </w:rPr>
              <w:t xml:space="preserve">Project activities: Construction of kindergarten in </w:t>
            </w:r>
            <w:r w:rsidRPr="00B428D5">
              <w:rPr>
                <w:rFonts w:asciiTheme="minorHAnsi" w:eastAsia="Calibri" w:hAnsiTheme="minorHAnsi" w:cstheme="minorHAnsi"/>
                <w:sz w:val="18"/>
                <w:szCs w:val="18"/>
                <w:lang w:val="en-GB" w:eastAsia="mk-MK"/>
              </w:rPr>
              <w:t>settlement Volkovo, Municipality GjorchePetrov</w:t>
            </w:r>
          </w:p>
        </w:tc>
      </w:tr>
      <w:tr w:rsidR="00584C67" w:rsidRPr="00B428D5" w:rsidTr="006330F6">
        <w:trPr>
          <w:trHeight w:val="441"/>
        </w:trPr>
        <w:tc>
          <w:tcPr>
            <w:cnfStyle w:val="001000000000"/>
            <w:tcW w:w="712" w:type="pct"/>
          </w:tcPr>
          <w:p w:rsidR="0094117E" w:rsidRPr="00B428D5" w:rsidRDefault="00B277BC" w:rsidP="00B277BC">
            <w:pPr>
              <w:autoSpaceDE w:val="0"/>
              <w:autoSpaceDN w:val="0"/>
              <w:adjustRightInd w:val="0"/>
              <w:spacing w:before="0" w:after="0" w:line="240" w:lineRule="auto"/>
              <w:ind w:right="176"/>
              <w:jc w:val="left"/>
              <w:rPr>
                <w:rFonts w:asciiTheme="minorHAnsi" w:eastAsia="Calibri" w:hAnsiTheme="minorHAnsi" w:cstheme="minorHAnsi"/>
                <w:sz w:val="18"/>
                <w:szCs w:val="18"/>
                <w:lang w:val="en-GB" w:eastAsia="mk-MK"/>
              </w:rPr>
            </w:pPr>
            <w:r w:rsidRPr="00B428D5">
              <w:rPr>
                <w:rFonts w:asciiTheme="minorHAnsi" w:eastAsia="Calibri" w:hAnsiTheme="minorHAnsi" w:cstheme="minorHAnsi"/>
                <w:b w:val="0"/>
                <w:sz w:val="18"/>
                <w:szCs w:val="18"/>
                <w:lang w:val="en-GB" w:eastAsia="mk-MK"/>
              </w:rPr>
              <w:t xml:space="preserve">Potential negative impact on air quality </w:t>
            </w:r>
            <w:r w:rsidRPr="00B428D5">
              <w:rPr>
                <w:rFonts w:asciiTheme="minorHAnsi" w:eastAsia="Calibri" w:hAnsiTheme="minorHAnsi" w:cstheme="minorHAnsi"/>
                <w:b w:val="0"/>
                <w:sz w:val="18"/>
                <w:szCs w:val="18"/>
                <w:lang w:val="en-GB" w:eastAsia="mk-MK"/>
              </w:rPr>
              <w:lastRenderedPageBreak/>
              <w:t xml:space="preserve">as a result of air emissions from construction machinery, transport vehicles i.e. exhaust gases and dust emissions from mobile sources </w:t>
            </w:r>
          </w:p>
        </w:tc>
        <w:tc>
          <w:tcPr>
            <w:cnfStyle w:val="000010000000"/>
            <w:tcW w:w="666" w:type="pct"/>
          </w:tcPr>
          <w:p w:rsidR="00B277BC" w:rsidRPr="00B428D5" w:rsidRDefault="00B277BC" w:rsidP="00B277BC">
            <w:pPr>
              <w:spacing w:before="0" w:after="0"/>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lastRenderedPageBreak/>
              <w:t>Local / near the construction site</w:t>
            </w:r>
          </w:p>
          <w:p w:rsidR="0094117E" w:rsidRPr="00B428D5" w:rsidRDefault="0094117E" w:rsidP="00842FDE">
            <w:pPr>
              <w:spacing w:before="0" w:after="0" w:line="240" w:lineRule="auto"/>
              <w:jc w:val="left"/>
              <w:rPr>
                <w:rFonts w:asciiTheme="majorHAnsi" w:eastAsia="Calibri" w:hAnsiTheme="majorHAnsi" w:cstheme="majorHAnsi"/>
                <w:bCs/>
                <w:sz w:val="18"/>
                <w:szCs w:val="18"/>
                <w:lang w:val="en-GB" w:eastAsia="mk-MK"/>
              </w:rPr>
            </w:pPr>
          </w:p>
          <w:p w:rsidR="00B277BC" w:rsidRPr="00B428D5" w:rsidRDefault="00B277BC" w:rsidP="00842FDE">
            <w:pPr>
              <w:spacing w:before="0" w:after="0" w:line="240" w:lineRule="auto"/>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medium-term</w:t>
            </w:r>
          </w:p>
          <w:p w:rsidR="00B277BC" w:rsidRPr="00B428D5" w:rsidRDefault="00B277BC" w:rsidP="00842FDE">
            <w:pPr>
              <w:spacing w:before="0" w:after="0" w:line="240" w:lineRule="auto"/>
              <w:jc w:val="left"/>
              <w:rPr>
                <w:rFonts w:asciiTheme="majorHAnsi" w:eastAsia="Calibri" w:hAnsiTheme="majorHAnsi" w:cstheme="majorHAnsi"/>
                <w:bCs/>
                <w:sz w:val="18"/>
                <w:szCs w:val="18"/>
                <w:lang w:val="en-GB" w:eastAsia="mk-MK"/>
              </w:rPr>
            </w:pPr>
          </w:p>
          <w:p w:rsidR="0094117E" w:rsidRPr="00B428D5" w:rsidRDefault="00B277BC" w:rsidP="00842FDE">
            <w:pPr>
              <w:spacing w:before="0" w:after="0" w:line="240" w:lineRule="auto"/>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medium importance</w:t>
            </w:r>
          </w:p>
        </w:tc>
        <w:tc>
          <w:tcPr>
            <w:tcW w:w="2092" w:type="pct"/>
          </w:tcPr>
          <w:p w:rsidR="0094117E" w:rsidRPr="00B428D5" w:rsidRDefault="00B277BC" w:rsidP="00B277BC">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lastRenderedPageBreak/>
              <w:t>Adequate adjustment to the speed of movement of vehicles where construction activities take place</w:t>
            </w:r>
            <w:r w:rsidR="0094117E" w:rsidRPr="00B428D5">
              <w:rPr>
                <w:rFonts w:asciiTheme="minorHAnsi" w:eastAsia="Calibri" w:hAnsiTheme="minorHAnsi" w:cstheme="minorHAnsi"/>
                <w:bCs/>
                <w:sz w:val="18"/>
                <w:szCs w:val="18"/>
                <w:lang w:val="en-GB" w:eastAsia="es-ES"/>
              </w:rPr>
              <w:t>;</w:t>
            </w:r>
          </w:p>
          <w:p w:rsidR="00B277BC" w:rsidRPr="00B428D5" w:rsidRDefault="00B277BC" w:rsidP="00B277BC">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lastRenderedPageBreak/>
              <w:t>Water spraying during dry and windy days;</w:t>
            </w:r>
          </w:p>
          <w:p w:rsidR="00B277BC" w:rsidRPr="00B428D5" w:rsidRDefault="00B277BC" w:rsidP="00B277BC">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Mandatory vehicle tire cleaning when leaving the site;</w:t>
            </w:r>
          </w:p>
          <w:p w:rsidR="00B277BC" w:rsidRPr="00B428D5" w:rsidRDefault="00B277BC" w:rsidP="00B277BC">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Adequate storage or coverage of building materials on site and during transport so that there is no dust dispersion in the environment;</w:t>
            </w:r>
          </w:p>
          <w:p w:rsidR="00B277BC" w:rsidRPr="00B428D5" w:rsidRDefault="00B277BC" w:rsidP="00B277BC">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Wearing protective masks when the dust concentrations are high.</w:t>
            </w:r>
          </w:p>
          <w:p w:rsidR="0094117E" w:rsidRPr="00B428D5" w:rsidRDefault="0094117E" w:rsidP="00B277BC">
            <w:pPr>
              <w:autoSpaceDE w:val="0"/>
              <w:autoSpaceDN w:val="0"/>
              <w:adjustRightInd w:val="0"/>
              <w:spacing w:before="0" w:after="0" w:line="240" w:lineRule="auto"/>
              <w:contextualSpacing/>
              <w:jc w:val="left"/>
              <w:cnfStyle w:val="000000000000"/>
              <w:rPr>
                <w:rFonts w:asciiTheme="minorHAnsi" w:eastAsia="Calibri" w:hAnsiTheme="minorHAnsi" w:cstheme="minorHAnsi"/>
                <w:bCs/>
                <w:sz w:val="18"/>
                <w:szCs w:val="18"/>
                <w:lang w:val="en-GB" w:eastAsia="es-ES"/>
              </w:rPr>
            </w:pPr>
          </w:p>
        </w:tc>
        <w:tc>
          <w:tcPr>
            <w:cnfStyle w:val="000010000000"/>
            <w:tcW w:w="766" w:type="pct"/>
          </w:tcPr>
          <w:p w:rsidR="0094117E" w:rsidRPr="00B428D5" w:rsidRDefault="0094117E" w:rsidP="00BC0AAE">
            <w:pPr>
              <w:suppressAutoHyphens/>
              <w:autoSpaceDE w:val="0"/>
              <w:autoSpaceDN w:val="0"/>
              <w:adjustRightInd w:val="0"/>
              <w:spacing w:before="0" w:after="0" w:line="240" w:lineRule="auto"/>
              <w:ind w:left="211"/>
              <w:contextualSpacing/>
              <w:jc w:val="left"/>
              <w:rPr>
                <w:rFonts w:asciiTheme="minorHAnsi" w:eastAsia="Calibri" w:hAnsiTheme="minorHAnsi" w:cstheme="minorHAnsi"/>
                <w:i/>
                <w:sz w:val="18"/>
                <w:szCs w:val="18"/>
                <w:lang w:val="en-GB" w:eastAsia="mk-MK"/>
              </w:rPr>
            </w:pPr>
          </w:p>
        </w:tc>
        <w:tc>
          <w:tcPr>
            <w:cnfStyle w:val="000100000000"/>
            <w:tcW w:w="764" w:type="pct"/>
          </w:tcPr>
          <w:p w:rsidR="00B277BC" w:rsidRPr="00B428D5" w:rsidRDefault="00B277BC" w:rsidP="00B277BC">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val="en-GB" w:eastAsia="es-ES"/>
              </w:rPr>
            </w:pPr>
            <w:r w:rsidRPr="00B428D5">
              <w:rPr>
                <w:rFonts w:asciiTheme="minorHAnsi" w:eastAsia="Calibri" w:hAnsiTheme="minorHAnsi" w:cstheme="minorHAnsi"/>
                <w:i/>
                <w:sz w:val="18"/>
                <w:szCs w:val="18"/>
                <w:lang w:val="en-GB" w:eastAsia="es-ES"/>
              </w:rPr>
              <w:t xml:space="preserve">Contractor </w:t>
            </w:r>
          </w:p>
          <w:p w:rsidR="0094117E" w:rsidRPr="00B428D5" w:rsidRDefault="00B277BC" w:rsidP="00B277BC">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en-GB" w:eastAsia="mk-MK"/>
              </w:rPr>
            </w:pPr>
            <w:r w:rsidRPr="00B428D5">
              <w:rPr>
                <w:rFonts w:asciiTheme="minorHAnsi" w:eastAsia="Calibri" w:hAnsiTheme="minorHAnsi" w:cstheme="minorHAnsi"/>
                <w:i/>
                <w:sz w:val="18"/>
                <w:szCs w:val="18"/>
                <w:lang w:val="en-GB" w:eastAsia="es-ES"/>
              </w:rPr>
              <w:t>Engineer</w:t>
            </w:r>
          </w:p>
        </w:tc>
      </w:tr>
      <w:tr w:rsidR="00584C67" w:rsidRPr="00B428D5" w:rsidTr="006330F6">
        <w:trPr>
          <w:cnfStyle w:val="000000100000"/>
          <w:trHeight w:val="242"/>
        </w:trPr>
        <w:tc>
          <w:tcPr>
            <w:cnfStyle w:val="001000000000"/>
            <w:tcW w:w="712" w:type="pct"/>
          </w:tcPr>
          <w:p w:rsidR="00B277BC" w:rsidRPr="00B428D5" w:rsidRDefault="00B277BC" w:rsidP="00B277BC">
            <w:pPr>
              <w:autoSpaceDE w:val="0"/>
              <w:autoSpaceDN w:val="0"/>
              <w:adjustRightInd w:val="0"/>
              <w:spacing w:before="0" w:after="0" w:line="240" w:lineRule="auto"/>
              <w:ind w:right="176"/>
              <w:jc w:val="left"/>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lastRenderedPageBreak/>
              <w:t>Due to work on construction machinery and equipment at the project site, noise and vibration levels will increase</w:t>
            </w:r>
          </w:p>
          <w:p w:rsidR="0094117E" w:rsidRPr="00B428D5" w:rsidRDefault="00B277BC" w:rsidP="00B277BC">
            <w:pPr>
              <w:numPr>
                <w:ilvl w:val="0"/>
                <w:numId w:val="4"/>
              </w:numPr>
              <w:tabs>
                <w:tab w:val="num" w:pos="176"/>
              </w:tabs>
              <w:autoSpaceDE w:val="0"/>
              <w:autoSpaceDN w:val="0"/>
              <w:adjustRightInd w:val="0"/>
              <w:spacing w:before="0" w:after="0" w:line="240" w:lineRule="auto"/>
              <w:ind w:left="176" w:right="176" w:hanging="141"/>
              <w:contextualSpacing/>
              <w:jc w:val="left"/>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t>II Level of noise protection</w:t>
            </w:r>
          </w:p>
        </w:tc>
        <w:tc>
          <w:tcPr>
            <w:cnfStyle w:val="000010000000"/>
            <w:tcW w:w="666" w:type="pct"/>
          </w:tcPr>
          <w:p w:rsidR="00B277BC" w:rsidRPr="00B428D5" w:rsidRDefault="00B277BC" w:rsidP="00B277BC">
            <w:pPr>
              <w:spacing w:before="0" w:after="0"/>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Local / near the construction site</w:t>
            </w:r>
          </w:p>
          <w:p w:rsidR="0094117E" w:rsidRPr="00B428D5" w:rsidRDefault="0094117E" w:rsidP="00842FDE">
            <w:pPr>
              <w:spacing w:before="0" w:after="0" w:line="240" w:lineRule="auto"/>
              <w:jc w:val="left"/>
              <w:rPr>
                <w:rFonts w:asciiTheme="majorHAnsi" w:eastAsia="Calibri" w:hAnsiTheme="majorHAnsi" w:cstheme="majorHAnsi"/>
                <w:bCs/>
                <w:sz w:val="18"/>
                <w:szCs w:val="18"/>
                <w:lang w:val="en-GB" w:eastAsia="mk-MK"/>
              </w:rPr>
            </w:pPr>
          </w:p>
          <w:p w:rsidR="00B277BC" w:rsidRPr="00B428D5" w:rsidRDefault="00B277BC" w:rsidP="00B277BC">
            <w:pPr>
              <w:spacing w:before="0" w:after="0"/>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Long-term</w:t>
            </w:r>
          </w:p>
          <w:p w:rsidR="00B277BC" w:rsidRPr="00B428D5" w:rsidRDefault="00B277BC" w:rsidP="00B277BC">
            <w:pPr>
              <w:spacing w:before="0" w:after="0"/>
              <w:jc w:val="left"/>
              <w:rPr>
                <w:rFonts w:asciiTheme="majorHAnsi" w:eastAsia="Calibri" w:hAnsiTheme="majorHAnsi" w:cstheme="majorHAnsi"/>
                <w:bCs/>
                <w:sz w:val="18"/>
                <w:szCs w:val="18"/>
                <w:lang w:val="en-GB" w:eastAsia="mk-MK"/>
              </w:rPr>
            </w:pPr>
          </w:p>
          <w:p w:rsidR="0094117E" w:rsidRPr="00B428D5" w:rsidRDefault="00B277BC" w:rsidP="00B277BC">
            <w:pPr>
              <w:autoSpaceDE w:val="0"/>
              <w:autoSpaceDN w:val="0"/>
              <w:adjustRightInd w:val="0"/>
              <w:spacing w:before="0" w:after="0" w:line="240" w:lineRule="auto"/>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Significant importance</w:t>
            </w:r>
          </w:p>
        </w:tc>
        <w:tc>
          <w:tcPr>
            <w:tcW w:w="2092" w:type="pct"/>
          </w:tcPr>
          <w:p w:rsidR="0094117E" w:rsidRPr="00B428D5" w:rsidRDefault="00B97063" w:rsidP="00B97063">
            <w:pPr>
              <w:numPr>
                <w:ilvl w:val="0"/>
                <w:numId w:val="17"/>
              </w:numPr>
              <w:autoSpaceDE w:val="0"/>
              <w:autoSpaceDN w:val="0"/>
              <w:adjustRightInd w:val="0"/>
              <w:spacing w:before="0" w:after="0" w:line="240" w:lineRule="auto"/>
              <w:ind w:left="395"/>
              <w:contextualSpacing/>
              <w:jc w:val="left"/>
              <w:cnfStyle w:val="0000001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According to national noise protection legislation, the location of the construction of the kindergarten is a part of the area of level II of protection against noise, where the threshold values range from 45 dB (A) during the night to 55 dB (A) during the day;</w:t>
            </w:r>
          </w:p>
          <w:p w:rsidR="0094117E" w:rsidRPr="00B428D5" w:rsidRDefault="00B97063" w:rsidP="00842FDE">
            <w:pPr>
              <w:numPr>
                <w:ilvl w:val="0"/>
                <w:numId w:val="18"/>
              </w:numPr>
              <w:autoSpaceDE w:val="0"/>
              <w:autoSpaceDN w:val="0"/>
              <w:adjustRightInd w:val="0"/>
              <w:spacing w:before="0" w:after="0" w:line="240" w:lineRule="auto"/>
              <w:ind w:left="395"/>
              <w:jc w:val="left"/>
              <w:cnfStyle w:val="0000001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Overnight activities are strictly prohibited and the project activities need to be realized between 7 and 19 hours</w:t>
            </w:r>
            <w:r w:rsidR="0094117E" w:rsidRPr="00B428D5">
              <w:rPr>
                <w:rFonts w:asciiTheme="minorHAnsi" w:eastAsia="Calibri" w:hAnsiTheme="minorHAnsi" w:cstheme="minorHAnsi"/>
                <w:bCs/>
                <w:sz w:val="18"/>
                <w:szCs w:val="18"/>
                <w:lang w:val="en-GB" w:eastAsia="es-ES"/>
              </w:rPr>
              <w:t>;</w:t>
            </w:r>
          </w:p>
          <w:p w:rsidR="00B97063" w:rsidRPr="00B428D5" w:rsidRDefault="00B97063" w:rsidP="00B97063">
            <w:pPr>
              <w:numPr>
                <w:ilvl w:val="0"/>
                <w:numId w:val="17"/>
              </w:numPr>
              <w:autoSpaceDE w:val="0"/>
              <w:autoSpaceDN w:val="0"/>
              <w:adjustRightInd w:val="0"/>
              <w:spacing w:before="0" w:after="0" w:line="240" w:lineRule="auto"/>
              <w:ind w:left="395"/>
              <w:contextualSpacing/>
              <w:jc w:val="left"/>
              <w:cnfStyle w:val="0000001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Working with machines that emit increased noise levels requires workers to wear ear protectors (muffs);</w:t>
            </w:r>
          </w:p>
          <w:p w:rsidR="0094117E" w:rsidRPr="00B428D5" w:rsidRDefault="00B97063" w:rsidP="00B97063">
            <w:pPr>
              <w:numPr>
                <w:ilvl w:val="0"/>
                <w:numId w:val="18"/>
              </w:numPr>
              <w:autoSpaceDE w:val="0"/>
              <w:autoSpaceDN w:val="0"/>
              <w:adjustRightInd w:val="0"/>
              <w:spacing w:before="0" w:after="0" w:line="240" w:lineRule="auto"/>
              <w:ind w:left="395"/>
              <w:jc w:val="left"/>
              <w:cnfStyle w:val="0000001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It is recommended that only few of the machines need to be operational at the same time in order to avoid increased noise levels</w:t>
            </w:r>
            <w:r w:rsidR="0094117E" w:rsidRPr="00B428D5">
              <w:rPr>
                <w:rFonts w:asciiTheme="minorHAnsi" w:eastAsia="Calibri" w:hAnsiTheme="minorHAnsi" w:cstheme="minorHAnsi"/>
                <w:bCs/>
                <w:sz w:val="18"/>
                <w:szCs w:val="18"/>
                <w:lang w:val="en-GB" w:eastAsia="es-ES"/>
              </w:rPr>
              <w:t>.</w:t>
            </w:r>
          </w:p>
        </w:tc>
        <w:tc>
          <w:tcPr>
            <w:cnfStyle w:val="000010000000"/>
            <w:tcW w:w="766" w:type="pct"/>
          </w:tcPr>
          <w:p w:rsidR="0094117E" w:rsidRPr="00B428D5" w:rsidRDefault="0053643A" w:rsidP="0053643A">
            <w:pPr>
              <w:numPr>
                <w:ilvl w:val="0"/>
                <w:numId w:val="3"/>
              </w:numPr>
              <w:suppressAutoHyphens/>
              <w:autoSpaceDE w:val="0"/>
              <w:autoSpaceDN w:val="0"/>
              <w:adjustRightInd w:val="0"/>
              <w:spacing w:before="0" w:after="0" w:line="240" w:lineRule="auto"/>
              <w:ind w:left="183" w:hanging="218"/>
              <w:jc w:val="left"/>
              <w:rPr>
                <w:rFonts w:asciiTheme="minorHAnsi" w:eastAsia="Calibri" w:hAnsiTheme="minorHAnsi" w:cstheme="minorHAnsi"/>
                <w:sz w:val="18"/>
                <w:szCs w:val="18"/>
                <w:lang w:val="en-GB" w:eastAsia="mk-MK"/>
              </w:rPr>
            </w:pPr>
            <w:r w:rsidRPr="00B428D5">
              <w:rPr>
                <w:rFonts w:asciiTheme="minorHAnsi" w:eastAsia="Calibri" w:hAnsiTheme="minorHAnsi" w:cstheme="minorHAnsi"/>
                <w:bCs/>
                <w:sz w:val="18"/>
                <w:szCs w:val="18"/>
                <w:lang w:val="en-GB" w:eastAsia="es-ES"/>
              </w:rPr>
              <w:t>None because the workers are going to wear regular noise protective devices</w:t>
            </w:r>
          </w:p>
        </w:tc>
        <w:tc>
          <w:tcPr>
            <w:cnfStyle w:val="000100000000"/>
            <w:tcW w:w="764" w:type="pct"/>
          </w:tcPr>
          <w:p w:rsidR="00B277BC" w:rsidRPr="00B428D5" w:rsidRDefault="00B277BC" w:rsidP="00B277BC">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val="en-GB" w:eastAsia="es-ES"/>
              </w:rPr>
            </w:pPr>
            <w:r w:rsidRPr="00B428D5">
              <w:rPr>
                <w:rFonts w:asciiTheme="minorHAnsi" w:eastAsia="Calibri" w:hAnsiTheme="minorHAnsi" w:cstheme="minorHAnsi"/>
                <w:i/>
                <w:sz w:val="18"/>
                <w:szCs w:val="18"/>
                <w:lang w:val="en-GB" w:eastAsia="es-ES"/>
              </w:rPr>
              <w:t xml:space="preserve">Contractor </w:t>
            </w:r>
          </w:p>
          <w:p w:rsidR="0094117E" w:rsidRPr="00B428D5" w:rsidRDefault="00B277BC" w:rsidP="00B277BC">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en-GB" w:eastAsia="mk-MK"/>
              </w:rPr>
            </w:pPr>
            <w:r w:rsidRPr="00B428D5">
              <w:rPr>
                <w:rFonts w:asciiTheme="minorHAnsi" w:eastAsia="Calibri" w:hAnsiTheme="minorHAnsi" w:cstheme="minorHAnsi"/>
                <w:i/>
                <w:sz w:val="18"/>
                <w:szCs w:val="18"/>
                <w:lang w:val="en-GB" w:eastAsia="es-ES"/>
              </w:rPr>
              <w:t>Engineer</w:t>
            </w:r>
          </w:p>
        </w:tc>
      </w:tr>
      <w:tr w:rsidR="00584C67" w:rsidRPr="00B428D5" w:rsidTr="006330F6">
        <w:trPr>
          <w:trHeight w:val="645"/>
        </w:trPr>
        <w:tc>
          <w:tcPr>
            <w:cnfStyle w:val="001000000000"/>
            <w:tcW w:w="712" w:type="pct"/>
          </w:tcPr>
          <w:p w:rsidR="00B97063" w:rsidRPr="00B428D5" w:rsidRDefault="00B97063" w:rsidP="00B97063">
            <w:pPr>
              <w:autoSpaceDE w:val="0"/>
              <w:autoSpaceDN w:val="0"/>
              <w:adjustRightInd w:val="0"/>
              <w:spacing w:before="0" w:after="0" w:line="240" w:lineRule="auto"/>
              <w:ind w:right="176"/>
              <w:jc w:val="left"/>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t>Potential negative impact on the environment and human health due to the generation of different types of waste</w:t>
            </w:r>
          </w:p>
          <w:p w:rsidR="0094117E" w:rsidRPr="00B428D5" w:rsidRDefault="00B97063" w:rsidP="00B97063">
            <w:pPr>
              <w:numPr>
                <w:ilvl w:val="0"/>
                <w:numId w:val="9"/>
              </w:numPr>
              <w:autoSpaceDE w:val="0"/>
              <w:autoSpaceDN w:val="0"/>
              <w:adjustRightInd w:val="0"/>
              <w:spacing w:before="0" w:after="0" w:line="240" w:lineRule="auto"/>
              <w:ind w:left="204" w:hanging="218"/>
              <w:contextualSpacing/>
              <w:jc w:val="left"/>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t>Improper management, collection, transport and final disposal of waste</w:t>
            </w:r>
          </w:p>
        </w:tc>
        <w:tc>
          <w:tcPr>
            <w:cnfStyle w:val="000010000000"/>
            <w:tcW w:w="666" w:type="pct"/>
          </w:tcPr>
          <w:p w:rsidR="00B277BC" w:rsidRPr="00B428D5" w:rsidRDefault="00B277BC" w:rsidP="00B277BC">
            <w:pPr>
              <w:spacing w:before="0" w:after="0"/>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Local / in the construction site</w:t>
            </w:r>
          </w:p>
          <w:p w:rsidR="00B277BC" w:rsidRPr="00B428D5" w:rsidRDefault="00B277BC" w:rsidP="00B277BC">
            <w:pPr>
              <w:spacing w:before="0" w:after="0"/>
              <w:jc w:val="left"/>
              <w:rPr>
                <w:rFonts w:asciiTheme="majorHAnsi" w:eastAsia="Calibri" w:hAnsiTheme="majorHAnsi" w:cstheme="majorHAnsi"/>
                <w:bCs/>
                <w:sz w:val="18"/>
                <w:szCs w:val="18"/>
                <w:lang w:val="en-GB" w:eastAsia="mk-MK"/>
              </w:rPr>
            </w:pPr>
          </w:p>
          <w:p w:rsidR="00B277BC" w:rsidRPr="00B428D5" w:rsidRDefault="00B277BC" w:rsidP="00B277BC">
            <w:pPr>
              <w:spacing w:before="0" w:after="0"/>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Medium-term</w:t>
            </w:r>
          </w:p>
          <w:p w:rsidR="0094117E" w:rsidRPr="00B428D5" w:rsidRDefault="0094117E" w:rsidP="00842FDE">
            <w:pPr>
              <w:spacing w:before="0" w:after="0" w:line="240" w:lineRule="auto"/>
              <w:jc w:val="left"/>
              <w:rPr>
                <w:rFonts w:asciiTheme="majorHAnsi" w:eastAsia="Calibri" w:hAnsiTheme="majorHAnsi" w:cstheme="majorHAnsi"/>
                <w:bCs/>
                <w:sz w:val="18"/>
                <w:szCs w:val="18"/>
                <w:lang w:val="en-GB" w:eastAsia="mk-MK"/>
              </w:rPr>
            </w:pPr>
          </w:p>
          <w:p w:rsidR="0094117E" w:rsidRPr="00B428D5" w:rsidRDefault="00187382" w:rsidP="00842FDE">
            <w:pPr>
              <w:spacing w:before="0" w:after="0" w:line="240" w:lineRule="auto"/>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M</w:t>
            </w:r>
            <w:r w:rsidR="00B277BC" w:rsidRPr="00B428D5">
              <w:rPr>
                <w:rFonts w:asciiTheme="majorHAnsi" w:eastAsia="Calibri" w:hAnsiTheme="majorHAnsi" w:cstheme="majorHAnsi"/>
                <w:bCs/>
                <w:sz w:val="18"/>
                <w:szCs w:val="18"/>
                <w:lang w:val="en-GB" w:eastAsia="mk-MK"/>
              </w:rPr>
              <w:t>edium importance</w:t>
            </w:r>
          </w:p>
        </w:tc>
        <w:tc>
          <w:tcPr>
            <w:tcW w:w="2092" w:type="pct"/>
          </w:tcPr>
          <w:p w:rsidR="002D5815" w:rsidRPr="00B428D5" w:rsidRDefault="002D5815" w:rsidP="0053643A">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Identification of different types of waste at the construction site (excavated soil, packaging waste, communal waste, etc.)</w:t>
            </w:r>
          </w:p>
          <w:p w:rsidR="0094117E" w:rsidRPr="00B428D5" w:rsidRDefault="0053643A" w:rsidP="0053643A">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The waste needs to be classified according to the national List of Types of Waste (Official Gazette No 100/05) and waste selection on the site</w:t>
            </w:r>
          </w:p>
          <w:p w:rsidR="00680AA0" w:rsidRPr="00B428D5" w:rsidRDefault="0053643A" w:rsidP="0053643A">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Prepare a Waste Management Plan before the start of the activities</w:t>
            </w:r>
            <w:r w:rsidR="00680AA0" w:rsidRPr="00B428D5">
              <w:rPr>
                <w:rFonts w:asciiTheme="minorHAnsi" w:eastAsia="Calibri" w:hAnsiTheme="minorHAnsi" w:cstheme="minorHAnsi"/>
                <w:bCs/>
                <w:sz w:val="18"/>
                <w:szCs w:val="18"/>
                <w:lang w:val="en-GB" w:eastAsia="es-ES"/>
              </w:rPr>
              <w:t>;</w:t>
            </w:r>
          </w:p>
          <w:p w:rsidR="0094117E" w:rsidRPr="00B428D5" w:rsidRDefault="0053643A" w:rsidP="00842FDE">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The dominant waste fraction expected to be generated is classified in Chapter 17 Waste “Construction and demolition waste” (also including excavated soil from polluted areas) with code 17 05 06 excavated soil</w:t>
            </w:r>
            <w:r w:rsidR="0094117E" w:rsidRPr="00B428D5">
              <w:rPr>
                <w:rFonts w:asciiTheme="minorHAnsi" w:eastAsia="Calibri" w:hAnsiTheme="minorHAnsi" w:cstheme="minorHAnsi"/>
                <w:bCs/>
                <w:sz w:val="18"/>
                <w:szCs w:val="18"/>
                <w:lang w:val="en-GB" w:eastAsia="es-ES"/>
              </w:rPr>
              <w:t xml:space="preserve">; </w:t>
            </w:r>
          </w:p>
          <w:p w:rsidR="0094117E" w:rsidRPr="00B428D5" w:rsidRDefault="0053643A" w:rsidP="0067440A">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Designation of locations for temporary disposal of the generated waste in waste disposal containers;</w:t>
            </w:r>
            <w:r w:rsidR="0094117E" w:rsidRPr="00B428D5">
              <w:rPr>
                <w:rFonts w:asciiTheme="minorHAnsi" w:eastAsia="Calibri" w:hAnsiTheme="minorHAnsi" w:cstheme="minorHAnsi"/>
                <w:bCs/>
                <w:sz w:val="18"/>
                <w:szCs w:val="18"/>
                <w:lang w:val="en-GB" w:eastAsia="es-ES"/>
              </w:rPr>
              <w:t>;</w:t>
            </w:r>
          </w:p>
          <w:p w:rsidR="0094117E" w:rsidRPr="00B428D5" w:rsidRDefault="0053643A" w:rsidP="0053643A">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If there is inert waste it needs to be transported and disposed of at the appropriate site</w:t>
            </w:r>
            <w:r w:rsidR="0094117E" w:rsidRPr="00B428D5">
              <w:rPr>
                <w:rFonts w:asciiTheme="minorHAnsi" w:eastAsia="Calibri" w:hAnsiTheme="minorHAnsi" w:cstheme="minorHAnsi"/>
                <w:bCs/>
                <w:sz w:val="18"/>
                <w:szCs w:val="18"/>
                <w:lang w:val="en-GB" w:eastAsia="es-ES"/>
              </w:rPr>
              <w:t>;</w:t>
            </w:r>
          </w:p>
          <w:p w:rsidR="0094117E" w:rsidRPr="00B428D5" w:rsidRDefault="0053643A" w:rsidP="00CA335A">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When generating hazardous waste (vehicle fuel, motor oil)the contractor is obliged to collect it in separate containers and to hire an authorized entity for collection, transport and final disposal of the hazardous waste. and means for limiting leakage shall be used. While it is stored possible leakage needs to be avoided;</w:t>
            </w:r>
          </w:p>
          <w:p w:rsidR="0094117E" w:rsidRPr="00B428D5" w:rsidRDefault="0053643A" w:rsidP="0053643A">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Incineration of waste in open areas is strictly prohibited</w:t>
            </w:r>
            <w:r w:rsidR="0094117E" w:rsidRPr="00B428D5">
              <w:rPr>
                <w:rFonts w:asciiTheme="minorHAnsi" w:eastAsia="Calibri" w:hAnsiTheme="minorHAnsi" w:cstheme="minorHAnsi"/>
                <w:bCs/>
                <w:sz w:val="18"/>
                <w:szCs w:val="18"/>
                <w:lang w:val="en-GB" w:eastAsia="es-ES"/>
              </w:rPr>
              <w:t>.</w:t>
            </w:r>
          </w:p>
        </w:tc>
        <w:tc>
          <w:tcPr>
            <w:cnfStyle w:val="000010000000"/>
            <w:tcW w:w="766" w:type="pct"/>
          </w:tcPr>
          <w:p w:rsidR="0094117E" w:rsidRPr="00B428D5" w:rsidRDefault="0094117E"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en-GB" w:eastAsia="mk-MK"/>
              </w:rPr>
            </w:pPr>
          </w:p>
          <w:p w:rsidR="00680AA0" w:rsidRPr="00B428D5" w:rsidRDefault="00680AA0"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en-GB" w:eastAsia="mk-MK"/>
              </w:rPr>
            </w:pPr>
          </w:p>
          <w:p w:rsidR="00680AA0" w:rsidRPr="00B428D5" w:rsidRDefault="00680AA0"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en-GB" w:eastAsia="mk-MK"/>
              </w:rPr>
            </w:pPr>
          </w:p>
          <w:p w:rsidR="00680AA0" w:rsidRPr="00B428D5" w:rsidRDefault="00680AA0"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en-GB" w:eastAsia="mk-MK"/>
              </w:rPr>
            </w:pPr>
          </w:p>
          <w:p w:rsidR="0094081A" w:rsidRPr="00B428D5" w:rsidRDefault="00680AA0" w:rsidP="00970B1B">
            <w:pPr>
              <w:suppressAutoHyphens/>
              <w:autoSpaceDE w:val="0"/>
              <w:autoSpaceDN w:val="0"/>
              <w:adjustRightInd w:val="0"/>
              <w:rPr>
                <w:rFonts w:asciiTheme="minorHAnsi" w:eastAsia="Calibri" w:hAnsiTheme="minorHAnsi" w:cstheme="minorHAnsi"/>
                <w:sz w:val="18"/>
                <w:szCs w:val="18"/>
                <w:lang w:val="en-GB" w:eastAsia="es-ES"/>
              </w:rPr>
            </w:pPr>
            <w:r w:rsidRPr="00B428D5">
              <w:rPr>
                <w:rFonts w:asciiTheme="minorHAnsi" w:eastAsia="Calibri" w:hAnsiTheme="minorHAnsi" w:cstheme="minorHAnsi"/>
                <w:sz w:val="18"/>
                <w:szCs w:val="18"/>
                <w:lang w:val="en-GB" w:eastAsia="es-ES"/>
              </w:rPr>
              <w:t>• 500-700 Евра</w:t>
            </w:r>
          </w:p>
          <w:p w:rsidR="00970B1B" w:rsidRPr="00B428D5" w:rsidRDefault="00970B1B" w:rsidP="00970B1B">
            <w:pPr>
              <w:suppressAutoHyphens/>
              <w:autoSpaceDE w:val="0"/>
              <w:autoSpaceDN w:val="0"/>
              <w:adjustRightInd w:val="0"/>
              <w:rPr>
                <w:rFonts w:asciiTheme="minorHAnsi" w:eastAsia="Calibri" w:hAnsiTheme="minorHAnsi" w:cstheme="minorHAnsi"/>
                <w:sz w:val="18"/>
                <w:szCs w:val="18"/>
                <w:lang w:val="en-GB" w:eastAsia="es-ES"/>
              </w:rPr>
            </w:pPr>
          </w:p>
          <w:p w:rsidR="00970B1B" w:rsidRPr="00B428D5" w:rsidRDefault="00970B1B" w:rsidP="00970B1B">
            <w:pPr>
              <w:suppressAutoHyphens/>
              <w:autoSpaceDE w:val="0"/>
              <w:autoSpaceDN w:val="0"/>
              <w:adjustRightInd w:val="0"/>
              <w:rPr>
                <w:rFonts w:asciiTheme="minorHAnsi" w:eastAsia="Calibri" w:hAnsiTheme="minorHAnsi" w:cstheme="minorHAnsi"/>
                <w:sz w:val="18"/>
                <w:szCs w:val="18"/>
                <w:lang w:val="en-GB" w:eastAsia="es-ES"/>
              </w:rPr>
            </w:pPr>
          </w:p>
          <w:p w:rsidR="00970B1B" w:rsidRPr="00B428D5" w:rsidRDefault="00970B1B" w:rsidP="00970B1B">
            <w:pPr>
              <w:suppressAutoHyphens/>
              <w:autoSpaceDE w:val="0"/>
              <w:autoSpaceDN w:val="0"/>
              <w:adjustRightInd w:val="0"/>
              <w:rPr>
                <w:rFonts w:asciiTheme="minorHAnsi" w:eastAsia="Calibri" w:hAnsiTheme="minorHAnsi" w:cstheme="minorHAnsi"/>
                <w:i/>
                <w:sz w:val="18"/>
                <w:szCs w:val="18"/>
                <w:lang w:val="en-GB" w:eastAsia="mk-MK"/>
              </w:rPr>
            </w:pPr>
          </w:p>
          <w:p w:rsidR="0094081A" w:rsidRPr="00B428D5" w:rsidRDefault="0094081A"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en-GB" w:eastAsia="mk-MK"/>
              </w:rPr>
            </w:pPr>
          </w:p>
          <w:p w:rsidR="0094081A" w:rsidRPr="00B428D5" w:rsidRDefault="0094081A"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en-GB" w:eastAsia="mk-MK"/>
              </w:rPr>
            </w:pPr>
          </w:p>
          <w:p w:rsidR="0094081A" w:rsidRPr="00B428D5" w:rsidRDefault="0094081A"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en-GB" w:eastAsia="mk-MK"/>
              </w:rPr>
            </w:pPr>
          </w:p>
          <w:p w:rsidR="0094081A" w:rsidRPr="00B428D5" w:rsidRDefault="0094081A" w:rsidP="0094081A">
            <w:pPr>
              <w:suppressAutoHyphens/>
              <w:autoSpaceDE w:val="0"/>
              <w:autoSpaceDN w:val="0"/>
              <w:adjustRightInd w:val="0"/>
              <w:spacing w:before="0" w:after="0" w:line="240" w:lineRule="auto"/>
              <w:jc w:val="left"/>
              <w:rPr>
                <w:rFonts w:asciiTheme="minorHAnsi" w:eastAsia="Calibri" w:hAnsiTheme="minorHAnsi" w:cstheme="minorHAnsi"/>
                <w:i/>
                <w:sz w:val="18"/>
                <w:szCs w:val="18"/>
                <w:lang w:val="en-GB" w:eastAsia="mk-MK"/>
              </w:rPr>
            </w:pPr>
          </w:p>
        </w:tc>
        <w:tc>
          <w:tcPr>
            <w:cnfStyle w:val="000100000000"/>
            <w:tcW w:w="764" w:type="pct"/>
          </w:tcPr>
          <w:p w:rsidR="00B277BC" w:rsidRPr="00B428D5" w:rsidRDefault="00B277BC" w:rsidP="00B277BC">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val="en-GB" w:eastAsia="es-ES"/>
              </w:rPr>
            </w:pPr>
            <w:r w:rsidRPr="00B428D5">
              <w:rPr>
                <w:rFonts w:asciiTheme="minorHAnsi" w:eastAsia="Calibri" w:hAnsiTheme="minorHAnsi" w:cstheme="minorHAnsi"/>
                <w:i/>
                <w:sz w:val="18"/>
                <w:szCs w:val="18"/>
                <w:lang w:val="en-GB" w:eastAsia="es-ES"/>
              </w:rPr>
              <w:t xml:space="preserve">Contractor </w:t>
            </w:r>
          </w:p>
          <w:p w:rsidR="0094117E" w:rsidRPr="00B428D5" w:rsidRDefault="00B277BC" w:rsidP="00B277BC">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val="en-GB" w:eastAsia="es-ES"/>
              </w:rPr>
            </w:pPr>
            <w:r w:rsidRPr="00B428D5">
              <w:rPr>
                <w:rFonts w:asciiTheme="minorHAnsi" w:eastAsia="Calibri" w:hAnsiTheme="minorHAnsi" w:cstheme="minorHAnsi"/>
                <w:i/>
                <w:sz w:val="18"/>
                <w:szCs w:val="18"/>
                <w:lang w:val="en-GB" w:eastAsia="es-ES"/>
              </w:rPr>
              <w:t>Engineer</w:t>
            </w:r>
          </w:p>
          <w:p w:rsidR="0094117E" w:rsidRPr="00B428D5" w:rsidRDefault="00B97063" w:rsidP="00B97063">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val="en-GB" w:eastAsia="es-ES"/>
              </w:rPr>
            </w:pPr>
            <w:r w:rsidRPr="00B428D5">
              <w:rPr>
                <w:rFonts w:asciiTheme="minorHAnsi" w:eastAsia="Calibri" w:hAnsiTheme="minorHAnsi" w:cstheme="minorHAnsi"/>
                <w:i/>
                <w:sz w:val="18"/>
                <w:szCs w:val="18"/>
                <w:lang w:val="en-GB" w:eastAsia="es-ES"/>
              </w:rPr>
              <w:t>Mayor of theMunicipality GjorchePetrov</w:t>
            </w:r>
          </w:p>
          <w:p w:rsidR="0094117E" w:rsidRPr="00B428D5" w:rsidRDefault="00B97063" w:rsidP="00B97063">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en-GB" w:eastAsia="mk-MK"/>
              </w:rPr>
            </w:pPr>
            <w:r w:rsidRPr="00B428D5">
              <w:rPr>
                <w:rFonts w:asciiTheme="minorHAnsi" w:eastAsia="Calibri" w:hAnsiTheme="minorHAnsi" w:cstheme="minorHAnsi"/>
                <w:i/>
                <w:sz w:val="18"/>
                <w:szCs w:val="18"/>
                <w:lang w:val="en-GB" w:eastAsia="es-ES"/>
              </w:rPr>
              <w:t>PE “KomunalnaHigiena” - Skopje</w:t>
            </w:r>
          </w:p>
        </w:tc>
      </w:tr>
      <w:tr w:rsidR="00584C67" w:rsidRPr="00B428D5" w:rsidTr="006330F6">
        <w:trPr>
          <w:cnfStyle w:val="000000100000"/>
          <w:trHeight w:val="255"/>
        </w:trPr>
        <w:tc>
          <w:tcPr>
            <w:cnfStyle w:val="001000000000"/>
            <w:tcW w:w="712" w:type="pct"/>
            <w:shd w:val="clear" w:color="auto" w:fill="BFBFBF" w:themeFill="background1" w:themeFillShade="BF"/>
          </w:tcPr>
          <w:p w:rsidR="0094117E" w:rsidRPr="00B428D5" w:rsidRDefault="0094117E" w:rsidP="00842FDE">
            <w:pPr>
              <w:autoSpaceDE w:val="0"/>
              <w:autoSpaceDN w:val="0"/>
              <w:adjustRightInd w:val="0"/>
              <w:spacing w:before="0" w:after="0" w:line="240" w:lineRule="auto"/>
              <w:rPr>
                <w:rFonts w:asciiTheme="minorHAnsi" w:eastAsia="Calibri" w:hAnsiTheme="minorHAnsi" w:cstheme="minorHAnsi"/>
                <w:sz w:val="18"/>
                <w:szCs w:val="18"/>
                <w:lang w:val="en-GB" w:eastAsia="mk-MK"/>
              </w:rPr>
            </w:pPr>
          </w:p>
        </w:tc>
        <w:tc>
          <w:tcPr>
            <w:cnfStyle w:val="000100000000"/>
            <w:tcW w:w="4288" w:type="pct"/>
            <w:gridSpan w:val="4"/>
            <w:shd w:val="clear" w:color="auto" w:fill="BFBFBF" w:themeFill="background1" w:themeFillShade="BF"/>
          </w:tcPr>
          <w:p w:rsidR="0094117E" w:rsidRPr="00B428D5" w:rsidRDefault="002D5815" w:rsidP="00842FDE">
            <w:pPr>
              <w:autoSpaceDE w:val="0"/>
              <w:autoSpaceDN w:val="0"/>
              <w:adjustRightInd w:val="0"/>
              <w:spacing w:before="0" w:after="0" w:line="240" w:lineRule="auto"/>
              <w:rPr>
                <w:rFonts w:asciiTheme="minorHAnsi" w:eastAsia="Calibri" w:hAnsiTheme="minorHAnsi" w:cstheme="minorHAnsi"/>
                <w:sz w:val="18"/>
                <w:szCs w:val="18"/>
                <w:lang w:val="en-GB" w:eastAsia="mk-MK"/>
              </w:rPr>
            </w:pPr>
            <w:r w:rsidRPr="00B428D5">
              <w:rPr>
                <w:rFonts w:asciiTheme="majorHAnsi" w:eastAsia="Calibri" w:hAnsiTheme="majorHAnsi" w:cstheme="majorHAnsi"/>
                <w:sz w:val="18"/>
                <w:szCs w:val="18"/>
                <w:lang w:val="en-GB" w:eastAsia="mk-MK"/>
              </w:rPr>
              <w:t xml:space="preserve">Operational phase: functioning of the kindergarten in </w:t>
            </w:r>
            <w:r w:rsidRPr="00B428D5">
              <w:rPr>
                <w:rFonts w:asciiTheme="minorHAnsi" w:eastAsia="Calibri" w:hAnsiTheme="minorHAnsi" w:cstheme="minorHAnsi"/>
                <w:sz w:val="18"/>
                <w:szCs w:val="18"/>
                <w:lang w:val="en-GB" w:eastAsia="mk-MK"/>
              </w:rPr>
              <w:t>settlement Volkovo, Municipality GjorchePetrov</w:t>
            </w:r>
          </w:p>
        </w:tc>
      </w:tr>
      <w:tr w:rsidR="00584C67" w:rsidRPr="00B428D5" w:rsidTr="006330F6">
        <w:trPr>
          <w:trHeight w:val="843"/>
        </w:trPr>
        <w:tc>
          <w:tcPr>
            <w:cnfStyle w:val="001000000000"/>
            <w:tcW w:w="712" w:type="pct"/>
          </w:tcPr>
          <w:p w:rsidR="00187382" w:rsidRPr="00B428D5" w:rsidRDefault="00187382" w:rsidP="00187382">
            <w:pPr>
              <w:autoSpaceDE w:val="0"/>
              <w:autoSpaceDN w:val="0"/>
              <w:adjustRightInd w:val="0"/>
              <w:spacing w:before="0" w:after="0" w:line="240" w:lineRule="auto"/>
              <w:ind w:right="176"/>
              <w:jc w:val="left"/>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lastRenderedPageBreak/>
              <w:t>Potential negative impact on the environment and human health due to the generation of different types of waste</w:t>
            </w:r>
          </w:p>
          <w:p w:rsidR="00166DBD" w:rsidRPr="00B428D5" w:rsidRDefault="00187382" w:rsidP="00187382">
            <w:pPr>
              <w:numPr>
                <w:ilvl w:val="0"/>
                <w:numId w:val="9"/>
              </w:numPr>
              <w:autoSpaceDE w:val="0"/>
              <w:autoSpaceDN w:val="0"/>
              <w:adjustRightInd w:val="0"/>
              <w:spacing w:before="0" w:after="0" w:line="240" w:lineRule="auto"/>
              <w:ind w:left="204" w:hanging="218"/>
              <w:contextualSpacing/>
              <w:jc w:val="left"/>
              <w:rPr>
                <w:rFonts w:asciiTheme="minorHAnsi" w:eastAsia="Calibri" w:hAnsiTheme="minorHAnsi" w:cstheme="minorHAnsi"/>
                <w:sz w:val="18"/>
                <w:szCs w:val="18"/>
                <w:lang w:val="en-GB" w:eastAsia="mk-MK"/>
              </w:rPr>
            </w:pPr>
            <w:r w:rsidRPr="00B428D5">
              <w:rPr>
                <w:rFonts w:asciiTheme="minorHAnsi" w:eastAsia="Calibri" w:hAnsiTheme="minorHAnsi" w:cstheme="minorHAnsi"/>
                <w:b w:val="0"/>
                <w:sz w:val="18"/>
                <w:szCs w:val="18"/>
                <w:lang w:val="en-GB" w:eastAsia="mk-MK"/>
              </w:rPr>
              <w:t>Improper management, collection, transport and final disposal of waste</w:t>
            </w:r>
          </w:p>
        </w:tc>
        <w:tc>
          <w:tcPr>
            <w:cnfStyle w:val="000010000000"/>
            <w:tcW w:w="666" w:type="pct"/>
          </w:tcPr>
          <w:p w:rsidR="00187382" w:rsidRPr="00B428D5" w:rsidRDefault="00187382" w:rsidP="00187382">
            <w:pPr>
              <w:spacing w:before="0" w:after="0"/>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Local / in the construction site</w:t>
            </w:r>
          </w:p>
          <w:p w:rsidR="00187382" w:rsidRPr="00B428D5" w:rsidRDefault="00187382" w:rsidP="00187382">
            <w:pPr>
              <w:spacing w:before="0" w:after="0"/>
              <w:jc w:val="left"/>
              <w:rPr>
                <w:rFonts w:asciiTheme="majorHAnsi" w:eastAsia="Calibri" w:hAnsiTheme="majorHAnsi" w:cstheme="majorHAnsi"/>
                <w:bCs/>
                <w:sz w:val="18"/>
                <w:szCs w:val="18"/>
                <w:lang w:val="en-GB" w:eastAsia="mk-MK"/>
              </w:rPr>
            </w:pPr>
          </w:p>
          <w:p w:rsidR="00187382" w:rsidRPr="00B428D5" w:rsidRDefault="00187382" w:rsidP="00187382">
            <w:pPr>
              <w:spacing w:before="0" w:after="0"/>
              <w:jc w:val="left"/>
              <w:rPr>
                <w:rFonts w:asciiTheme="majorHAnsi" w:eastAsia="Calibri" w:hAnsiTheme="majorHAnsi" w:cstheme="majorHAnsi"/>
                <w:bCs/>
                <w:sz w:val="18"/>
                <w:szCs w:val="18"/>
                <w:lang w:val="en-GB" w:eastAsia="mk-MK"/>
              </w:rPr>
            </w:pPr>
            <w:r w:rsidRPr="00B428D5">
              <w:rPr>
                <w:rFonts w:asciiTheme="majorHAnsi" w:eastAsia="Calibri" w:hAnsiTheme="majorHAnsi" w:cstheme="majorHAnsi"/>
                <w:bCs/>
                <w:sz w:val="18"/>
                <w:szCs w:val="18"/>
                <w:lang w:val="en-GB" w:eastAsia="mk-MK"/>
              </w:rPr>
              <w:t>Medium-term</w:t>
            </w:r>
          </w:p>
          <w:p w:rsidR="00166DBD" w:rsidRPr="00B428D5" w:rsidRDefault="00166DBD" w:rsidP="00166DBD">
            <w:pPr>
              <w:spacing w:before="0" w:after="0" w:line="240" w:lineRule="auto"/>
              <w:jc w:val="left"/>
              <w:rPr>
                <w:rFonts w:asciiTheme="minorHAnsi" w:eastAsia="Calibri" w:hAnsiTheme="minorHAnsi" w:cstheme="minorHAnsi"/>
                <w:bCs/>
                <w:sz w:val="18"/>
                <w:szCs w:val="18"/>
                <w:lang w:val="en-GB" w:eastAsia="mk-MK"/>
              </w:rPr>
            </w:pPr>
          </w:p>
          <w:p w:rsidR="00166DBD" w:rsidRPr="00B428D5" w:rsidRDefault="00187382" w:rsidP="00166DBD">
            <w:pPr>
              <w:spacing w:before="0" w:after="0" w:line="240" w:lineRule="auto"/>
              <w:jc w:val="left"/>
              <w:rPr>
                <w:rFonts w:asciiTheme="minorHAnsi" w:eastAsia="Calibri" w:hAnsiTheme="minorHAnsi" w:cstheme="minorHAnsi"/>
                <w:bCs/>
                <w:sz w:val="18"/>
                <w:szCs w:val="18"/>
                <w:lang w:val="en-GB" w:eastAsia="es-ES"/>
              </w:rPr>
            </w:pPr>
            <w:r w:rsidRPr="00B428D5">
              <w:rPr>
                <w:rFonts w:asciiTheme="majorHAnsi" w:eastAsia="Calibri" w:hAnsiTheme="majorHAnsi" w:cstheme="majorHAnsi"/>
                <w:bCs/>
                <w:sz w:val="18"/>
                <w:szCs w:val="18"/>
                <w:lang w:val="en-GB" w:eastAsia="mk-MK"/>
              </w:rPr>
              <w:t>Significant importance</w:t>
            </w:r>
          </w:p>
        </w:tc>
        <w:tc>
          <w:tcPr>
            <w:tcW w:w="2092" w:type="pct"/>
          </w:tcPr>
          <w:p w:rsidR="00166DBD" w:rsidRPr="00B428D5" w:rsidRDefault="00187382" w:rsidP="00166DBD">
            <w:pPr>
              <w:numPr>
                <w:ilvl w:val="0"/>
                <w:numId w:val="19"/>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 xml:space="preserve">It is necessary to sign a Contract with Public Enterprise </w:t>
            </w:r>
            <w:r w:rsidR="00B97063" w:rsidRPr="00B428D5">
              <w:rPr>
                <w:rFonts w:asciiTheme="minorHAnsi" w:eastAsia="Calibri" w:hAnsiTheme="minorHAnsi" w:cstheme="minorHAnsi"/>
                <w:bCs/>
                <w:sz w:val="18"/>
                <w:szCs w:val="18"/>
                <w:lang w:val="en-GB" w:eastAsia="es-ES"/>
              </w:rPr>
              <w:t xml:space="preserve">“KomunalnaHigiena” </w:t>
            </w:r>
            <w:r w:rsidRPr="00B428D5">
              <w:rPr>
                <w:rFonts w:asciiTheme="minorHAnsi" w:eastAsia="Calibri" w:hAnsiTheme="minorHAnsi" w:cstheme="minorHAnsi"/>
                <w:bCs/>
                <w:sz w:val="18"/>
                <w:szCs w:val="18"/>
                <w:lang w:val="en-GB" w:eastAsia="es-ES"/>
              </w:rPr>
              <w:t>Skopje for collection and transport of communal waste (according to the List of waste with code</w:t>
            </w:r>
            <w:r w:rsidR="00166DBD" w:rsidRPr="00B428D5">
              <w:rPr>
                <w:rFonts w:asciiTheme="minorHAnsi" w:eastAsia="Calibri" w:hAnsiTheme="minorHAnsi" w:cstheme="minorHAnsi"/>
                <w:bCs/>
                <w:sz w:val="18"/>
                <w:szCs w:val="18"/>
                <w:lang w:val="en-GB" w:eastAsia="es-ES"/>
              </w:rPr>
              <w:t xml:space="preserve"> 20);</w:t>
            </w:r>
          </w:p>
          <w:p w:rsidR="00166DBD" w:rsidRPr="00B428D5" w:rsidRDefault="00187382" w:rsidP="00166DBD">
            <w:pPr>
              <w:numPr>
                <w:ilvl w:val="0"/>
                <w:numId w:val="19"/>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Waste classification according to the national List of Types of Waste (Official Gazette No 100/05);</w:t>
            </w:r>
          </w:p>
          <w:p w:rsidR="00DF5494" w:rsidRPr="00B428D5" w:rsidRDefault="00187382" w:rsidP="00187382">
            <w:pPr>
              <w:numPr>
                <w:ilvl w:val="0"/>
                <w:numId w:val="19"/>
              </w:numPr>
              <w:autoSpaceDE w:val="0"/>
              <w:autoSpaceDN w:val="0"/>
              <w:adjustRightInd w:val="0"/>
              <w:spacing w:before="0" w:after="0" w:line="240" w:lineRule="auto"/>
              <w:ind w:left="395"/>
              <w:contextualSpacing/>
              <w:jc w:val="left"/>
              <w:cnfStyle w:val="000000000000"/>
              <w:rPr>
                <w:rFonts w:asciiTheme="minorHAnsi" w:hAnsiTheme="minorHAnsi" w:cstheme="minorHAnsi"/>
                <w:bCs/>
                <w:sz w:val="18"/>
                <w:szCs w:val="18"/>
                <w:lang w:val="en-GB" w:eastAsia="es-ES"/>
              </w:rPr>
            </w:pPr>
            <w:r w:rsidRPr="00B428D5">
              <w:rPr>
                <w:rFonts w:asciiTheme="minorHAnsi" w:hAnsiTheme="minorHAnsi" w:cstheme="minorHAnsi"/>
                <w:bCs/>
                <w:sz w:val="18"/>
                <w:szCs w:val="18"/>
                <w:lang w:val="en-GB" w:eastAsia="es-ES"/>
              </w:rPr>
              <w:t xml:space="preserve">Waste selection (paper, plastic) and sign a Contract with an authorized company for collection and management of such waste, for each individual fraction; </w:t>
            </w:r>
          </w:p>
          <w:p w:rsidR="00187382" w:rsidRPr="00B428D5" w:rsidRDefault="00187382" w:rsidP="00187382">
            <w:pPr>
              <w:numPr>
                <w:ilvl w:val="0"/>
                <w:numId w:val="19"/>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It is necessary to sign a Contract with an authorized company for collection and transport of waste from the kitchen (according to the List of waste with code 20 01 25).</w:t>
            </w:r>
          </w:p>
        </w:tc>
        <w:tc>
          <w:tcPr>
            <w:cnfStyle w:val="000010000000"/>
            <w:tcW w:w="766" w:type="pct"/>
          </w:tcPr>
          <w:p w:rsidR="00166DBD" w:rsidRPr="00B428D5" w:rsidRDefault="00166DBD" w:rsidP="00166DBD">
            <w:pPr>
              <w:pStyle w:val="ListParagraph"/>
              <w:numPr>
                <w:ilvl w:val="0"/>
                <w:numId w:val="19"/>
              </w:numPr>
              <w:suppressAutoHyphens/>
              <w:autoSpaceDE w:val="0"/>
              <w:autoSpaceDN w:val="0"/>
              <w:adjustRightInd w:val="0"/>
              <w:ind w:left="454"/>
              <w:rPr>
                <w:rFonts w:asciiTheme="minorHAnsi" w:eastAsia="Calibri" w:hAnsiTheme="minorHAnsi" w:cstheme="minorHAnsi"/>
                <w:i/>
                <w:sz w:val="18"/>
                <w:szCs w:val="18"/>
                <w:lang w:eastAsia="mk-MK"/>
              </w:rPr>
            </w:pPr>
            <w:r w:rsidRPr="00B428D5">
              <w:rPr>
                <w:rFonts w:asciiTheme="minorHAnsi" w:eastAsia="Calibri" w:hAnsiTheme="minorHAnsi" w:cstheme="minorHAnsi"/>
                <w:sz w:val="18"/>
                <w:szCs w:val="18"/>
              </w:rPr>
              <w:t>/</w:t>
            </w:r>
          </w:p>
        </w:tc>
        <w:tc>
          <w:tcPr>
            <w:cnfStyle w:val="000100000000"/>
            <w:tcW w:w="764" w:type="pct"/>
          </w:tcPr>
          <w:p w:rsidR="00187382" w:rsidRPr="00B428D5" w:rsidRDefault="00187382" w:rsidP="00187382">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en-GB" w:eastAsia="mk-MK"/>
              </w:rPr>
            </w:pPr>
            <w:r w:rsidRPr="00B428D5">
              <w:rPr>
                <w:rFonts w:asciiTheme="minorHAnsi" w:eastAsia="Calibri" w:hAnsiTheme="minorHAnsi" w:cstheme="minorHAnsi"/>
                <w:i/>
                <w:sz w:val="18"/>
                <w:szCs w:val="18"/>
                <w:lang w:val="en-GB" w:eastAsia="mk-MK"/>
              </w:rPr>
              <w:t xml:space="preserve">Employees of the kindergarten </w:t>
            </w:r>
          </w:p>
          <w:p w:rsidR="00166DBD" w:rsidRPr="00B428D5" w:rsidRDefault="00187382" w:rsidP="00187382">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en-GB" w:eastAsia="mk-MK"/>
              </w:rPr>
            </w:pPr>
            <w:r w:rsidRPr="00B428D5">
              <w:rPr>
                <w:rFonts w:asciiTheme="minorHAnsi" w:eastAsia="Calibri" w:hAnsiTheme="minorHAnsi" w:cstheme="minorHAnsi"/>
                <w:i/>
                <w:sz w:val="18"/>
                <w:szCs w:val="18"/>
                <w:lang w:val="en-GB" w:eastAsia="mk-MK"/>
              </w:rPr>
              <w:t xml:space="preserve">Mayor of the </w:t>
            </w:r>
            <w:r w:rsidR="00B97063" w:rsidRPr="00B428D5">
              <w:rPr>
                <w:rFonts w:asciiTheme="minorHAnsi" w:eastAsia="Calibri" w:hAnsiTheme="minorHAnsi" w:cstheme="minorHAnsi"/>
                <w:i/>
                <w:sz w:val="18"/>
                <w:szCs w:val="18"/>
                <w:lang w:val="en-GB" w:eastAsia="mk-MK"/>
              </w:rPr>
              <w:t>Municipality GjorchePetrov</w:t>
            </w:r>
          </w:p>
          <w:p w:rsidR="00166DBD" w:rsidRPr="00B428D5" w:rsidRDefault="00B97063" w:rsidP="00187382">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sz w:val="18"/>
                <w:szCs w:val="18"/>
                <w:lang w:val="en-GB" w:eastAsia="mk-MK"/>
              </w:rPr>
            </w:pPr>
            <w:r w:rsidRPr="00B428D5">
              <w:rPr>
                <w:rFonts w:asciiTheme="minorHAnsi" w:eastAsia="Calibri" w:hAnsiTheme="minorHAnsi" w:cstheme="minorHAnsi"/>
                <w:i/>
                <w:sz w:val="18"/>
                <w:szCs w:val="18"/>
                <w:lang w:val="en-GB" w:eastAsia="mk-MK"/>
              </w:rPr>
              <w:t xml:space="preserve">PE“KomunalnaHigiena” </w:t>
            </w:r>
            <w:r w:rsidR="00CA335A" w:rsidRPr="00B428D5">
              <w:rPr>
                <w:rFonts w:asciiTheme="minorHAnsi" w:eastAsia="Calibri" w:hAnsiTheme="minorHAnsi" w:cstheme="minorHAnsi"/>
                <w:sz w:val="18"/>
                <w:szCs w:val="18"/>
                <w:lang w:val="en-GB" w:eastAsia="mk-MK"/>
              </w:rPr>
              <w:t>Skopje</w:t>
            </w:r>
          </w:p>
        </w:tc>
      </w:tr>
      <w:tr w:rsidR="00584C67" w:rsidRPr="00B428D5" w:rsidTr="004B05D3">
        <w:trPr>
          <w:cnfStyle w:val="000000100000"/>
          <w:trHeight w:val="1830"/>
        </w:trPr>
        <w:tc>
          <w:tcPr>
            <w:cnfStyle w:val="001000000000"/>
            <w:tcW w:w="712" w:type="pct"/>
          </w:tcPr>
          <w:p w:rsidR="00166DBD" w:rsidRPr="00B428D5" w:rsidRDefault="00EE02F8" w:rsidP="00166DBD">
            <w:pPr>
              <w:autoSpaceDE w:val="0"/>
              <w:autoSpaceDN w:val="0"/>
              <w:adjustRightInd w:val="0"/>
              <w:spacing w:before="0" w:after="0" w:line="240" w:lineRule="auto"/>
              <w:ind w:left="39"/>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t>Potential negative impact on the safety of the employees, parents and children at entry and exit from the kindergarten’s yard</w:t>
            </w:r>
          </w:p>
          <w:p w:rsidR="00166DBD" w:rsidRPr="00B428D5" w:rsidRDefault="00EE02F8" w:rsidP="00EE02F8">
            <w:pPr>
              <w:numPr>
                <w:ilvl w:val="0"/>
                <w:numId w:val="9"/>
              </w:numPr>
              <w:autoSpaceDE w:val="0"/>
              <w:autoSpaceDN w:val="0"/>
              <w:adjustRightInd w:val="0"/>
              <w:spacing w:before="0" w:after="0" w:line="240" w:lineRule="auto"/>
              <w:ind w:left="321"/>
              <w:contextualSpacing/>
              <w:jc w:val="left"/>
              <w:rPr>
                <w:rFonts w:asciiTheme="minorHAnsi" w:eastAsia="Calibri" w:hAnsiTheme="minorHAnsi" w:cstheme="minorHAnsi"/>
                <w:sz w:val="18"/>
                <w:szCs w:val="18"/>
                <w:lang w:val="en-GB" w:eastAsia="mk-MK"/>
              </w:rPr>
            </w:pPr>
            <w:r w:rsidRPr="00B428D5">
              <w:rPr>
                <w:rFonts w:asciiTheme="minorHAnsi" w:eastAsia="Calibri" w:hAnsiTheme="minorHAnsi" w:cstheme="minorHAnsi"/>
                <w:b w:val="0"/>
                <w:sz w:val="18"/>
                <w:szCs w:val="18"/>
                <w:lang w:val="en-GB" w:eastAsia="mk-MK"/>
              </w:rPr>
              <w:t xml:space="preserve">Inadequate traffic signalization in the surrounding of the kindergarten and the entrance of its yard </w:t>
            </w:r>
          </w:p>
        </w:tc>
        <w:tc>
          <w:tcPr>
            <w:cnfStyle w:val="000010000000"/>
            <w:tcW w:w="666" w:type="pct"/>
          </w:tcPr>
          <w:p w:rsidR="00EE02F8" w:rsidRPr="00B428D5" w:rsidRDefault="00EE02F8" w:rsidP="00EE02F8">
            <w:pPr>
              <w:spacing w:before="0" w:after="0" w:line="240" w:lineRule="auto"/>
              <w:jc w:val="left"/>
              <w:rPr>
                <w:rFonts w:asciiTheme="minorHAnsi" w:eastAsia="Calibri" w:hAnsiTheme="minorHAnsi" w:cstheme="minorHAnsi"/>
                <w:bCs/>
                <w:sz w:val="18"/>
                <w:szCs w:val="18"/>
                <w:lang w:val="en-GB" w:eastAsia="mk-MK"/>
              </w:rPr>
            </w:pPr>
            <w:r w:rsidRPr="00B428D5">
              <w:rPr>
                <w:rFonts w:asciiTheme="minorHAnsi" w:eastAsia="Calibri" w:hAnsiTheme="minorHAnsi" w:cstheme="minorHAnsi"/>
                <w:bCs/>
                <w:sz w:val="18"/>
                <w:szCs w:val="18"/>
                <w:lang w:val="en-GB" w:eastAsia="mk-MK"/>
              </w:rPr>
              <w:t xml:space="preserve">Local / around the kindergarten </w:t>
            </w:r>
          </w:p>
          <w:p w:rsidR="00EE02F8" w:rsidRPr="00B428D5" w:rsidRDefault="00EE02F8" w:rsidP="00EE02F8">
            <w:pPr>
              <w:spacing w:before="0" w:after="0" w:line="240" w:lineRule="auto"/>
              <w:jc w:val="left"/>
              <w:rPr>
                <w:rFonts w:asciiTheme="minorHAnsi" w:eastAsia="Calibri" w:hAnsiTheme="minorHAnsi" w:cstheme="minorHAnsi"/>
                <w:bCs/>
                <w:sz w:val="18"/>
                <w:szCs w:val="18"/>
                <w:lang w:val="en-GB" w:eastAsia="mk-MK"/>
              </w:rPr>
            </w:pPr>
          </w:p>
          <w:p w:rsidR="00EE02F8" w:rsidRPr="00B428D5" w:rsidRDefault="00EE02F8" w:rsidP="00EE02F8">
            <w:pPr>
              <w:spacing w:before="0" w:after="0" w:line="240" w:lineRule="auto"/>
              <w:jc w:val="left"/>
              <w:rPr>
                <w:rFonts w:asciiTheme="minorHAnsi" w:eastAsia="Calibri" w:hAnsiTheme="minorHAnsi" w:cstheme="minorHAnsi"/>
                <w:bCs/>
                <w:sz w:val="18"/>
                <w:szCs w:val="18"/>
                <w:lang w:val="en-GB" w:eastAsia="mk-MK"/>
              </w:rPr>
            </w:pPr>
            <w:r w:rsidRPr="00B428D5">
              <w:rPr>
                <w:rFonts w:asciiTheme="minorHAnsi" w:eastAsia="Calibri" w:hAnsiTheme="minorHAnsi" w:cstheme="minorHAnsi"/>
                <w:bCs/>
                <w:sz w:val="18"/>
                <w:szCs w:val="18"/>
                <w:lang w:val="en-GB" w:eastAsia="mk-MK"/>
              </w:rPr>
              <w:t xml:space="preserve">Long-term </w:t>
            </w:r>
          </w:p>
          <w:p w:rsidR="00EE02F8" w:rsidRPr="00B428D5" w:rsidRDefault="00EE02F8" w:rsidP="00EE02F8">
            <w:pPr>
              <w:spacing w:before="0" w:after="0" w:line="240" w:lineRule="auto"/>
              <w:jc w:val="left"/>
              <w:rPr>
                <w:rFonts w:asciiTheme="minorHAnsi" w:eastAsia="Calibri" w:hAnsiTheme="minorHAnsi" w:cstheme="minorHAnsi"/>
                <w:bCs/>
                <w:sz w:val="18"/>
                <w:szCs w:val="18"/>
                <w:lang w:val="en-GB" w:eastAsia="mk-MK"/>
              </w:rPr>
            </w:pPr>
          </w:p>
          <w:p w:rsidR="00166DBD" w:rsidRPr="00B428D5" w:rsidRDefault="00EE02F8" w:rsidP="00EE02F8">
            <w:pPr>
              <w:spacing w:before="0" w:after="0" w:line="240" w:lineRule="auto"/>
              <w:jc w:val="left"/>
              <w:rPr>
                <w:rFonts w:asciiTheme="minorHAnsi" w:eastAsia="Calibri" w:hAnsiTheme="minorHAnsi" w:cstheme="minorHAnsi"/>
                <w:bCs/>
                <w:sz w:val="18"/>
                <w:szCs w:val="18"/>
                <w:lang w:val="en-GB" w:eastAsia="mk-MK"/>
              </w:rPr>
            </w:pPr>
            <w:r w:rsidRPr="00B428D5">
              <w:rPr>
                <w:rFonts w:asciiTheme="minorHAnsi" w:eastAsia="Calibri" w:hAnsiTheme="minorHAnsi" w:cstheme="minorHAnsi"/>
                <w:bCs/>
                <w:sz w:val="18"/>
                <w:szCs w:val="18"/>
                <w:lang w:val="en-GB" w:eastAsia="mk-MK"/>
              </w:rPr>
              <w:t>Significant importance</w:t>
            </w:r>
          </w:p>
        </w:tc>
        <w:tc>
          <w:tcPr>
            <w:tcW w:w="2092" w:type="pct"/>
          </w:tcPr>
          <w:p w:rsidR="00166DBD" w:rsidRPr="00B428D5" w:rsidRDefault="00CA335A" w:rsidP="00CA335A">
            <w:pPr>
              <w:numPr>
                <w:ilvl w:val="0"/>
                <w:numId w:val="19"/>
              </w:numPr>
              <w:autoSpaceDE w:val="0"/>
              <w:autoSpaceDN w:val="0"/>
              <w:adjustRightInd w:val="0"/>
              <w:spacing w:before="0" w:after="0" w:line="240" w:lineRule="auto"/>
              <w:ind w:left="395"/>
              <w:contextualSpacing/>
              <w:jc w:val="left"/>
              <w:cnfStyle w:val="0000001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es-ES"/>
              </w:rPr>
              <w:t>Placement of a traffic a proper signalization surrounding the kindergarten and setting a limited speed for movement of vehicles.</w:t>
            </w:r>
          </w:p>
        </w:tc>
        <w:tc>
          <w:tcPr>
            <w:cnfStyle w:val="000010000000"/>
            <w:tcW w:w="766" w:type="pct"/>
          </w:tcPr>
          <w:p w:rsidR="00166DBD" w:rsidRPr="00B428D5" w:rsidRDefault="00166DBD" w:rsidP="00CA335A">
            <w:pPr>
              <w:pStyle w:val="ListParagraph"/>
              <w:numPr>
                <w:ilvl w:val="0"/>
                <w:numId w:val="19"/>
              </w:numPr>
              <w:suppressAutoHyphens/>
              <w:autoSpaceDE w:val="0"/>
              <w:autoSpaceDN w:val="0"/>
              <w:adjustRightInd w:val="0"/>
              <w:ind w:left="454"/>
              <w:rPr>
                <w:rFonts w:asciiTheme="minorHAnsi" w:eastAsia="Calibri" w:hAnsiTheme="minorHAnsi" w:cstheme="minorHAnsi"/>
                <w:i/>
                <w:sz w:val="18"/>
                <w:szCs w:val="18"/>
                <w:lang w:eastAsia="mk-MK"/>
              </w:rPr>
            </w:pPr>
            <w:r w:rsidRPr="00B428D5">
              <w:rPr>
                <w:rFonts w:asciiTheme="minorHAnsi" w:eastAsia="Calibri" w:hAnsiTheme="minorHAnsi" w:cstheme="minorHAnsi"/>
                <w:sz w:val="18"/>
                <w:szCs w:val="18"/>
              </w:rPr>
              <w:t xml:space="preserve">200 </w:t>
            </w:r>
            <w:r w:rsidR="00CA335A" w:rsidRPr="00B428D5">
              <w:rPr>
                <w:rFonts w:asciiTheme="minorHAnsi" w:eastAsia="Calibri" w:hAnsiTheme="minorHAnsi" w:cstheme="minorHAnsi"/>
                <w:sz w:val="18"/>
                <w:szCs w:val="18"/>
              </w:rPr>
              <w:t>Euros</w:t>
            </w:r>
          </w:p>
        </w:tc>
        <w:tc>
          <w:tcPr>
            <w:cnfStyle w:val="000100000000"/>
            <w:tcW w:w="764" w:type="pct"/>
          </w:tcPr>
          <w:p w:rsidR="00166DBD" w:rsidRPr="00B428D5" w:rsidRDefault="00CA335A" w:rsidP="00166DBD">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en-GB" w:eastAsia="mk-MK"/>
              </w:rPr>
            </w:pPr>
            <w:r w:rsidRPr="00B428D5">
              <w:rPr>
                <w:rFonts w:asciiTheme="minorHAnsi" w:eastAsia="Calibri" w:hAnsiTheme="minorHAnsi" w:cstheme="minorHAnsi"/>
                <w:i/>
                <w:sz w:val="18"/>
                <w:szCs w:val="18"/>
                <w:lang w:val="en-GB" w:eastAsia="mk-MK"/>
              </w:rPr>
              <w:t xml:space="preserve">Mayor of the </w:t>
            </w:r>
            <w:r w:rsidR="00B97063" w:rsidRPr="00B428D5">
              <w:rPr>
                <w:rFonts w:asciiTheme="minorHAnsi" w:eastAsia="Calibri" w:hAnsiTheme="minorHAnsi" w:cstheme="minorHAnsi"/>
                <w:i/>
                <w:sz w:val="18"/>
                <w:szCs w:val="18"/>
                <w:lang w:val="en-GB" w:eastAsia="mk-MK"/>
              </w:rPr>
              <w:t>Municipality GjorchePetrov</w:t>
            </w:r>
          </w:p>
          <w:p w:rsidR="00166DBD" w:rsidRPr="00B428D5" w:rsidRDefault="00166DBD" w:rsidP="00166DBD">
            <w:pPr>
              <w:suppressAutoHyphens/>
              <w:autoSpaceDE w:val="0"/>
              <w:autoSpaceDN w:val="0"/>
              <w:adjustRightInd w:val="0"/>
              <w:spacing w:before="0" w:after="0" w:line="240" w:lineRule="auto"/>
              <w:ind w:left="284"/>
              <w:jc w:val="left"/>
              <w:rPr>
                <w:rFonts w:asciiTheme="minorHAnsi" w:eastAsia="Calibri" w:hAnsiTheme="minorHAnsi" w:cstheme="minorHAnsi"/>
                <w:i/>
                <w:sz w:val="18"/>
                <w:szCs w:val="18"/>
                <w:lang w:val="en-GB" w:eastAsia="mk-MK"/>
              </w:rPr>
            </w:pPr>
          </w:p>
        </w:tc>
      </w:tr>
      <w:tr w:rsidR="00584C67" w:rsidRPr="00B428D5" w:rsidTr="006330F6">
        <w:trPr>
          <w:trHeight w:val="843"/>
        </w:trPr>
        <w:tc>
          <w:tcPr>
            <w:cnfStyle w:val="001000000000"/>
            <w:tcW w:w="712" w:type="pct"/>
          </w:tcPr>
          <w:p w:rsidR="00166DBD" w:rsidRPr="00B428D5" w:rsidRDefault="00EE02F8" w:rsidP="00166DBD">
            <w:pPr>
              <w:autoSpaceDE w:val="0"/>
              <w:autoSpaceDN w:val="0"/>
              <w:adjustRightInd w:val="0"/>
              <w:spacing w:before="0" w:after="0" w:line="240" w:lineRule="auto"/>
              <w:ind w:left="39"/>
              <w:rPr>
                <w:rFonts w:asciiTheme="minorHAnsi" w:eastAsia="Calibri" w:hAnsiTheme="minorHAnsi" w:cstheme="minorHAnsi"/>
                <w:sz w:val="18"/>
                <w:szCs w:val="18"/>
                <w:lang w:val="en-GB" w:eastAsia="mk-MK"/>
              </w:rPr>
            </w:pPr>
            <w:r w:rsidRPr="00B428D5">
              <w:rPr>
                <w:rFonts w:asciiTheme="minorHAnsi" w:eastAsia="Calibri" w:hAnsiTheme="minorHAnsi" w:cstheme="minorHAnsi"/>
                <w:sz w:val="18"/>
                <w:szCs w:val="18"/>
                <w:lang w:val="en-GB" w:eastAsia="mk-MK"/>
              </w:rPr>
              <w:t>Plan for regular and preventive maintenance</w:t>
            </w:r>
          </w:p>
        </w:tc>
        <w:tc>
          <w:tcPr>
            <w:cnfStyle w:val="000010000000"/>
            <w:tcW w:w="666" w:type="pct"/>
          </w:tcPr>
          <w:p w:rsidR="00EE02F8" w:rsidRPr="00B428D5" w:rsidRDefault="00EE02F8" w:rsidP="00EE02F8">
            <w:pPr>
              <w:spacing w:before="0" w:after="0" w:line="240" w:lineRule="auto"/>
              <w:jc w:val="left"/>
              <w:rPr>
                <w:rFonts w:asciiTheme="minorHAnsi" w:eastAsia="Calibri" w:hAnsiTheme="minorHAnsi" w:cstheme="minorHAnsi"/>
                <w:b/>
                <w:sz w:val="18"/>
                <w:szCs w:val="18"/>
                <w:lang w:val="en-GB" w:eastAsia="mk-MK"/>
              </w:rPr>
            </w:pPr>
            <w:r w:rsidRPr="00B428D5">
              <w:rPr>
                <w:rFonts w:asciiTheme="minorHAnsi" w:eastAsia="Calibri" w:hAnsiTheme="minorHAnsi" w:cstheme="minorHAnsi"/>
                <w:sz w:val="18"/>
                <w:szCs w:val="18"/>
                <w:lang w:val="en-GB" w:eastAsia="mk-MK"/>
              </w:rPr>
              <w:t xml:space="preserve">Local / around the kindergarten </w:t>
            </w:r>
          </w:p>
          <w:p w:rsidR="00EE02F8" w:rsidRPr="00B428D5" w:rsidRDefault="00EE02F8" w:rsidP="00EE02F8">
            <w:pPr>
              <w:spacing w:before="0" w:after="0" w:line="240" w:lineRule="auto"/>
              <w:jc w:val="left"/>
              <w:rPr>
                <w:rFonts w:asciiTheme="minorHAnsi" w:eastAsia="Calibri" w:hAnsiTheme="minorHAnsi" w:cstheme="minorHAnsi"/>
                <w:b/>
                <w:sz w:val="18"/>
                <w:szCs w:val="18"/>
                <w:lang w:val="en-GB" w:eastAsia="mk-MK"/>
              </w:rPr>
            </w:pPr>
          </w:p>
          <w:p w:rsidR="00EE02F8" w:rsidRPr="00B428D5" w:rsidRDefault="00EE02F8" w:rsidP="00EE02F8">
            <w:pPr>
              <w:spacing w:before="0" w:after="0" w:line="240" w:lineRule="auto"/>
              <w:jc w:val="left"/>
              <w:rPr>
                <w:rFonts w:asciiTheme="minorHAnsi" w:eastAsia="Calibri" w:hAnsiTheme="minorHAnsi" w:cstheme="minorHAnsi"/>
                <w:b/>
                <w:sz w:val="18"/>
                <w:szCs w:val="18"/>
                <w:lang w:val="en-GB" w:eastAsia="mk-MK"/>
              </w:rPr>
            </w:pPr>
            <w:r w:rsidRPr="00B428D5">
              <w:rPr>
                <w:rFonts w:asciiTheme="minorHAnsi" w:eastAsia="Calibri" w:hAnsiTheme="minorHAnsi" w:cstheme="minorHAnsi"/>
                <w:sz w:val="18"/>
                <w:szCs w:val="18"/>
                <w:lang w:val="en-GB" w:eastAsia="mk-MK"/>
              </w:rPr>
              <w:t xml:space="preserve">Long-term </w:t>
            </w:r>
          </w:p>
          <w:p w:rsidR="00EE02F8" w:rsidRPr="00B428D5" w:rsidRDefault="00EE02F8" w:rsidP="00EE02F8">
            <w:pPr>
              <w:spacing w:before="0" w:after="0" w:line="240" w:lineRule="auto"/>
              <w:jc w:val="left"/>
              <w:rPr>
                <w:rFonts w:asciiTheme="minorHAnsi" w:eastAsia="Calibri" w:hAnsiTheme="minorHAnsi" w:cstheme="minorHAnsi"/>
                <w:b/>
                <w:sz w:val="18"/>
                <w:szCs w:val="18"/>
                <w:lang w:val="en-GB" w:eastAsia="mk-MK"/>
              </w:rPr>
            </w:pPr>
          </w:p>
          <w:p w:rsidR="00166DBD" w:rsidRPr="00B428D5" w:rsidRDefault="00EE02F8" w:rsidP="00EE02F8">
            <w:pPr>
              <w:spacing w:before="0" w:after="0" w:line="240" w:lineRule="auto"/>
              <w:jc w:val="left"/>
              <w:rPr>
                <w:rFonts w:asciiTheme="minorHAnsi" w:eastAsia="Calibri" w:hAnsiTheme="minorHAnsi" w:cstheme="minorHAnsi"/>
                <w:bCs/>
                <w:sz w:val="18"/>
                <w:szCs w:val="18"/>
                <w:lang w:val="en-GB" w:eastAsia="mk-MK"/>
              </w:rPr>
            </w:pPr>
            <w:r w:rsidRPr="00B428D5">
              <w:rPr>
                <w:rFonts w:asciiTheme="minorHAnsi" w:eastAsia="Calibri" w:hAnsiTheme="minorHAnsi" w:cstheme="minorHAnsi"/>
                <w:sz w:val="18"/>
                <w:szCs w:val="18"/>
                <w:lang w:val="en-GB"/>
              </w:rPr>
              <w:t>Significant importance</w:t>
            </w:r>
          </w:p>
        </w:tc>
        <w:tc>
          <w:tcPr>
            <w:tcW w:w="2092" w:type="pct"/>
          </w:tcPr>
          <w:p w:rsidR="00166DBD" w:rsidRPr="00B428D5" w:rsidRDefault="003F0C00" w:rsidP="003F0C00">
            <w:pPr>
              <w:numPr>
                <w:ilvl w:val="0"/>
                <w:numId w:val="3"/>
              </w:numPr>
              <w:tabs>
                <w:tab w:val="clear" w:pos="720"/>
                <w:tab w:val="num" w:pos="395"/>
              </w:tabs>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sz w:val="18"/>
                <w:szCs w:val="18"/>
                <w:lang w:val="en-GB" w:eastAsia="es-ES"/>
              </w:rPr>
            </w:pPr>
            <w:r w:rsidRPr="00B428D5">
              <w:rPr>
                <w:rFonts w:asciiTheme="minorHAnsi" w:eastAsia="Calibri" w:hAnsiTheme="minorHAnsi" w:cstheme="minorHAnsi"/>
                <w:bCs/>
                <w:sz w:val="18"/>
                <w:szCs w:val="18"/>
                <w:lang w:val="en-GB" w:eastAsia="mk-MK"/>
              </w:rPr>
              <w:t xml:space="preserve">Ensure proper functioning of the infrastructure components of the kindergarten </w:t>
            </w:r>
            <w:r w:rsidR="00166DBD" w:rsidRPr="00B428D5">
              <w:rPr>
                <w:rFonts w:asciiTheme="minorHAnsi" w:eastAsia="Calibri" w:hAnsiTheme="minorHAnsi" w:cstheme="minorHAnsi"/>
                <w:bCs/>
                <w:sz w:val="18"/>
                <w:szCs w:val="18"/>
                <w:lang w:val="en-GB" w:eastAsia="mk-MK"/>
              </w:rPr>
              <w:t>(</w:t>
            </w:r>
            <w:r w:rsidRPr="00B428D5">
              <w:rPr>
                <w:rFonts w:asciiTheme="minorHAnsi" w:eastAsia="Calibri" w:hAnsiTheme="minorHAnsi" w:cstheme="minorHAnsi"/>
                <w:bCs/>
                <w:sz w:val="18"/>
                <w:szCs w:val="18"/>
                <w:lang w:val="en-GB" w:eastAsia="mk-MK"/>
              </w:rPr>
              <w:t>water supply, sewage system, storm water system, electrical installation, heating devices etc</w:t>
            </w:r>
            <w:r w:rsidR="00166DBD" w:rsidRPr="00B428D5">
              <w:rPr>
                <w:rFonts w:asciiTheme="minorHAnsi" w:eastAsia="Calibri" w:hAnsiTheme="minorHAnsi" w:cstheme="minorHAnsi"/>
                <w:bCs/>
                <w:sz w:val="18"/>
                <w:szCs w:val="18"/>
                <w:lang w:val="en-GB" w:eastAsia="mk-MK"/>
              </w:rPr>
              <w:t xml:space="preserve">.) </w:t>
            </w:r>
            <w:r w:rsidRPr="00B428D5">
              <w:rPr>
                <w:rFonts w:asciiTheme="minorHAnsi" w:eastAsia="Calibri" w:hAnsiTheme="minorHAnsi" w:cstheme="minorHAnsi"/>
                <w:bCs/>
                <w:sz w:val="18"/>
                <w:szCs w:val="18"/>
                <w:lang w:val="en-GB" w:eastAsia="mk-MK"/>
              </w:rPr>
              <w:t>and records of all technical documentation for the new kindergarten</w:t>
            </w:r>
            <w:r w:rsidR="00166DBD" w:rsidRPr="00B428D5">
              <w:rPr>
                <w:rFonts w:asciiTheme="minorHAnsi" w:eastAsia="Calibri" w:hAnsiTheme="minorHAnsi" w:cstheme="minorHAnsi"/>
                <w:bCs/>
                <w:sz w:val="18"/>
                <w:szCs w:val="18"/>
                <w:lang w:val="en-GB" w:eastAsia="mk-MK"/>
              </w:rPr>
              <w:t>.</w:t>
            </w:r>
          </w:p>
        </w:tc>
        <w:tc>
          <w:tcPr>
            <w:cnfStyle w:val="000010000000"/>
            <w:tcW w:w="766" w:type="pct"/>
          </w:tcPr>
          <w:p w:rsidR="00166DBD" w:rsidRPr="00B428D5" w:rsidRDefault="00166DBD" w:rsidP="00166DBD">
            <w:pPr>
              <w:suppressAutoHyphens/>
              <w:autoSpaceDE w:val="0"/>
              <w:autoSpaceDN w:val="0"/>
              <w:adjustRightInd w:val="0"/>
              <w:spacing w:before="0" w:after="0" w:line="240" w:lineRule="auto"/>
              <w:jc w:val="left"/>
              <w:rPr>
                <w:rFonts w:asciiTheme="minorHAnsi" w:eastAsia="Calibri" w:hAnsiTheme="minorHAnsi" w:cstheme="minorHAnsi"/>
                <w:i/>
                <w:sz w:val="18"/>
                <w:szCs w:val="18"/>
                <w:lang w:val="en-GB" w:eastAsia="mk-MK"/>
              </w:rPr>
            </w:pPr>
          </w:p>
          <w:p w:rsidR="00166DBD" w:rsidRPr="00B428D5" w:rsidRDefault="00166DBD" w:rsidP="003F0C00">
            <w:pPr>
              <w:suppressAutoHyphens/>
              <w:autoSpaceDE w:val="0"/>
              <w:autoSpaceDN w:val="0"/>
              <w:adjustRightInd w:val="0"/>
              <w:spacing w:before="0" w:after="0" w:line="240" w:lineRule="auto"/>
              <w:ind w:left="171" w:hanging="171"/>
              <w:jc w:val="left"/>
              <w:rPr>
                <w:rFonts w:asciiTheme="minorHAnsi" w:eastAsia="Calibri" w:hAnsiTheme="minorHAnsi" w:cstheme="minorHAnsi"/>
                <w:i/>
                <w:sz w:val="18"/>
                <w:szCs w:val="18"/>
                <w:lang w:val="en-GB" w:eastAsia="mk-MK"/>
              </w:rPr>
            </w:pPr>
            <w:r w:rsidRPr="00B428D5">
              <w:rPr>
                <w:rFonts w:asciiTheme="minorHAnsi" w:eastAsia="Calibri" w:hAnsiTheme="minorHAnsi" w:cstheme="minorHAnsi"/>
                <w:i/>
                <w:sz w:val="18"/>
                <w:szCs w:val="18"/>
                <w:lang w:val="en-GB" w:eastAsia="mk-MK"/>
              </w:rPr>
              <w:t xml:space="preserve">•  </w:t>
            </w:r>
            <w:r w:rsidR="003F0C00" w:rsidRPr="00B428D5">
              <w:rPr>
                <w:rFonts w:asciiTheme="minorHAnsi" w:eastAsia="Calibri" w:hAnsiTheme="minorHAnsi" w:cstheme="minorHAnsi"/>
                <w:bCs/>
                <w:sz w:val="18"/>
                <w:szCs w:val="18"/>
                <w:lang w:val="en-GB" w:eastAsia="mk-MK"/>
              </w:rPr>
              <w:t>Regular maintenance of the kindergarten</w:t>
            </w:r>
          </w:p>
        </w:tc>
        <w:tc>
          <w:tcPr>
            <w:cnfStyle w:val="000100000000"/>
            <w:tcW w:w="764" w:type="pct"/>
          </w:tcPr>
          <w:p w:rsidR="00166DBD" w:rsidRPr="00B428D5" w:rsidRDefault="00CA335A" w:rsidP="00166DBD">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en-GB" w:eastAsia="mk-MK"/>
              </w:rPr>
            </w:pPr>
            <w:r w:rsidRPr="00B428D5">
              <w:rPr>
                <w:rFonts w:asciiTheme="minorHAnsi" w:eastAsia="Calibri" w:hAnsiTheme="minorHAnsi" w:cstheme="minorHAnsi"/>
                <w:i/>
                <w:sz w:val="18"/>
                <w:szCs w:val="18"/>
                <w:lang w:val="en-GB" w:eastAsia="mk-MK"/>
              </w:rPr>
              <w:t>Employees of the kindergarten</w:t>
            </w:r>
          </w:p>
        </w:tc>
      </w:tr>
      <w:tr w:rsidR="00584C67" w:rsidRPr="00B428D5" w:rsidTr="006330F6">
        <w:trPr>
          <w:cnfStyle w:val="010000000000"/>
          <w:trHeight w:val="843"/>
        </w:trPr>
        <w:tc>
          <w:tcPr>
            <w:cnfStyle w:val="001000000000"/>
            <w:tcW w:w="712" w:type="pct"/>
          </w:tcPr>
          <w:p w:rsidR="008F02C5" w:rsidRPr="00B428D5" w:rsidRDefault="00EE02F8" w:rsidP="008F02C5">
            <w:pPr>
              <w:autoSpaceDE w:val="0"/>
              <w:autoSpaceDN w:val="0"/>
              <w:adjustRightInd w:val="0"/>
              <w:spacing w:before="0" w:after="0" w:line="240" w:lineRule="auto"/>
              <w:ind w:left="39"/>
              <w:rPr>
                <w:rFonts w:asciiTheme="minorHAnsi" w:eastAsia="Calibri" w:hAnsiTheme="minorHAnsi" w:cstheme="minorHAnsi"/>
                <w:sz w:val="18"/>
                <w:szCs w:val="18"/>
                <w:lang w:val="en-GB" w:eastAsia="mk-MK"/>
              </w:rPr>
            </w:pPr>
            <w:r w:rsidRPr="00B428D5">
              <w:rPr>
                <w:rFonts w:asciiTheme="minorHAnsi" w:eastAsia="Calibri" w:hAnsiTheme="minorHAnsi" w:cstheme="minorHAnsi"/>
                <w:sz w:val="18"/>
                <w:szCs w:val="18"/>
                <w:lang w:val="en-GB" w:eastAsia="mk-MK"/>
              </w:rPr>
              <w:t>Plan for fire protection of the newly-built kindergarten</w:t>
            </w:r>
          </w:p>
        </w:tc>
        <w:tc>
          <w:tcPr>
            <w:cnfStyle w:val="000010000000"/>
            <w:tcW w:w="666" w:type="pct"/>
          </w:tcPr>
          <w:p w:rsidR="00EE02F8" w:rsidRPr="00B428D5" w:rsidRDefault="00EE02F8" w:rsidP="00EE02F8">
            <w:pPr>
              <w:spacing w:before="0" w:after="0" w:line="240" w:lineRule="auto"/>
              <w:jc w:val="left"/>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t xml:space="preserve">Local / around the kindergarten </w:t>
            </w:r>
          </w:p>
          <w:p w:rsidR="00EE02F8" w:rsidRPr="00B428D5" w:rsidRDefault="00EE02F8" w:rsidP="00EE02F8">
            <w:pPr>
              <w:spacing w:before="0" w:after="0" w:line="240" w:lineRule="auto"/>
              <w:jc w:val="left"/>
              <w:rPr>
                <w:rFonts w:asciiTheme="minorHAnsi" w:eastAsia="Calibri" w:hAnsiTheme="minorHAnsi" w:cstheme="minorHAnsi"/>
                <w:b w:val="0"/>
                <w:sz w:val="18"/>
                <w:szCs w:val="18"/>
                <w:lang w:val="en-GB" w:eastAsia="mk-MK"/>
              </w:rPr>
            </w:pPr>
          </w:p>
          <w:p w:rsidR="00EE02F8" w:rsidRPr="00B428D5" w:rsidRDefault="00EE02F8" w:rsidP="00EE02F8">
            <w:pPr>
              <w:spacing w:before="0" w:after="0" w:line="240" w:lineRule="auto"/>
              <w:jc w:val="left"/>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t xml:space="preserve">Long-term </w:t>
            </w:r>
          </w:p>
          <w:p w:rsidR="00EE02F8" w:rsidRPr="00B428D5" w:rsidRDefault="00EE02F8" w:rsidP="00EE02F8">
            <w:pPr>
              <w:spacing w:before="0" w:after="0" w:line="240" w:lineRule="auto"/>
              <w:jc w:val="left"/>
              <w:rPr>
                <w:rFonts w:asciiTheme="minorHAnsi" w:eastAsia="Calibri" w:hAnsiTheme="minorHAnsi" w:cstheme="minorHAnsi"/>
                <w:b w:val="0"/>
                <w:sz w:val="18"/>
                <w:szCs w:val="18"/>
                <w:lang w:val="en-GB" w:eastAsia="mk-MK"/>
              </w:rPr>
            </w:pPr>
          </w:p>
          <w:p w:rsidR="008F02C5" w:rsidRPr="00B428D5" w:rsidRDefault="00EE02F8" w:rsidP="00EE02F8">
            <w:pPr>
              <w:spacing w:before="0" w:after="0" w:line="240" w:lineRule="auto"/>
              <w:jc w:val="left"/>
              <w:rPr>
                <w:rFonts w:asciiTheme="minorHAnsi" w:eastAsia="Calibri" w:hAnsiTheme="minorHAnsi" w:cstheme="minorHAnsi"/>
                <w:sz w:val="18"/>
                <w:szCs w:val="18"/>
                <w:lang w:val="en-GB" w:eastAsia="mk-MK"/>
              </w:rPr>
            </w:pPr>
            <w:r w:rsidRPr="00B428D5">
              <w:rPr>
                <w:rFonts w:asciiTheme="minorHAnsi" w:eastAsia="Calibri" w:hAnsiTheme="minorHAnsi" w:cstheme="minorHAnsi"/>
                <w:b w:val="0"/>
                <w:sz w:val="18"/>
                <w:szCs w:val="18"/>
                <w:lang w:val="en-GB"/>
              </w:rPr>
              <w:t>Significant importance</w:t>
            </w:r>
          </w:p>
        </w:tc>
        <w:tc>
          <w:tcPr>
            <w:tcW w:w="2092" w:type="pct"/>
          </w:tcPr>
          <w:p w:rsidR="008F02C5" w:rsidRPr="00B428D5" w:rsidRDefault="003F0C00" w:rsidP="003F0C00">
            <w:pPr>
              <w:numPr>
                <w:ilvl w:val="0"/>
                <w:numId w:val="3"/>
              </w:numPr>
              <w:tabs>
                <w:tab w:val="clear" w:pos="720"/>
                <w:tab w:val="num" w:pos="395"/>
              </w:tabs>
              <w:autoSpaceDE w:val="0"/>
              <w:autoSpaceDN w:val="0"/>
              <w:adjustRightInd w:val="0"/>
              <w:spacing w:before="0" w:after="0" w:line="240" w:lineRule="auto"/>
              <w:ind w:left="395"/>
              <w:contextualSpacing/>
              <w:jc w:val="left"/>
              <w:cnfStyle w:val="010000000000"/>
              <w:rPr>
                <w:rFonts w:asciiTheme="minorHAnsi" w:eastAsia="Calibri" w:hAnsiTheme="minorHAnsi" w:cstheme="minorHAnsi"/>
                <w:b w:val="0"/>
                <w:sz w:val="18"/>
                <w:szCs w:val="18"/>
                <w:lang w:val="en-GB" w:eastAsia="mk-MK"/>
              </w:rPr>
            </w:pPr>
            <w:r w:rsidRPr="00B428D5">
              <w:rPr>
                <w:rFonts w:asciiTheme="minorHAnsi" w:eastAsia="Calibri" w:hAnsiTheme="minorHAnsi" w:cstheme="minorHAnsi"/>
                <w:b w:val="0"/>
                <w:sz w:val="18"/>
                <w:szCs w:val="18"/>
                <w:lang w:val="en-GB" w:eastAsia="mk-MK"/>
              </w:rPr>
              <w:t>To identify and easily manage the risk of fires and ignition sources themselves, as well as the measures needed to limit the rapid development of fire and smoke.</w:t>
            </w:r>
          </w:p>
        </w:tc>
        <w:tc>
          <w:tcPr>
            <w:cnfStyle w:val="000010000000"/>
            <w:tcW w:w="766" w:type="pct"/>
          </w:tcPr>
          <w:p w:rsidR="008F02C5" w:rsidRPr="00B428D5" w:rsidRDefault="008F02C5" w:rsidP="008F02C5">
            <w:pPr>
              <w:suppressAutoHyphens/>
              <w:autoSpaceDE w:val="0"/>
              <w:autoSpaceDN w:val="0"/>
              <w:adjustRightInd w:val="0"/>
              <w:spacing w:before="0" w:after="0" w:line="240" w:lineRule="auto"/>
              <w:jc w:val="left"/>
              <w:rPr>
                <w:rFonts w:asciiTheme="minorHAnsi" w:eastAsia="Calibri" w:hAnsiTheme="minorHAnsi" w:cstheme="minorHAnsi"/>
                <w:i/>
                <w:sz w:val="18"/>
                <w:szCs w:val="18"/>
                <w:lang w:val="en-GB" w:eastAsia="mk-MK"/>
              </w:rPr>
            </w:pPr>
          </w:p>
          <w:p w:rsidR="008F02C5" w:rsidRPr="00B428D5" w:rsidRDefault="008F02C5" w:rsidP="008F02C5">
            <w:pPr>
              <w:suppressAutoHyphens/>
              <w:autoSpaceDE w:val="0"/>
              <w:autoSpaceDN w:val="0"/>
              <w:adjustRightInd w:val="0"/>
              <w:spacing w:before="0" w:after="0" w:line="240" w:lineRule="auto"/>
              <w:ind w:left="171" w:hanging="171"/>
              <w:jc w:val="left"/>
              <w:rPr>
                <w:rFonts w:asciiTheme="minorHAnsi" w:eastAsia="Calibri" w:hAnsiTheme="minorHAnsi" w:cstheme="minorHAnsi"/>
                <w:i/>
                <w:sz w:val="18"/>
                <w:szCs w:val="18"/>
                <w:lang w:val="en-GB" w:eastAsia="mk-MK"/>
              </w:rPr>
            </w:pPr>
            <w:r w:rsidRPr="00B428D5">
              <w:rPr>
                <w:rFonts w:asciiTheme="minorHAnsi" w:eastAsia="Calibri" w:hAnsiTheme="minorHAnsi" w:cstheme="minorHAnsi"/>
                <w:i/>
                <w:sz w:val="18"/>
                <w:szCs w:val="18"/>
                <w:lang w:val="en-GB" w:eastAsia="mk-MK"/>
              </w:rPr>
              <w:t xml:space="preserve">•  </w:t>
            </w:r>
            <w:r w:rsidRPr="00B428D5">
              <w:rPr>
                <w:rFonts w:asciiTheme="minorHAnsi" w:eastAsia="Calibri" w:hAnsiTheme="minorHAnsi" w:cstheme="minorHAnsi"/>
                <w:b w:val="0"/>
                <w:bCs w:val="0"/>
                <w:sz w:val="18"/>
                <w:szCs w:val="18"/>
                <w:lang w:val="en-GB" w:eastAsia="es-ES"/>
              </w:rPr>
              <w:t>/</w:t>
            </w:r>
          </w:p>
        </w:tc>
        <w:tc>
          <w:tcPr>
            <w:cnfStyle w:val="000100000000"/>
            <w:tcW w:w="764" w:type="pct"/>
          </w:tcPr>
          <w:p w:rsidR="008F02C5" w:rsidRPr="00B428D5" w:rsidRDefault="00CA335A" w:rsidP="008F02C5">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en-GB" w:eastAsia="mk-MK"/>
              </w:rPr>
            </w:pPr>
            <w:r w:rsidRPr="00B428D5">
              <w:rPr>
                <w:rFonts w:asciiTheme="minorHAnsi" w:eastAsia="Calibri" w:hAnsiTheme="minorHAnsi" w:cstheme="minorHAnsi"/>
                <w:i/>
                <w:sz w:val="18"/>
                <w:szCs w:val="18"/>
                <w:lang w:val="en-GB" w:eastAsia="mk-MK"/>
              </w:rPr>
              <w:t>Employees of the kindergarten</w:t>
            </w:r>
          </w:p>
        </w:tc>
      </w:tr>
    </w:tbl>
    <w:p w:rsidR="00B74ABA" w:rsidRPr="00B428D5" w:rsidRDefault="00B74ABA" w:rsidP="00061A24">
      <w:pPr>
        <w:rPr>
          <w:rFonts w:asciiTheme="minorHAnsi" w:hAnsiTheme="minorHAnsi" w:cstheme="minorHAnsi"/>
          <w:sz w:val="24"/>
          <w:lang w:val="en-GB"/>
        </w:rPr>
        <w:sectPr w:rsidR="00B74ABA" w:rsidRPr="00B428D5" w:rsidSect="00CE7CAE">
          <w:pgSz w:w="16838" w:h="11906" w:orient="landscape" w:code="9"/>
          <w:pgMar w:top="1440" w:right="1440" w:bottom="1440" w:left="1440" w:header="709" w:footer="709" w:gutter="0"/>
          <w:cols w:space="708"/>
          <w:docGrid w:linePitch="360"/>
        </w:sectPr>
      </w:pPr>
    </w:p>
    <w:p w:rsidR="00061A24" w:rsidRPr="00B428D5" w:rsidRDefault="004B05D3" w:rsidP="00061A24">
      <w:pPr>
        <w:rPr>
          <w:rFonts w:asciiTheme="minorHAnsi" w:hAnsiTheme="minorHAnsi" w:cstheme="minorHAnsi"/>
          <w:sz w:val="24"/>
          <w:lang w:val="en-GB"/>
        </w:rPr>
      </w:pPr>
      <w:r w:rsidRPr="00B428D5">
        <w:rPr>
          <w:rFonts w:asciiTheme="minorHAnsi" w:hAnsiTheme="minorHAnsi" w:cstheme="minorHAnsi"/>
          <w:sz w:val="24"/>
          <w:lang w:val="en-GB"/>
        </w:rPr>
        <w:lastRenderedPageBreak/>
        <w:t>PLAN FOR MONITORING THE IMPLEMENTATION OF THE MITIGATION MEASURES FOR THE ADVERSE ENVIRONMENTAL AND SOCIAL IMPACT FROM THE PROJECT ACTIVITIES</w:t>
      </w:r>
    </w:p>
    <w:tbl>
      <w:tblPr>
        <w:tblStyle w:val="ListTable1LightAccent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27"/>
        <w:gridCol w:w="1904"/>
        <w:gridCol w:w="1527"/>
        <w:gridCol w:w="1657"/>
        <w:gridCol w:w="1762"/>
        <w:gridCol w:w="1141"/>
        <w:gridCol w:w="1182"/>
        <w:gridCol w:w="1556"/>
        <w:gridCol w:w="1618"/>
      </w:tblGrid>
      <w:tr w:rsidR="00584C67" w:rsidRPr="00B428D5" w:rsidTr="009F2CB9">
        <w:trPr>
          <w:cnfStyle w:val="100000000000"/>
          <w:tblHeader/>
        </w:trPr>
        <w:tc>
          <w:tcPr>
            <w:cnfStyle w:val="001000000000"/>
            <w:tcW w:w="651" w:type="pct"/>
            <w:vMerge w:val="restart"/>
            <w:shd w:val="clear" w:color="auto" w:fill="F7CAAC" w:themeFill="accent2" w:themeFillTint="66"/>
            <w:vAlign w:val="center"/>
          </w:tcPr>
          <w:p w:rsidR="003F0C00" w:rsidRPr="00B428D5" w:rsidRDefault="003F0C00" w:rsidP="00C97A3F">
            <w:pPr>
              <w:spacing w:after="0"/>
              <w:jc w:val="left"/>
              <w:rPr>
                <w:rFonts w:asciiTheme="minorHAnsi" w:hAnsiTheme="minorHAnsi" w:cstheme="minorHAnsi"/>
                <w:sz w:val="18"/>
                <w:szCs w:val="20"/>
                <w:lang w:val="en-GB"/>
              </w:rPr>
            </w:pPr>
            <w:r w:rsidRPr="00B428D5">
              <w:rPr>
                <w:rFonts w:asciiTheme="minorHAnsi" w:hAnsiTheme="minorHAnsi" w:cstheme="minorHAnsi"/>
                <w:sz w:val="18"/>
                <w:szCs w:val="20"/>
                <w:lang w:val="en-GB"/>
              </w:rPr>
              <w:t xml:space="preserve">Which </w:t>
            </w:r>
          </w:p>
          <w:p w:rsidR="003F0C00" w:rsidRPr="00B428D5" w:rsidRDefault="003F0C00" w:rsidP="00C97A3F">
            <w:pPr>
              <w:spacing w:before="0" w:after="200"/>
              <w:jc w:val="left"/>
              <w:rPr>
                <w:rFonts w:asciiTheme="minorHAnsi" w:eastAsia="Calibri" w:hAnsiTheme="minorHAnsi" w:cstheme="minorHAnsi"/>
                <w:i/>
                <w:sz w:val="18"/>
                <w:lang w:val="en-GB"/>
              </w:rPr>
            </w:pPr>
            <w:r w:rsidRPr="00B428D5">
              <w:rPr>
                <w:rFonts w:asciiTheme="minorHAnsi" w:hAnsiTheme="minorHAnsi" w:cstheme="minorHAnsi"/>
                <w:i/>
                <w:sz w:val="18"/>
                <w:szCs w:val="20"/>
                <w:lang w:val="en-GB"/>
              </w:rPr>
              <w:t>parameter shall be followed?</w:t>
            </w:r>
          </w:p>
        </w:tc>
        <w:tc>
          <w:tcPr>
            <w:cnfStyle w:val="000010000000"/>
            <w:tcW w:w="678" w:type="pct"/>
            <w:vMerge w:val="restart"/>
            <w:shd w:val="clear" w:color="auto" w:fill="F7CAAC" w:themeFill="accent2" w:themeFillTint="66"/>
            <w:vAlign w:val="center"/>
          </w:tcPr>
          <w:p w:rsidR="003F0C00" w:rsidRPr="00B428D5" w:rsidRDefault="003F0C00" w:rsidP="00C97A3F">
            <w:pPr>
              <w:spacing w:after="0"/>
              <w:jc w:val="left"/>
              <w:rPr>
                <w:rFonts w:asciiTheme="minorHAnsi" w:hAnsiTheme="minorHAnsi" w:cstheme="minorHAnsi"/>
                <w:sz w:val="18"/>
                <w:szCs w:val="20"/>
                <w:lang w:val="en-GB"/>
              </w:rPr>
            </w:pPr>
            <w:r w:rsidRPr="00B428D5">
              <w:rPr>
                <w:rFonts w:asciiTheme="minorHAnsi" w:hAnsiTheme="minorHAnsi" w:cstheme="minorHAnsi"/>
                <w:sz w:val="18"/>
                <w:szCs w:val="20"/>
                <w:lang w:val="en-GB"/>
              </w:rPr>
              <w:t>Where</w:t>
            </w:r>
          </w:p>
          <w:p w:rsidR="003F0C00" w:rsidRPr="00B428D5" w:rsidRDefault="003F0C00" w:rsidP="00C97A3F">
            <w:pPr>
              <w:spacing w:before="0" w:after="200"/>
              <w:jc w:val="left"/>
              <w:rPr>
                <w:rFonts w:asciiTheme="minorHAnsi" w:eastAsia="Calibri" w:hAnsiTheme="minorHAnsi" w:cstheme="minorHAnsi"/>
                <w:i/>
                <w:sz w:val="18"/>
                <w:lang w:val="en-GB"/>
              </w:rPr>
            </w:pPr>
            <w:r w:rsidRPr="00B428D5">
              <w:rPr>
                <w:rFonts w:asciiTheme="minorHAnsi" w:hAnsiTheme="minorHAnsi" w:cstheme="minorHAnsi"/>
                <w:i/>
                <w:sz w:val="18"/>
                <w:szCs w:val="20"/>
                <w:lang w:val="en-GB"/>
              </w:rPr>
              <w:t>shall the parameter be followed?</w:t>
            </w:r>
          </w:p>
        </w:tc>
        <w:tc>
          <w:tcPr>
            <w:tcW w:w="545" w:type="pct"/>
            <w:vMerge w:val="restart"/>
            <w:shd w:val="clear" w:color="auto" w:fill="F7CAAC" w:themeFill="accent2" w:themeFillTint="66"/>
            <w:vAlign w:val="center"/>
          </w:tcPr>
          <w:p w:rsidR="003F0C00" w:rsidRPr="00B428D5" w:rsidRDefault="003F0C00" w:rsidP="00C97A3F">
            <w:pPr>
              <w:spacing w:after="0"/>
              <w:jc w:val="left"/>
              <w:cnfStyle w:val="100000000000"/>
              <w:rPr>
                <w:rFonts w:asciiTheme="minorHAnsi" w:hAnsiTheme="minorHAnsi" w:cstheme="minorHAnsi"/>
                <w:sz w:val="18"/>
                <w:szCs w:val="20"/>
                <w:lang w:val="en-GB"/>
              </w:rPr>
            </w:pPr>
            <w:r w:rsidRPr="00B428D5">
              <w:rPr>
                <w:rFonts w:asciiTheme="minorHAnsi" w:hAnsiTheme="minorHAnsi" w:cstheme="minorHAnsi"/>
                <w:sz w:val="18"/>
                <w:szCs w:val="20"/>
                <w:lang w:val="en-GB"/>
              </w:rPr>
              <w:t>How</w:t>
            </w:r>
          </w:p>
          <w:p w:rsidR="003F0C00" w:rsidRPr="00B428D5" w:rsidRDefault="003F0C00" w:rsidP="00C97A3F">
            <w:pPr>
              <w:spacing w:before="0" w:after="200"/>
              <w:jc w:val="left"/>
              <w:cnfStyle w:val="100000000000"/>
              <w:rPr>
                <w:rFonts w:asciiTheme="minorHAnsi" w:eastAsia="Calibri" w:hAnsiTheme="minorHAnsi" w:cstheme="minorHAnsi"/>
                <w:i/>
                <w:sz w:val="18"/>
                <w:lang w:val="en-GB"/>
              </w:rPr>
            </w:pPr>
            <w:r w:rsidRPr="00B428D5">
              <w:rPr>
                <w:rFonts w:asciiTheme="minorHAnsi" w:hAnsiTheme="minorHAnsi" w:cstheme="minorHAnsi"/>
                <w:i/>
                <w:sz w:val="18"/>
                <w:szCs w:val="20"/>
                <w:lang w:val="en-GB"/>
              </w:rPr>
              <w:t>shall the parameter be followed?</w:t>
            </w:r>
          </w:p>
        </w:tc>
        <w:tc>
          <w:tcPr>
            <w:cnfStyle w:val="000010000000"/>
            <w:tcW w:w="591" w:type="pct"/>
            <w:vMerge w:val="restart"/>
            <w:shd w:val="clear" w:color="auto" w:fill="F7CAAC" w:themeFill="accent2" w:themeFillTint="66"/>
            <w:vAlign w:val="center"/>
          </w:tcPr>
          <w:p w:rsidR="003F0C00" w:rsidRPr="00B428D5" w:rsidRDefault="003F0C00" w:rsidP="00C97A3F">
            <w:pPr>
              <w:spacing w:after="0"/>
              <w:jc w:val="left"/>
              <w:rPr>
                <w:rFonts w:asciiTheme="minorHAnsi" w:hAnsiTheme="minorHAnsi" w:cstheme="minorHAnsi"/>
                <w:sz w:val="18"/>
                <w:szCs w:val="20"/>
                <w:lang w:val="en-GB"/>
              </w:rPr>
            </w:pPr>
            <w:r w:rsidRPr="00B428D5">
              <w:rPr>
                <w:rFonts w:asciiTheme="minorHAnsi" w:hAnsiTheme="minorHAnsi" w:cstheme="minorHAnsi"/>
                <w:sz w:val="18"/>
                <w:szCs w:val="20"/>
                <w:lang w:val="en-GB"/>
              </w:rPr>
              <w:t>When</w:t>
            </w:r>
          </w:p>
          <w:p w:rsidR="003F0C00" w:rsidRPr="00B428D5" w:rsidRDefault="003F0C00" w:rsidP="00C97A3F">
            <w:pPr>
              <w:spacing w:before="0" w:after="200"/>
              <w:jc w:val="left"/>
              <w:rPr>
                <w:rFonts w:asciiTheme="minorHAnsi" w:eastAsia="Calibri" w:hAnsiTheme="minorHAnsi" w:cstheme="minorHAnsi"/>
                <w:i/>
                <w:sz w:val="18"/>
                <w:lang w:val="en-GB"/>
              </w:rPr>
            </w:pPr>
            <w:r w:rsidRPr="00B428D5">
              <w:rPr>
                <w:rFonts w:asciiTheme="minorHAnsi" w:hAnsiTheme="minorHAnsi" w:cstheme="minorHAnsi"/>
                <w:i/>
                <w:sz w:val="18"/>
                <w:szCs w:val="20"/>
                <w:lang w:val="en-GB"/>
              </w:rPr>
              <w:t>shall the parameter be followed (measuring frequency)?</w:t>
            </w:r>
          </w:p>
        </w:tc>
        <w:tc>
          <w:tcPr>
            <w:tcW w:w="628" w:type="pct"/>
            <w:vMerge w:val="restart"/>
            <w:shd w:val="clear" w:color="auto" w:fill="F7CAAC" w:themeFill="accent2" w:themeFillTint="66"/>
            <w:vAlign w:val="center"/>
          </w:tcPr>
          <w:p w:rsidR="003F0C00" w:rsidRPr="00B428D5" w:rsidRDefault="003F0C00" w:rsidP="00C97A3F">
            <w:pPr>
              <w:spacing w:after="0"/>
              <w:jc w:val="left"/>
              <w:cnfStyle w:val="100000000000"/>
              <w:rPr>
                <w:rFonts w:asciiTheme="minorHAnsi" w:hAnsiTheme="minorHAnsi" w:cstheme="minorHAnsi"/>
                <w:sz w:val="18"/>
                <w:szCs w:val="20"/>
                <w:lang w:val="en-GB"/>
              </w:rPr>
            </w:pPr>
            <w:r w:rsidRPr="00B428D5">
              <w:rPr>
                <w:rFonts w:asciiTheme="minorHAnsi" w:hAnsiTheme="minorHAnsi" w:cstheme="minorHAnsi"/>
                <w:sz w:val="18"/>
                <w:szCs w:val="20"/>
                <w:lang w:val="en-GB"/>
              </w:rPr>
              <w:t xml:space="preserve">Why </w:t>
            </w:r>
          </w:p>
          <w:p w:rsidR="003F0C00" w:rsidRPr="00B428D5" w:rsidRDefault="003F0C00" w:rsidP="00C97A3F">
            <w:pPr>
              <w:spacing w:before="0" w:after="200"/>
              <w:jc w:val="left"/>
              <w:cnfStyle w:val="100000000000"/>
              <w:rPr>
                <w:rFonts w:asciiTheme="minorHAnsi" w:eastAsia="Calibri" w:hAnsiTheme="minorHAnsi" w:cstheme="minorHAnsi"/>
                <w:i/>
                <w:sz w:val="18"/>
                <w:lang w:val="en-GB"/>
              </w:rPr>
            </w:pPr>
            <w:r w:rsidRPr="00B428D5">
              <w:rPr>
                <w:rFonts w:asciiTheme="minorHAnsi" w:hAnsiTheme="minorHAnsi" w:cstheme="minorHAnsi"/>
                <w:i/>
                <w:sz w:val="18"/>
                <w:szCs w:val="20"/>
                <w:lang w:val="en-GB"/>
              </w:rPr>
              <w:t>shall the parameter be followed?</w:t>
            </w:r>
          </w:p>
        </w:tc>
        <w:tc>
          <w:tcPr>
            <w:cnfStyle w:val="000010000000"/>
            <w:tcW w:w="832" w:type="pct"/>
            <w:gridSpan w:val="2"/>
            <w:shd w:val="clear" w:color="auto" w:fill="F7CAAC" w:themeFill="accent2" w:themeFillTint="66"/>
          </w:tcPr>
          <w:p w:rsidR="003F0C00" w:rsidRPr="00B428D5" w:rsidRDefault="003F0C00" w:rsidP="003F0C00">
            <w:pPr>
              <w:spacing w:before="0" w:after="200"/>
              <w:jc w:val="center"/>
              <w:rPr>
                <w:rFonts w:asciiTheme="minorHAnsi" w:eastAsia="Calibri" w:hAnsiTheme="minorHAnsi" w:cstheme="minorHAnsi"/>
                <w:sz w:val="18"/>
                <w:lang w:val="en-GB"/>
              </w:rPr>
            </w:pPr>
            <w:r w:rsidRPr="00B428D5">
              <w:rPr>
                <w:rFonts w:asciiTheme="minorHAnsi" w:eastAsia="Calibri" w:hAnsiTheme="minorHAnsi" w:cstheme="minorHAnsi"/>
                <w:sz w:val="18"/>
                <w:lang w:val="en-GB"/>
              </w:rPr>
              <w:t xml:space="preserve">Costs </w:t>
            </w:r>
          </w:p>
        </w:tc>
        <w:tc>
          <w:tcPr>
            <w:cnfStyle w:val="000100000000"/>
            <w:tcW w:w="1075" w:type="pct"/>
            <w:gridSpan w:val="2"/>
            <w:shd w:val="clear" w:color="auto" w:fill="F7CAAC" w:themeFill="accent2" w:themeFillTint="66"/>
          </w:tcPr>
          <w:p w:rsidR="003F0C00" w:rsidRPr="00B428D5" w:rsidRDefault="003F0C00" w:rsidP="003F0C00">
            <w:pPr>
              <w:spacing w:before="0" w:after="200"/>
              <w:jc w:val="center"/>
              <w:rPr>
                <w:rFonts w:asciiTheme="minorHAnsi" w:eastAsia="Calibri" w:hAnsiTheme="minorHAnsi" w:cstheme="minorHAnsi"/>
                <w:sz w:val="18"/>
                <w:lang w:val="en-GB"/>
              </w:rPr>
            </w:pPr>
            <w:r w:rsidRPr="00B428D5">
              <w:rPr>
                <w:rFonts w:asciiTheme="minorHAnsi" w:eastAsia="Calibri" w:hAnsiTheme="minorHAnsi" w:cstheme="minorHAnsi"/>
                <w:sz w:val="18"/>
                <w:lang w:val="en-GB"/>
              </w:rPr>
              <w:t xml:space="preserve">Responsibility </w:t>
            </w:r>
          </w:p>
        </w:tc>
      </w:tr>
      <w:tr w:rsidR="00584C67" w:rsidRPr="00B428D5" w:rsidTr="009F2CB9">
        <w:trPr>
          <w:cnfStyle w:val="100000000000"/>
          <w:trHeight w:val="1270"/>
          <w:tblHeader/>
        </w:trPr>
        <w:tc>
          <w:tcPr>
            <w:cnfStyle w:val="001000000000"/>
            <w:tcW w:w="651" w:type="pct"/>
            <w:vMerge/>
            <w:shd w:val="clear" w:color="auto" w:fill="F7CAAC" w:themeFill="accent2" w:themeFillTint="66"/>
          </w:tcPr>
          <w:p w:rsidR="003F0C00" w:rsidRPr="00B428D5" w:rsidRDefault="003F0C00" w:rsidP="003F0C00">
            <w:pPr>
              <w:autoSpaceDE w:val="0"/>
              <w:autoSpaceDN w:val="0"/>
              <w:adjustRightInd w:val="0"/>
              <w:spacing w:before="0" w:after="200"/>
              <w:jc w:val="left"/>
              <w:rPr>
                <w:rFonts w:asciiTheme="minorHAnsi" w:eastAsia="Calibri" w:hAnsiTheme="minorHAnsi" w:cstheme="minorHAnsi"/>
                <w:sz w:val="18"/>
                <w:szCs w:val="18"/>
                <w:lang w:val="en-GB"/>
              </w:rPr>
            </w:pPr>
          </w:p>
        </w:tc>
        <w:tc>
          <w:tcPr>
            <w:cnfStyle w:val="000010000000"/>
            <w:tcW w:w="678" w:type="pct"/>
            <w:vMerge/>
            <w:shd w:val="clear" w:color="auto" w:fill="F7CAAC" w:themeFill="accent2" w:themeFillTint="66"/>
          </w:tcPr>
          <w:p w:rsidR="003F0C00" w:rsidRPr="00B428D5" w:rsidRDefault="003F0C00" w:rsidP="003F0C00">
            <w:pPr>
              <w:autoSpaceDE w:val="0"/>
              <w:autoSpaceDN w:val="0"/>
              <w:adjustRightInd w:val="0"/>
              <w:spacing w:before="0" w:after="0"/>
              <w:jc w:val="left"/>
              <w:rPr>
                <w:rFonts w:asciiTheme="minorHAnsi" w:eastAsia="Calibri" w:hAnsiTheme="minorHAnsi" w:cstheme="minorHAnsi"/>
                <w:b w:val="0"/>
                <w:bCs w:val="0"/>
                <w:sz w:val="18"/>
                <w:szCs w:val="18"/>
                <w:lang w:val="en-GB"/>
              </w:rPr>
            </w:pPr>
          </w:p>
        </w:tc>
        <w:tc>
          <w:tcPr>
            <w:tcW w:w="545" w:type="pct"/>
            <w:vMerge/>
            <w:shd w:val="clear" w:color="auto" w:fill="F7CAAC" w:themeFill="accent2" w:themeFillTint="66"/>
          </w:tcPr>
          <w:p w:rsidR="003F0C00" w:rsidRPr="00B428D5" w:rsidRDefault="003F0C00" w:rsidP="003F0C00">
            <w:pPr>
              <w:autoSpaceDE w:val="0"/>
              <w:autoSpaceDN w:val="0"/>
              <w:adjustRightInd w:val="0"/>
              <w:spacing w:before="0" w:after="0"/>
              <w:jc w:val="left"/>
              <w:cnfStyle w:val="100000000000"/>
              <w:rPr>
                <w:rFonts w:asciiTheme="minorHAnsi" w:eastAsia="Calibri" w:hAnsiTheme="minorHAnsi" w:cstheme="minorHAnsi"/>
                <w:b w:val="0"/>
                <w:bCs w:val="0"/>
                <w:sz w:val="18"/>
                <w:szCs w:val="18"/>
                <w:lang w:val="en-GB"/>
              </w:rPr>
            </w:pPr>
          </w:p>
        </w:tc>
        <w:tc>
          <w:tcPr>
            <w:cnfStyle w:val="000010000000"/>
            <w:tcW w:w="591" w:type="pct"/>
            <w:vMerge/>
            <w:shd w:val="clear" w:color="auto" w:fill="F7CAAC" w:themeFill="accent2" w:themeFillTint="66"/>
          </w:tcPr>
          <w:p w:rsidR="003F0C00" w:rsidRPr="00B428D5" w:rsidRDefault="003F0C00" w:rsidP="003F0C00">
            <w:pPr>
              <w:autoSpaceDE w:val="0"/>
              <w:autoSpaceDN w:val="0"/>
              <w:adjustRightInd w:val="0"/>
              <w:spacing w:before="0" w:after="0"/>
              <w:jc w:val="left"/>
              <w:rPr>
                <w:rFonts w:asciiTheme="minorHAnsi" w:eastAsia="Calibri" w:hAnsiTheme="minorHAnsi" w:cstheme="minorHAnsi"/>
                <w:b w:val="0"/>
                <w:bCs w:val="0"/>
                <w:sz w:val="18"/>
                <w:szCs w:val="18"/>
                <w:lang w:val="en-GB"/>
              </w:rPr>
            </w:pPr>
          </w:p>
        </w:tc>
        <w:tc>
          <w:tcPr>
            <w:tcW w:w="628" w:type="pct"/>
            <w:vMerge/>
            <w:shd w:val="clear" w:color="auto" w:fill="F7CAAC" w:themeFill="accent2" w:themeFillTint="66"/>
          </w:tcPr>
          <w:p w:rsidR="003F0C00" w:rsidRPr="00B428D5" w:rsidRDefault="003F0C00" w:rsidP="003F0C00">
            <w:pPr>
              <w:autoSpaceDE w:val="0"/>
              <w:autoSpaceDN w:val="0"/>
              <w:adjustRightInd w:val="0"/>
              <w:spacing w:before="0" w:after="0"/>
              <w:jc w:val="left"/>
              <w:cnfStyle w:val="100000000000"/>
              <w:rPr>
                <w:rFonts w:asciiTheme="minorHAnsi" w:eastAsia="Calibri" w:hAnsiTheme="minorHAnsi" w:cstheme="minorHAnsi"/>
                <w:b w:val="0"/>
                <w:bCs w:val="0"/>
                <w:sz w:val="18"/>
                <w:szCs w:val="18"/>
                <w:lang w:val="en-GB"/>
              </w:rPr>
            </w:pPr>
          </w:p>
        </w:tc>
        <w:tc>
          <w:tcPr>
            <w:cnfStyle w:val="000010000000"/>
            <w:tcW w:w="409" w:type="pct"/>
            <w:shd w:val="clear" w:color="auto" w:fill="F7CAAC" w:themeFill="accent2" w:themeFillTint="66"/>
          </w:tcPr>
          <w:p w:rsidR="003F0C00" w:rsidRPr="00B428D5" w:rsidRDefault="003F0C00" w:rsidP="003F0C00">
            <w:pPr>
              <w:autoSpaceDE w:val="0"/>
              <w:autoSpaceDN w:val="0"/>
              <w:adjustRightInd w:val="0"/>
              <w:spacing w:before="0" w:after="200"/>
              <w:jc w:val="left"/>
              <w:rPr>
                <w:rFonts w:asciiTheme="minorHAnsi" w:hAnsiTheme="minorHAnsi" w:cstheme="minorHAnsi"/>
                <w:b w:val="0"/>
                <w:bCs w:val="0"/>
                <w:i/>
                <w:sz w:val="18"/>
                <w:szCs w:val="20"/>
                <w:lang w:val="en-GB"/>
              </w:rPr>
            </w:pPr>
            <w:r w:rsidRPr="00B428D5">
              <w:rPr>
                <w:rFonts w:asciiTheme="minorHAnsi" w:hAnsiTheme="minorHAnsi" w:cstheme="minorHAnsi"/>
                <w:b w:val="0"/>
                <w:bCs w:val="0"/>
                <w:i/>
                <w:sz w:val="18"/>
                <w:szCs w:val="20"/>
                <w:lang w:val="en-GB"/>
              </w:rPr>
              <w:t xml:space="preserve">Construction </w:t>
            </w:r>
          </w:p>
        </w:tc>
        <w:tc>
          <w:tcPr>
            <w:tcW w:w="423" w:type="pct"/>
            <w:shd w:val="clear" w:color="auto" w:fill="F7CAAC" w:themeFill="accent2" w:themeFillTint="66"/>
          </w:tcPr>
          <w:p w:rsidR="003F0C00" w:rsidRPr="00B428D5" w:rsidRDefault="003F0C00" w:rsidP="003F0C00">
            <w:pPr>
              <w:autoSpaceDE w:val="0"/>
              <w:autoSpaceDN w:val="0"/>
              <w:adjustRightInd w:val="0"/>
              <w:spacing w:before="0" w:after="200"/>
              <w:jc w:val="left"/>
              <w:cnfStyle w:val="100000000000"/>
              <w:rPr>
                <w:rFonts w:asciiTheme="minorHAnsi" w:hAnsiTheme="minorHAnsi" w:cstheme="minorHAnsi"/>
                <w:b w:val="0"/>
                <w:bCs w:val="0"/>
                <w:i/>
                <w:sz w:val="18"/>
                <w:szCs w:val="20"/>
                <w:lang w:val="en-GB"/>
              </w:rPr>
            </w:pPr>
            <w:r w:rsidRPr="00B428D5">
              <w:rPr>
                <w:rFonts w:asciiTheme="minorHAnsi" w:hAnsiTheme="minorHAnsi" w:cstheme="minorHAnsi"/>
                <w:b w:val="0"/>
                <w:bCs w:val="0"/>
                <w:i/>
                <w:sz w:val="18"/>
                <w:szCs w:val="20"/>
                <w:lang w:val="en-GB"/>
              </w:rPr>
              <w:t xml:space="preserve">Function </w:t>
            </w:r>
          </w:p>
        </w:tc>
        <w:tc>
          <w:tcPr>
            <w:cnfStyle w:val="000010000000"/>
            <w:tcW w:w="555" w:type="pct"/>
            <w:shd w:val="clear" w:color="auto" w:fill="F7CAAC" w:themeFill="accent2" w:themeFillTint="66"/>
          </w:tcPr>
          <w:p w:rsidR="003F0C00" w:rsidRPr="00B428D5" w:rsidRDefault="003F0C00" w:rsidP="003F0C00">
            <w:pPr>
              <w:autoSpaceDE w:val="0"/>
              <w:autoSpaceDN w:val="0"/>
              <w:adjustRightInd w:val="0"/>
              <w:spacing w:before="0" w:after="200"/>
              <w:jc w:val="left"/>
              <w:rPr>
                <w:rFonts w:asciiTheme="minorHAnsi" w:eastAsia="Calibri" w:hAnsiTheme="minorHAnsi" w:cstheme="minorHAnsi"/>
                <w:sz w:val="18"/>
                <w:szCs w:val="18"/>
                <w:lang w:val="en-GB"/>
              </w:rPr>
            </w:pPr>
          </w:p>
        </w:tc>
        <w:tc>
          <w:tcPr>
            <w:cnfStyle w:val="000100000000"/>
            <w:tcW w:w="520" w:type="pct"/>
            <w:shd w:val="clear" w:color="auto" w:fill="F7CAAC" w:themeFill="accent2" w:themeFillTint="66"/>
          </w:tcPr>
          <w:p w:rsidR="003F0C00" w:rsidRPr="00B428D5" w:rsidRDefault="003F0C00" w:rsidP="003F0C00">
            <w:pPr>
              <w:autoSpaceDE w:val="0"/>
              <w:autoSpaceDN w:val="0"/>
              <w:adjustRightInd w:val="0"/>
              <w:spacing w:before="0" w:after="0"/>
              <w:jc w:val="left"/>
              <w:rPr>
                <w:rFonts w:asciiTheme="minorHAnsi" w:eastAsia="Calibri" w:hAnsiTheme="minorHAnsi" w:cstheme="minorHAnsi"/>
                <w:b w:val="0"/>
                <w:bCs w:val="0"/>
                <w:sz w:val="18"/>
                <w:szCs w:val="18"/>
                <w:lang w:val="en-GB"/>
              </w:rPr>
            </w:pPr>
          </w:p>
        </w:tc>
      </w:tr>
      <w:tr w:rsidR="00584C67" w:rsidRPr="00B428D5" w:rsidTr="008B1BAE">
        <w:trPr>
          <w:cnfStyle w:val="000000100000"/>
        </w:trPr>
        <w:tc>
          <w:tcPr>
            <w:cnfStyle w:val="001000000000"/>
            <w:tcW w:w="5000" w:type="pct"/>
            <w:gridSpan w:val="9"/>
            <w:shd w:val="clear" w:color="auto" w:fill="C45911" w:themeFill="accent2" w:themeFillShade="BF"/>
          </w:tcPr>
          <w:p w:rsidR="008B1BAE" w:rsidRPr="00B428D5" w:rsidRDefault="003F0C00" w:rsidP="007F10D8">
            <w:pPr>
              <w:spacing w:before="0" w:after="0"/>
              <w:jc w:val="left"/>
              <w:rPr>
                <w:rFonts w:asciiTheme="minorHAnsi" w:eastAsia="Calibri" w:hAnsiTheme="minorHAnsi" w:cstheme="minorHAnsi"/>
                <w:sz w:val="18"/>
                <w:szCs w:val="18"/>
                <w:lang w:val="en-GB"/>
              </w:rPr>
            </w:pPr>
            <w:r w:rsidRPr="00B428D5">
              <w:rPr>
                <w:rFonts w:asciiTheme="majorHAnsi" w:hAnsiTheme="majorHAnsi" w:cstheme="majorHAnsi"/>
                <w:sz w:val="18"/>
                <w:szCs w:val="18"/>
                <w:lang w:val="en-GB" w:eastAsia="ar-SA"/>
              </w:rPr>
              <w:t xml:space="preserve">Project activity:  </w:t>
            </w:r>
            <w:r w:rsidRPr="00B428D5">
              <w:rPr>
                <w:rFonts w:asciiTheme="majorHAnsi" w:eastAsia="Calibri" w:hAnsiTheme="majorHAnsi" w:cstheme="majorHAnsi"/>
                <w:sz w:val="18"/>
                <w:szCs w:val="18"/>
                <w:lang w:val="en-GB" w:eastAsia="mk-MK"/>
              </w:rPr>
              <w:t xml:space="preserve">Marking of the construction site for the kindergarten in </w:t>
            </w:r>
            <w:r w:rsidRPr="00B428D5">
              <w:rPr>
                <w:rFonts w:asciiTheme="minorHAnsi" w:eastAsia="Calibri" w:hAnsiTheme="minorHAnsi" w:cstheme="minorHAnsi"/>
                <w:sz w:val="18"/>
                <w:szCs w:val="18"/>
                <w:lang w:val="en-GB" w:eastAsia="mk-MK"/>
              </w:rPr>
              <w:t>settlement Volkovo, Municipality GjorchePetrov</w:t>
            </w:r>
          </w:p>
        </w:tc>
      </w:tr>
      <w:tr w:rsidR="00584C67" w:rsidRPr="00B428D5" w:rsidTr="009F2CB9">
        <w:tc>
          <w:tcPr>
            <w:cnfStyle w:val="001000000000"/>
            <w:tcW w:w="651" w:type="pct"/>
          </w:tcPr>
          <w:p w:rsidR="003F0C00" w:rsidRPr="00B428D5" w:rsidRDefault="003F0C00" w:rsidP="003F0C00">
            <w:pPr>
              <w:autoSpaceDE w:val="0"/>
              <w:autoSpaceDN w:val="0"/>
              <w:adjustRightInd w:val="0"/>
              <w:spacing w:before="0" w:after="0"/>
              <w:jc w:val="left"/>
              <w:rPr>
                <w:rFonts w:asciiTheme="minorHAnsi" w:eastAsia="Calibri" w:hAnsiTheme="minorHAnsi" w:cstheme="minorHAnsi"/>
                <w:sz w:val="18"/>
                <w:szCs w:val="18"/>
                <w:lang w:val="en-GB"/>
              </w:rPr>
            </w:pPr>
            <w:r w:rsidRPr="00B428D5">
              <w:rPr>
                <w:rFonts w:asciiTheme="minorHAnsi" w:eastAsia="Calibri" w:hAnsiTheme="minorHAnsi" w:cstheme="minorHAnsi"/>
                <w:sz w:val="18"/>
                <w:szCs w:val="18"/>
                <w:lang w:val="en-GB"/>
              </w:rPr>
              <w:t>Implementation of safety measures for the construction site workers and  the residents living in the vicinity</w:t>
            </w:r>
          </w:p>
        </w:tc>
        <w:tc>
          <w:tcPr>
            <w:cnfStyle w:val="000010000000"/>
            <w:tcW w:w="678" w:type="pct"/>
          </w:tcPr>
          <w:p w:rsidR="008B1BAE" w:rsidRPr="00B428D5" w:rsidRDefault="003F0C00" w:rsidP="003F0C00">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At the construction site and in its surrounding area</w:t>
            </w:r>
          </w:p>
        </w:tc>
        <w:tc>
          <w:tcPr>
            <w:tcW w:w="545" w:type="pct"/>
          </w:tcPr>
          <w:p w:rsidR="008B1BAE" w:rsidRPr="00B428D5" w:rsidRDefault="003F0C00" w:rsidP="003F0C00">
            <w:pPr>
              <w:autoSpaceDE w:val="0"/>
              <w:autoSpaceDN w:val="0"/>
              <w:adjustRightInd w:val="0"/>
              <w:spacing w:before="0" w:after="0"/>
              <w:jc w:val="left"/>
              <w:cnfStyle w:val="0000000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Visual inspection for which the responsible persons in the</w:t>
            </w:r>
            <w:r w:rsidR="00B97063" w:rsidRPr="00B428D5">
              <w:rPr>
                <w:rFonts w:asciiTheme="minorHAnsi" w:eastAsia="Calibri" w:hAnsiTheme="minorHAnsi" w:cstheme="minorHAnsi"/>
                <w:sz w:val="18"/>
                <w:szCs w:val="20"/>
                <w:lang w:val="en-GB"/>
              </w:rPr>
              <w:t>Municipality GjorchePetrov</w:t>
            </w:r>
            <w:r w:rsidRPr="00B428D5">
              <w:rPr>
                <w:rFonts w:asciiTheme="minorHAnsi" w:eastAsia="Calibri" w:hAnsiTheme="minorHAnsi" w:cstheme="minorHAnsi"/>
                <w:sz w:val="18"/>
                <w:szCs w:val="20"/>
                <w:lang w:val="en-GB"/>
              </w:rPr>
              <w:t xml:space="preserve"> will be informed</w:t>
            </w:r>
          </w:p>
        </w:tc>
        <w:tc>
          <w:tcPr>
            <w:cnfStyle w:val="000010000000"/>
            <w:tcW w:w="591" w:type="pct"/>
          </w:tcPr>
          <w:p w:rsidR="008B1BAE" w:rsidRPr="00B428D5" w:rsidRDefault="003F0C00" w:rsidP="00095C11">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 xml:space="preserve">Before the start of the </w:t>
            </w:r>
            <w:r w:rsidR="00095C11" w:rsidRPr="00B428D5">
              <w:rPr>
                <w:rFonts w:asciiTheme="minorHAnsi" w:eastAsia="Calibri" w:hAnsiTheme="minorHAnsi" w:cstheme="minorHAnsi"/>
                <w:sz w:val="18"/>
                <w:szCs w:val="20"/>
                <w:lang w:val="en-GB"/>
              </w:rPr>
              <w:t xml:space="preserve">construction activities (first day) </w:t>
            </w:r>
          </w:p>
        </w:tc>
        <w:tc>
          <w:tcPr>
            <w:tcW w:w="628" w:type="pct"/>
          </w:tcPr>
          <w:p w:rsidR="008B1BAE" w:rsidRPr="00B428D5" w:rsidRDefault="00095C11" w:rsidP="00095C11">
            <w:pPr>
              <w:autoSpaceDE w:val="0"/>
              <w:autoSpaceDN w:val="0"/>
              <w:adjustRightInd w:val="0"/>
              <w:spacing w:before="0" w:after="0"/>
              <w:jc w:val="left"/>
              <w:cnfStyle w:val="0000000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In order to minimize and avoid the risks for the health and safety of the workers and the residents in the surrounding area</w:t>
            </w:r>
          </w:p>
        </w:tc>
        <w:tc>
          <w:tcPr>
            <w:cnfStyle w:val="000010000000"/>
            <w:tcW w:w="409" w:type="pct"/>
          </w:tcPr>
          <w:p w:rsidR="008B1BAE" w:rsidRPr="00B428D5" w:rsidRDefault="008B1BAE" w:rsidP="008B1BAE">
            <w:pPr>
              <w:spacing w:before="0" w:after="0"/>
              <w:jc w:val="left"/>
              <w:rPr>
                <w:rFonts w:asciiTheme="minorHAnsi" w:eastAsia="Calibri" w:hAnsiTheme="minorHAnsi" w:cstheme="minorHAnsi"/>
                <w:sz w:val="18"/>
                <w:szCs w:val="18"/>
                <w:lang w:val="en-GB"/>
              </w:rPr>
            </w:pPr>
          </w:p>
        </w:tc>
        <w:tc>
          <w:tcPr>
            <w:tcW w:w="423" w:type="pct"/>
          </w:tcPr>
          <w:p w:rsidR="008B1BAE" w:rsidRPr="00B428D5"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18"/>
                <w:lang w:val="en-GB"/>
              </w:rPr>
            </w:pPr>
          </w:p>
        </w:tc>
        <w:tc>
          <w:tcPr>
            <w:cnfStyle w:val="000010000000"/>
            <w:tcW w:w="555" w:type="pct"/>
          </w:tcPr>
          <w:p w:rsidR="00095C11" w:rsidRPr="00B428D5" w:rsidRDefault="00095C11" w:rsidP="00095C11">
            <w:pPr>
              <w:suppressAutoHyphens/>
              <w:autoSpaceDE w:val="0"/>
              <w:autoSpaceDN w:val="0"/>
              <w:adjustRightInd w:val="0"/>
              <w:spacing w:before="60" w:after="0"/>
              <w:jc w:val="left"/>
              <w:rPr>
                <w:rFonts w:asciiTheme="minorHAnsi" w:eastAsia="Calibri" w:hAnsiTheme="minorHAnsi" w:cstheme="minorHAnsi"/>
                <w:sz w:val="18"/>
                <w:szCs w:val="18"/>
                <w:lang w:val="en-GB"/>
              </w:rPr>
            </w:pPr>
            <w:r w:rsidRPr="00B428D5">
              <w:rPr>
                <w:rFonts w:asciiTheme="minorHAnsi" w:eastAsia="Calibri" w:hAnsiTheme="minorHAnsi" w:cstheme="minorHAnsi"/>
                <w:sz w:val="18"/>
                <w:szCs w:val="18"/>
                <w:lang w:val="en-GB"/>
              </w:rPr>
              <w:t xml:space="preserve">Contractor – Bidder </w:t>
            </w:r>
          </w:p>
          <w:p w:rsidR="00095C11" w:rsidRPr="00B428D5" w:rsidRDefault="00095C11" w:rsidP="00095C11">
            <w:pPr>
              <w:suppressAutoHyphens/>
              <w:autoSpaceDE w:val="0"/>
              <w:autoSpaceDN w:val="0"/>
              <w:adjustRightInd w:val="0"/>
              <w:spacing w:before="60" w:after="0"/>
              <w:jc w:val="left"/>
              <w:rPr>
                <w:rFonts w:asciiTheme="minorHAnsi" w:eastAsia="Calibri" w:hAnsiTheme="minorHAnsi" w:cstheme="minorHAnsi"/>
                <w:sz w:val="18"/>
                <w:szCs w:val="18"/>
                <w:lang w:val="en-GB"/>
              </w:rPr>
            </w:pPr>
            <w:r w:rsidRPr="00B428D5">
              <w:rPr>
                <w:rFonts w:asciiTheme="minorHAnsi" w:eastAsia="Calibri" w:hAnsiTheme="minorHAnsi" w:cstheme="minorHAnsi"/>
                <w:sz w:val="18"/>
                <w:szCs w:val="18"/>
                <w:lang w:val="en-GB"/>
              </w:rPr>
              <w:t xml:space="preserve">Engineer </w:t>
            </w:r>
          </w:p>
          <w:p w:rsidR="008B1BAE" w:rsidRPr="00B428D5" w:rsidRDefault="00095C11" w:rsidP="00095C11">
            <w:pPr>
              <w:spacing w:before="0" w:after="0"/>
              <w:jc w:val="left"/>
              <w:rPr>
                <w:rFonts w:asciiTheme="minorHAnsi" w:eastAsia="Calibri" w:hAnsiTheme="minorHAnsi" w:cstheme="minorHAnsi"/>
                <w:sz w:val="18"/>
                <w:szCs w:val="18"/>
                <w:lang w:val="en-GB"/>
              </w:rPr>
            </w:pPr>
            <w:r w:rsidRPr="00B428D5">
              <w:rPr>
                <w:rFonts w:asciiTheme="minorHAnsi" w:eastAsia="Calibri" w:hAnsiTheme="minorHAnsi" w:cstheme="minorHAnsi"/>
                <w:sz w:val="18"/>
                <w:szCs w:val="18"/>
                <w:lang w:val="en-GB"/>
              </w:rPr>
              <w:t>Environment inspector</w:t>
            </w:r>
          </w:p>
        </w:tc>
        <w:tc>
          <w:tcPr>
            <w:cnfStyle w:val="000100000000"/>
            <w:tcW w:w="520" w:type="pct"/>
          </w:tcPr>
          <w:p w:rsidR="008B1BAE" w:rsidRPr="00B428D5" w:rsidRDefault="008B1BAE" w:rsidP="008B1BAE">
            <w:pPr>
              <w:autoSpaceDE w:val="0"/>
              <w:autoSpaceDN w:val="0"/>
              <w:adjustRightInd w:val="0"/>
              <w:spacing w:before="0" w:after="0"/>
              <w:jc w:val="left"/>
              <w:rPr>
                <w:rFonts w:asciiTheme="minorHAnsi" w:eastAsia="Calibri" w:hAnsiTheme="minorHAnsi" w:cstheme="minorHAnsi"/>
                <w:sz w:val="18"/>
                <w:szCs w:val="18"/>
                <w:lang w:val="en-GB"/>
              </w:rPr>
            </w:pPr>
          </w:p>
        </w:tc>
      </w:tr>
      <w:tr w:rsidR="00584C67" w:rsidRPr="00B428D5" w:rsidTr="009F2CB9">
        <w:trPr>
          <w:cnfStyle w:val="000000100000"/>
          <w:trHeight w:val="1417"/>
        </w:trPr>
        <w:tc>
          <w:tcPr>
            <w:cnfStyle w:val="001000000000"/>
            <w:tcW w:w="651" w:type="pct"/>
          </w:tcPr>
          <w:p w:rsidR="008B1BAE" w:rsidRPr="00B428D5" w:rsidRDefault="00757B0A" w:rsidP="009C14E8">
            <w:pPr>
              <w:autoSpaceDE w:val="0"/>
              <w:autoSpaceDN w:val="0"/>
              <w:adjustRightInd w:val="0"/>
              <w:spacing w:before="0" w:after="0"/>
              <w:jc w:val="left"/>
              <w:rPr>
                <w:rFonts w:asciiTheme="minorHAnsi" w:eastAsia="Calibri" w:hAnsiTheme="minorHAnsi" w:cstheme="minorHAnsi"/>
                <w:sz w:val="18"/>
                <w:szCs w:val="18"/>
                <w:lang w:val="en-GB"/>
              </w:rPr>
            </w:pPr>
            <w:r w:rsidRPr="00B428D5">
              <w:rPr>
                <w:rFonts w:asciiTheme="minorHAnsi" w:eastAsia="Calibri" w:hAnsiTheme="minorHAnsi" w:cstheme="minorHAnsi"/>
                <w:sz w:val="18"/>
                <w:szCs w:val="18"/>
                <w:lang w:val="en-GB"/>
              </w:rPr>
              <w:t>The situation before and at the end of construction activities</w:t>
            </w:r>
          </w:p>
        </w:tc>
        <w:tc>
          <w:tcPr>
            <w:cnfStyle w:val="000010000000"/>
            <w:tcW w:w="678" w:type="pct"/>
          </w:tcPr>
          <w:p w:rsidR="008B1BAE" w:rsidRPr="00B428D5" w:rsidRDefault="001E634D" w:rsidP="008B1BAE">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At the construction site</w:t>
            </w:r>
          </w:p>
        </w:tc>
        <w:tc>
          <w:tcPr>
            <w:tcW w:w="545" w:type="pct"/>
          </w:tcPr>
          <w:p w:rsidR="008B1BAE" w:rsidRPr="00B428D5" w:rsidRDefault="003F0C00" w:rsidP="008B1BAE">
            <w:pPr>
              <w:autoSpaceDE w:val="0"/>
              <w:autoSpaceDN w:val="0"/>
              <w:adjustRightInd w:val="0"/>
              <w:spacing w:before="0" w:after="0"/>
              <w:jc w:val="left"/>
              <w:cnfStyle w:val="0000001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Visual inspection</w:t>
            </w:r>
          </w:p>
        </w:tc>
        <w:tc>
          <w:tcPr>
            <w:cnfStyle w:val="000010000000"/>
            <w:tcW w:w="591" w:type="pct"/>
          </w:tcPr>
          <w:p w:rsidR="008B1BAE" w:rsidRPr="00B428D5" w:rsidRDefault="00757B0A" w:rsidP="008B1BAE">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Daily</w:t>
            </w:r>
          </w:p>
        </w:tc>
        <w:tc>
          <w:tcPr>
            <w:tcW w:w="628" w:type="pct"/>
          </w:tcPr>
          <w:p w:rsidR="008B1BAE" w:rsidRPr="00B428D5" w:rsidRDefault="00757B0A" w:rsidP="008B1BAE">
            <w:pPr>
              <w:autoSpaceDE w:val="0"/>
              <w:autoSpaceDN w:val="0"/>
              <w:adjustRightInd w:val="0"/>
              <w:spacing w:before="0" w:after="0"/>
              <w:jc w:val="left"/>
              <w:cnfStyle w:val="0000001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In order to minimize and avoid the risks for the environment and for the health and safety of the workers and the residents in the surrounding area</w:t>
            </w:r>
          </w:p>
        </w:tc>
        <w:tc>
          <w:tcPr>
            <w:cnfStyle w:val="000010000000"/>
            <w:tcW w:w="409" w:type="pct"/>
          </w:tcPr>
          <w:p w:rsidR="008B1BAE" w:rsidRPr="00B428D5" w:rsidRDefault="008B1BAE" w:rsidP="008B1BAE">
            <w:pPr>
              <w:spacing w:before="0" w:after="0"/>
              <w:jc w:val="left"/>
              <w:rPr>
                <w:rFonts w:asciiTheme="minorHAnsi" w:eastAsia="Calibri" w:hAnsiTheme="minorHAnsi" w:cstheme="minorHAnsi"/>
                <w:sz w:val="18"/>
                <w:szCs w:val="18"/>
                <w:lang w:val="en-GB"/>
              </w:rPr>
            </w:pPr>
          </w:p>
        </w:tc>
        <w:tc>
          <w:tcPr>
            <w:tcW w:w="423" w:type="pct"/>
          </w:tcPr>
          <w:p w:rsidR="008B1BAE" w:rsidRPr="00B428D5" w:rsidRDefault="008B1BAE" w:rsidP="008B1BAE">
            <w:pPr>
              <w:autoSpaceDE w:val="0"/>
              <w:autoSpaceDN w:val="0"/>
              <w:adjustRightInd w:val="0"/>
              <w:spacing w:before="0" w:after="0"/>
              <w:jc w:val="left"/>
              <w:cnfStyle w:val="000000100000"/>
              <w:rPr>
                <w:rFonts w:asciiTheme="minorHAnsi" w:eastAsia="Calibri" w:hAnsiTheme="minorHAnsi" w:cstheme="minorHAnsi"/>
                <w:sz w:val="18"/>
                <w:szCs w:val="18"/>
                <w:lang w:val="en-GB"/>
              </w:rPr>
            </w:pPr>
          </w:p>
        </w:tc>
        <w:tc>
          <w:tcPr>
            <w:cnfStyle w:val="000010000000"/>
            <w:tcW w:w="555" w:type="pct"/>
          </w:tcPr>
          <w:p w:rsidR="00757B0A" w:rsidRPr="00B428D5" w:rsidRDefault="00757B0A" w:rsidP="00757B0A">
            <w:pPr>
              <w:suppressAutoHyphens/>
              <w:autoSpaceDE w:val="0"/>
              <w:autoSpaceDN w:val="0"/>
              <w:adjustRightInd w:val="0"/>
              <w:spacing w:before="60" w:after="0"/>
              <w:jc w:val="left"/>
              <w:rPr>
                <w:rFonts w:asciiTheme="minorHAnsi" w:eastAsia="Calibri" w:hAnsiTheme="minorHAnsi" w:cstheme="minorHAnsi"/>
                <w:sz w:val="18"/>
                <w:szCs w:val="18"/>
                <w:lang w:val="en-GB"/>
              </w:rPr>
            </w:pPr>
            <w:r w:rsidRPr="00B428D5">
              <w:rPr>
                <w:rFonts w:asciiTheme="minorHAnsi" w:eastAsia="Calibri" w:hAnsiTheme="minorHAnsi" w:cstheme="minorHAnsi"/>
                <w:sz w:val="18"/>
                <w:szCs w:val="18"/>
                <w:lang w:val="en-GB"/>
              </w:rPr>
              <w:t xml:space="preserve">Contractor – Bidder </w:t>
            </w:r>
          </w:p>
          <w:p w:rsidR="00757B0A" w:rsidRPr="00B428D5" w:rsidRDefault="00757B0A" w:rsidP="00757B0A">
            <w:pPr>
              <w:suppressAutoHyphens/>
              <w:autoSpaceDE w:val="0"/>
              <w:autoSpaceDN w:val="0"/>
              <w:adjustRightInd w:val="0"/>
              <w:spacing w:before="60" w:after="0"/>
              <w:jc w:val="left"/>
              <w:rPr>
                <w:rFonts w:asciiTheme="minorHAnsi" w:eastAsia="Calibri" w:hAnsiTheme="minorHAnsi" w:cstheme="minorHAnsi"/>
                <w:sz w:val="18"/>
                <w:szCs w:val="18"/>
                <w:lang w:val="en-GB"/>
              </w:rPr>
            </w:pPr>
            <w:r w:rsidRPr="00B428D5">
              <w:rPr>
                <w:rFonts w:asciiTheme="minorHAnsi" w:eastAsia="Calibri" w:hAnsiTheme="minorHAnsi" w:cstheme="minorHAnsi"/>
                <w:sz w:val="18"/>
                <w:szCs w:val="18"/>
                <w:lang w:val="en-GB"/>
              </w:rPr>
              <w:t xml:space="preserve">Engineer </w:t>
            </w:r>
          </w:p>
          <w:p w:rsidR="008B1BAE" w:rsidRPr="00B428D5" w:rsidRDefault="00757B0A" w:rsidP="00757B0A">
            <w:pPr>
              <w:spacing w:before="0" w:after="0"/>
              <w:jc w:val="left"/>
              <w:rPr>
                <w:rFonts w:asciiTheme="minorHAnsi" w:eastAsia="Calibri" w:hAnsiTheme="minorHAnsi" w:cstheme="minorHAnsi"/>
                <w:sz w:val="18"/>
                <w:szCs w:val="18"/>
                <w:lang w:val="en-GB"/>
              </w:rPr>
            </w:pPr>
            <w:r w:rsidRPr="00B428D5">
              <w:rPr>
                <w:rFonts w:asciiTheme="minorHAnsi" w:eastAsia="Calibri" w:hAnsiTheme="minorHAnsi" w:cstheme="minorHAnsi"/>
                <w:sz w:val="18"/>
                <w:szCs w:val="18"/>
                <w:lang w:val="en-GB"/>
              </w:rPr>
              <w:t>Environment inspector</w:t>
            </w:r>
          </w:p>
        </w:tc>
        <w:tc>
          <w:tcPr>
            <w:cnfStyle w:val="000100000000"/>
            <w:tcW w:w="520" w:type="pct"/>
          </w:tcPr>
          <w:p w:rsidR="008B1BAE" w:rsidRPr="00B428D5" w:rsidRDefault="008B1BAE" w:rsidP="008B1BAE">
            <w:pPr>
              <w:autoSpaceDE w:val="0"/>
              <w:autoSpaceDN w:val="0"/>
              <w:adjustRightInd w:val="0"/>
              <w:spacing w:before="0" w:after="0"/>
              <w:jc w:val="left"/>
              <w:rPr>
                <w:rFonts w:asciiTheme="minorHAnsi" w:eastAsia="Calibri" w:hAnsiTheme="minorHAnsi" w:cstheme="minorHAnsi"/>
                <w:sz w:val="18"/>
                <w:szCs w:val="18"/>
                <w:lang w:val="en-GB"/>
              </w:rPr>
            </w:pPr>
          </w:p>
        </w:tc>
      </w:tr>
      <w:tr w:rsidR="00584C67" w:rsidRPr="00B428D5" w:rsidTr="009F2CB9">
        <w:tc>
          <w:tcPr>
            <w:cnfStyle w:val="001000000000"/>
            <w:tcW w:w="651" w:type="pct"/>
          </w:tcPr>
          <w:p w:rsidR="008B1BAE" w:rsidRPr="00B428D5" w:rsidRDefault="00312CB8" w:rsidP="007F10D8">
            <w:pPr>
              <w:autoSpaceDE w:val="0"/>
              <w:autoSpaceDN w:val="0"/>
              <w:adjustRightInd w:val="0"/>
              <w:spacing w:before="0" w:after="0"/>
              <w:jc w:val="left"/>
              <w:rPr>
                <w:rFonts w:asciiTheme="minorHAnsi" w:eastAsia="Calibri" w:hAnsiTheme="minorHAnsi" w:cstheme="minorHAnsi"/>
                <w:sz w:val="18"/>
                <w:szCs w:val="18"/>
                <w:lang w:val="en-GB"/>
              </w:rPr>
            </w:pPr>
            <w:r w:rsidRPr="00B428D5">
              <w:rPr>
                <w:rFonts w:asciiTheme="minorHAnsi" w:eastAsia="Calibri" w:hAnsiTheme="minorHAnsi" w:cstheme="minorHAnsi"/>
                <w:sz w:val="18"/>
                <w:szCs w:val="18"/>
                <w:lang w:val="en-GB"/>
              </w:rPr>
              <w:t>Overall work performed by the Investor</w:t>
            </w:r>
          </w:p>
        </w:tc>
        <w:tc>
          <w:tcPr>
            <w:cnfStyle w:val="000010000000"/>
            <w:tcW w:w="678" w:type="pct"/>
          </w:tcPr>
          <w:p w:rsidR="008B1BAE" w:rsidRPr="00B428D5" w:rsidRDefault="001E634D" w:rsidP="007F10D8">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At the construction site and the surrounding area</w:t>
            </w:r>
          </w:p>
        </w:tc>
        <w:tc>
          <w:tcPr>
            <w:tcW w:w="545" w:type="pct"/>
          </w:tcPr>
          <w:p w:rsidR="008B1BAE" w:rsidRPr="00B428D5" w:rsidRDefault="003F0C00" w:rsidP="008B1BAE">
            <w:pPr>
              <w:autoSpaceDE w:val="0"/>
              <w:autoSpaceDN w:val="0"/>
              <w:adjustRightInd w:val="0"/>
              <w:spacing w:before="0" w:after="0"/>
              <w:jc w:val="left"/>
              <w:cnfStyle w:val="0000000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Visual inspection</w:t>
            </w:r>
          </w:p>
        </w:tc>
        <w:tc>
          <w:tcPr>
            <w:cnfStyle w:val="000010000000"/>
            <w:tcW w:w="591" w:type="pct"/>
          </w:tcPr>
          <w:p w:rsidR="008B1BAE" w:rsidRPr="00B428D5" w:rsidRDefault="00312CB8" w:rsidP="008B1BAE">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Before the start of the construction activities</w:t>
            </w:r>
          </w:p>
        </w:tc>
        <w:tc>
          <w:tcPr>
            <w:tcW w:w="628" w:type="pct"/>
          </w:tcPr>
          <w:p w:rsidR="008B1BAE" w:rsidRPr="00B428D5" w:rsidRDefault="00312CB8" w:rsidP="008B1BAE">
            <w:pPr>
              <w:autoSpaceDE w:val="0"/>
              <w:autoSpaceDN w:val="0"/>
              <w:adjustRightInd w:val="0"/>
              <w:spacing w:before="0" w:after="0"/>
              <w:jc w:val="left"/>
              <w:cnfStyle w:val="0000000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Establishing of the situation</w:t>
            </w:r>
          </w:p>
        </w:tc>
        <w:tc>
          <w:tcPr>
            <w:cnfStyle w:val="000010000000"/>
            <w:tcW w:w="409" w:type="pct"/>
          </w:tcPr>
          <w:p w:rsidR="008B1BAE" w:rsidRPr="00B428D5" w:rsidRDefault="008B1BAE" w:rsidP="008B1BAE">
            <w:pPr>
              <w:spacing w:before="0" w:after="0"/>
              <w:jc w:val="left"/>
              <w:rPr>
                <w:rFonts w:asciiTheme="minorHAnsi" w:eastAsia="Calibri" w:hAnsiTheme="minorHAnsi" w:cstheme="minorHAnsi"/>
                <w:sz w:val="18"/>
                <w:szCs w:val="20"/>
                <w:lang w:val="en-GB"/>
              </w:rPr>
            </w:pPr>
          </w:p>
        </w:tc>
        <w:tc>
          <w:tcPr>
            <w:tcW w:w="423" w:type="pct"/>
          </w:tcPr>
          <w:p w:rsidR="008B1BAE" w:rsidRPr="00B428D5"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lang w:val="en-GB"/>
              </w:rPr>
            </w:pPr>
          </w:p>
        </w:tc>
        <w:tc>
          <w:tcPr>
            <w:cnfStyle w:val="000010000000"/>
            <w:tcW w:w="555" w:type="pct"/>
          </w:tcPr>
          <w:p w:rsidR="009477F7" w:rsidRPr="00B428D5" w:rsidRDefault="00312CB8" w:rsidP="00312CB8">
            <w:pPr>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 xml:space="preserve">Project Management Unit in cooperation with the Expert for environment and social issues </w:t>
            </w:r>
          </w:p>
        </w:tc>
        <w:tc>
          <w:tcPr>
            <w:cnfStyle w:val="000100000000"/>
            <w:tcW w:w="520" w:type="pct"/>
          </w:tcPr>
          <w:p w:rsidR="008B1BAE" w:rsidRPr="00B428D5" w:rsidRDefault="008B1BAE" w:rsidP="008B1BAE">
            <w:pPr>
              <w:autoSpaceDE w:val="0"/>
              <w:autoSpaceDN w:val="0"/>
              <w:adjustRightInd w:val="0"/>
              <w:spacing w:before="0" w:after="0"/>
              <w:jc w:val="left"/>
              <w:rPr>
                <w:rFonts w:asciiTheme="minorHAnsi" w:eastAsia="Calibri" w:hAnsiTheme="minorHAnsi" w:cstheme="minorHAnsi"/>
                <w:sz w:val="18"/>
                <w:szCs w:val="18"/>
                <w:lang w:val="en-GB"/>
              </w:rPr>
            </w:pPr>
          </w:p>
        </w:tc>
      </w:tr>
      <w:tr w:rsidR="00584C67" w:rsidRPr="00B428D5" w:rsidTr="008B1BAE">
        <w:trPr>
          <w:cnfStyle w:val="000000100000"/>
          <w:trHeight w:val="299"/>
        </w:trPr>
        <w:tc>
          <w:tcPr>
            <w:cnfStyle w:val="001000000000"/>
            <w:tcW w:w="5000" w:type="pct"/>
            <w:gridSpan w:val="9"/>
            <w:shd w:val="clear" w:color="auto" w:fill="C45911" w:themeFill="accent2" w:themeFillShade="BF"/>
          </w:tcPr>
          <w:p w:rsidR="008B1BAE" w:rsidRPr="00B428D5" w:rsidRDefault="003F0C00" w:rsidP="003F0C00">
            <w:pPr>
              <w:tabs>
                <w:tab w:val="left" w:pos="7363"/>
                <w:tab w:val="left" w:pos="10162"/>
              </w:tabs>
              <w:autoSpaceDE w:val="0"/>
              <w:autoSpaceDN w:val="0"/>
              <w:adjustRightInd w:val="0"/>
              <w:spacing w:before="0" w:after="0"/>
              <w:jc w:val="left"/>
              <w:rPr>
                <w:rFonts w:asciiTheme="minorHAnsi" w:eastAsia="Calibri" w:hAnsiTheme="minorHAnsi" w:cstheme="minorHAnsi"/>
                <w:sz w:val="18"/>
                <w:szCs w:val="18"/>
                <w:lang w:val="en-GB" w:eastAsia="mk-MK"/>
              </w:rPr>
            </w:pPr>
            <w:r w:rsidRPr="00B428D5">
              <w:rPr>
                <w:rFonts w:asciiTheme="majorHAnsi" w:hAnsiTheme="majorHAnsi" w:cstheme="majorHAnsi"/>
                <w:sz w:val="18"/>
                <w:szCs w:val="18"/>
                <w:lang w:val="en-GB" w:eastAsia="ar-SA"/>
              </w:rPr>
              <w:t>Project activity:  C</w:t>
            </w:r>
            <w:r w:rsidRPr="00B428D5">
              <w:rPr>
                <w:rFonts w:asciiTheme="majorHAnsi" w:eastAsia="Calibri" w:hAnsiTheme="majorHAnsi" w:cstheme="majorHAnsi"/>
                <w:sz w:val="18"/>
                <w:szCs w:val="18"/>
                <w:lang w:val="en-GB" w:eastAsia="mk-MK"/>
              </w:rPr>
              <w:t xml:space="preserve">onstruction site for the kindergarten in </w:t>
            </w:r>
            <w:r w:rsidRPr="00B428D5">
              <w:rPr>
                <w:rFonts w:asciiTheme="minorHAnsi" w:eastAsia="Calibri" w:hAnsiTheme="minorHAnsi" w:cstheme="minorHAnsi"/>
                <w:sz w:val="18"/>
                <w:szCs w:val="18"/>
                <w:lang w:val="en-GB" w:eastAsia="mk-MK"/>
              </w:rPr>
              <w:t>settlement Volkovo, Municipality GjorchePetrov</w:t>
            </w:r>
            <w:r w:rsidR="008B1BAE" w:rsidRPr="00B428D5">
              <w:rPr>
                <w:rFonts w:asciiTheme="minorHAnsi" w:eastAsia="Calibri" w:hAnsiTheme="minorHAnsi" w:cstheme="minorHAnsi"/>
                <w:sz w:val="18"/>
                <w:szCs w:val="18"/>
                <w:lang w:val="en-GB" w:eastAsia="mk-MK"/>
              </w:rPr>
              <w:tab/>
            </w:r>
            <w:r w:rsidR="008B1BAE" w:rsidRPr="00B428D5">
              <w:rPr>
                <w:rFonts w:asciiTheme="minorHAnsi" w:eastAsia="Calibri" w:hAnsiTheme="minorHAnsi" w:cstheme="minorHAnsi"/>
                <w:sz w:val="18"/>
                <w:szCs w:val="18"/>
                <w:lang w:val="en-GB" w:eastAsia="mk-MK"/>
              </w:rPr>
              <w:tab/>
            </w:r>
          </w:p>
        </w:tc>
      </w:tr>
      <w:tr w:rsidR="00584C67" w:rsidRPr="00B428D5" w:rsidTr="009F2CB9">
        <w:trPr>
          <w:trHeight w:val="2399"/>
        </w:trPr>
        <w:tc>
          <w:tcPr>
            <w:cnfStyle w:val="001000000000"/>
            <w:tcW w:w="651" w:type="pct"/>
          </w:tcPr>
          <w:p w:rsidR="00312CB8" w:rsidRPr="00B428D5" w:rsidRDefault="00312CB8"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lastRenderedPageBreak/>
              <w:t xml:space="preserve">Dust and exhaust gasses emissions from the construction machines and equipment </w:t>
            </w:r>
          </w:p>
          <w:p w:rsidR="008B1BAE" w:rsidRPr="00B428D5" w:rsidRDefault="008B1BAE" w:rsidP="009F2CB9">
            <w:pPr>
              <w:spacing w:before="0" w:after="0"/>
              <w:jc w:val="left"/>
              <w:rPr>
                <w:rFonts w:asciiTheme="minorHAnsi" w:eastAsia="Calibri" w:hAnsiTheme="minorHAnsi" w:cstheme="minorHAnsi"/>
                <w:sz w:val="18"/>
                <w:szCs w:val="20"/>
                <w:lang w:val="en-GB" w:eastAsia="mk-MK"/>
              </w:rPr>
            </w:pPr>
          </w:p>
        </w:tc>
        <w:tc>
          <w:tcPr>
            <w:cnfStyle w:val="000010000000"/>
            <w:tcW w:w="678" w:type="pct"/>
          </w:tcPr>
          <w:p w:rsidR="008B1BAE" w:rsidRPr="00B428D5" w:rsidRDefault="00312CB8"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Around the construction site and roads used for transport purposes</w:t>
            </w:r>
          </w:p>
        </w:tc>
        <w:tc>
          <w:tcPr>
            <w:tcW w:w="545" w:type="pct"/>
          </w:tcPr>
          <w:p w:rsidR="008B1BAE" w:rsidRPr="00B428D5" w:rsidRDefault="00312CB8" w:rsidP="009F2CB9">
            <w:pPr>
              <w:spacing w:before="0" w:after="0"/>
              <w:jc w:val="left"/>
              <w:cnfStyle w:val="000000000000"/>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By monitoring of the dust and exhaust gas emissions with calibrated equipment</w:t>
            </w:r>
          </w:p>
        </w:tc>
        <w:tc>
          <w:tcPr>
            <w:cnfStyle w:val="000010000000"/>
            <w:tcW w:w="591" w:type="pct"/>
          </w:tcPr>
          <w:p w:rsidR="008B1BAE" w:rsidRPr="00B428D5" w:rsidRDefault="00312CB8"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 xml:space="preserve">As many times as it is written in the </w:t>
            </w:r>
            <w:r w:rsidR="009F2CB9" w:rsidRPr="00B428D5">
              <w:rPr>
                <w:rFonts w:asciiTheme="minorHAnsi" w:eastAsia="Calibri" w:hAnsiTheme="minorHAnsi" w:cstheme="minorHAnsi"/>
                <w:sz w:val="18"/>
                <w:szCs w:val="20"/>
                <w:lang w:val="en-GB" w:eastAsia="mk-MK"/>
              </w:rPr>
              <w:t>national legislation</w:t>
            </w:r>
          </w:p>
        </w:tc>
        <w:tc>
          <w:tcPr>
            <w:tcW w:w="628" w:type="pct"/>
          </w:tcPr>
          <w:p w:rsidR="008B1BAE" w:rsidRPr="00B428D5" w:rsidRDefault="009F2CB9" w:rsidP="009F2CB9">
            <w:pPr>
              <w:spacing w:before="0" w:after="0"/>
              <w:jc w:val="left"/>
              <w:cnfStyle w:val="000000000000"/>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 xml:space="preserve">To determine if the level of air emissions is in accordance with the proposed national limit values </w:t>
            </w:r>
          </w:p>
        </w:tc>
        <w:tc>
          <w:tcPr>
            <w:cnfStyle w:val="000010000000"/>
            <w:tcW w:w="409" w:type="pct"/>
          </w:tcPr>
          <w:p w:rsidR="008B1BAE" w:rsidRPr="00B428D5" w:rsidRDefault="008B1BAE" w:rsidP="009F2CB9">
            <w:pPr>
              <w:spacing w:before="0" w:after="0"/>
              <w:jc w:val="left"/>
              <w:rPr>
                <w:rFonts w:asciiTheme="minorHAnsi" w:eastAsia="Calibri" w:hAnsiTheme="minorHAnsi" w:cstheme="minorHAnsi"/>
                <w:sz w:val="18"/>
                <w:szCs w:val="20"/>
                <w:lang w:val="en-GB" w:eastAsia="mk-MK"/>
              </w:rPr>
            </w:pPr>
          </w:p>
        </w:tc>
        <w:tc>
          <w:tcPr>
            <w:tcW w:w="423" w:type="pct"/>
          </w:tcPr>
          <w:p w:rsidR="008B1BAE" w:rsidRPr="00B428D5" w:rsidRDefault="008B1BAE" w:rsidP="009F2CB9">
            <w:pPr>
              <w:spacing w:before="0" w:after="0"/>
              <w:jc w:val="left"/>
              <w:cnfStyle w:val="000000000000"/>
              <w:rPr>
                <w:rFonts w:asciiTheme="minorHAnsi" w:eastAsia="Calibri" w:hAnsiTheme="minorHAnsi" w:cstheme="minorHAnsi"/>
                <w:sz w:val="18"/>
                <w:szCs w:val="20"/>
                <w:lang w:val="en-GB" w:eastAsia="mk-MK"/>
              </w:rPr>
            </w:pPr>
          </w:p>
        </w:tc>
        <w:tc>
          <w:tcPr>
            <w:cnfStyle w:val="000010000000"/>
            <w:tcW w:w="555" w:type="pct"/>
          </w:tcPr>
          <w:p w:rsidR="009F2CB9" w:rsidRPr="00B428D5" w:rsidRDefault="009F2CB9"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 xml:space="preserve">Contractor – Bidder </w:t>
            </w:r>
          </w:p>
          <w:p w:rsidR="008B1BAE" w:rsidRPr="00B428D5" w:rsidRDefault="009F2CB9" w:rsidP="009F2CB9">
            <w:pPr>
              <w:spacing w:before="0" w:after="0"/>
              <w:jc w:val="left"/>
              <w:rPr>
                <w:rFonts w:asciiTheme="minorHAnsi" w:eastAsia="Calibri" w:hAnsiTheme="minorHAnsi" w:cstheme="minorHAnsi"/>
                <w:bCs/>
                <w:sz w:val="18"/>
                <w:szCs w:val="20"/>
                <w:lang w:val="en-GB"/>
              </w:rPr>
            </w:pPr>
            <w:r w:rsidRPr="00B428D5">
              <w:rPr>
                <w:rFonts w:asciiTheme="minorHAnsi" w:eastAsia="Calibri" w:hAnsiTheme="minorHAnsi" w:cstheme="minorHAnsi"/>
                <w:sz w:val="18"/>
                <w:szCs w:val="20"/>
                <w:lang w:val="en-GB" w:eastAsia="mk-MK"/>
              </w:rPr>
              <w:t>Measuring of air emissions shall be conducted by an accredited laboratory hired by the Contractor</w:t>
            </w:r>
          </w:p>
        </w:tc>
        <w:tc>
          <w:tcPr>
            <w:cnfStyle w:val="000100000000"/>
            <w:tcW w:w="520" w:type="pct"/>
          </w:tcPr>
          <w:p w:rsidR="008B1BAE" w:rsidRPr="00B428D5" w:rsidRDefault="008B1BAE" w:rsidP="008B1BAE">
            <w:pPr>
              <w:autoSpaceDE w:val="0"/>
              <w:autoSpaceDN w:val="0"/>
              <w:adjustRightInd w:val="0"/>
              <w:spacing w:before="0" w:after="0"/>
              <w:jc w:val="left"/>
              <w:rPr>
                <w:rFonts w:asciiTheme="minorHAnsi" w:eastAsia="Calibri" w:hAnsiTheme="minorHAnsi" w:cstheme="minorHAnsi"/>
                <w:sz w:val="18"/>
                <w:szCs w:val="20"/>
                <w:lang w:val="en-GB"/>
              </w:rPr>
            </w:pPr>
          </w:p>
        </w:tc>
      </w:tr>
      <w:tr w:rsidR="00584C67" w:rsidRPr="00B428D5" w:rsidTr="009F2CB9">
        <w:trPr>
          <w:cnfStyle w:val="000000100000"/>
          <w:trHeight w:val="598"/>
        </w:trPr>
        <w:tc>
          <w:tcPr>
            <w:cnfStyle w:val="001000000000"/>
            <w:tcW w:w="651" w:type="pct"/>
          </w:tcPr>
          <w:p w:rsidR="008B1BAE" w:rsidRPr="00B428D5" w:rsidRDefault="009F2CB9"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Level of noise the equipment and machinery makes</w:t>
            </w:r>
          </w:p>
        </w:tc>
        <w:tc>
          <w:tcPr>
            <w:cnfStyle w:val="000010000000"/>
            <w:tcW w:w="678" w:type="pct"/>
          </w:tcPr>
          <w:p w:rsidR="008B1BAE" w:rsidRPr="00B428D5" w:rsidRDefault="001E634D"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At the construction site</w:t>
            </w:r>
          </w:p>
        </w:tc>
        <w:tc>
          <w:tcPr>
            <w:tcW w:w="545" w:type="pct"/>
          </w:tcPr>
          <w:p w:rsidR="008B1BAE" w:rsidRPr="00B428D5" w:rsidRDefault="009F2CB9" w:rsidP="009F2CB9">
            <w:pPr>
              <w:spacing w:before="0" w:after="0"/>
              <w:jc w:val="left"/>
              <w:cnfStyle w:val="000000100000"/>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By reviewing the technical documentation of the equipment</w:t>
            </w:r>
          </w:p>
          <w:p w:rsidR="008B1BAE" w:rsidRPr="00B428D5" w:rsidRDefault="008B1BAE" w:rsidP="009F2CB9">
            <w:pPr>
              <w:spacing w:before="0" w:after="0"/>
              <w:jc w:val="left"/>
              <w:cnfStyle w:val="000000100000"/>
              <w:rPr>
                <w:rFonts w:asciiTheme="minorHAnsi" w:eastAsia="Calibri" w:hAnsiTheme="minorHAnsi" w:cstheme="minorHAnsi"/>
                <w:sz w:val="18"/>
                <w:szCs w:val="20"/>
                <w:lang w:val="en-GB" w:eastAsia="mk-MK"/>
              </w:rPr>
            </w:pPr>
          </w:p>
        </w:tc>
        <w:tc>
          <w:tcPr>
            <w:cnfStyle w:val="000010000000"/>
            <w:tcW w:w="591" w:type="pct"/>
          </w:tcPr>
          <w:p w:rsidR="008B1BAE" w:rsidRPr="00B428D5" w:rsidRDefault="009F2CB9"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During the construction phase as it is written in the national legislation</w:t>
            </w:r>
          </w:p>
        </w:tc>
        <w:tc>
          <w:tcPr>
            <w:tcW w:w="628" w:type="pct"/>
          </w:tcPr>
          <w:p w:rsidR="008B1BAE" w:rsidRPr="00B428D5" w:rsidRDefault="009F2CB9" w:rsidP="009F2CB9">
            <w:pPr>
              <w:spacing w:before="0" w:after="0"/>
              <w:jc w:val="left"/>
              <w:cnfStyle w:val="000000100000"/>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To determine whether the level of noise is above / below the permitted sound level at the measuring point</w:t>
            </w:r>
          </w:p>
        </w:tc>
        <w:tc>
          <w:tcPr>
            <w:cnfStyle w:val="000010000000"/>
            <w:tcW w:w="409" w:type="pct"/>
          </w:tcPr>
          <w:p w:rsidR="008B1BAE" w:rsidRPr="00B428D5" w:rsidRDefault="008B1BAE" w:rsidP="009F2CB9">
            <w:pPr>
              <w:spacing w:before="0" w:after="0"/>
              <w:jc w:val="left"/>
              <w:rPr>
                <w:rFonts w:asciiTheme="minorHAnsi" w:eastAsia="Calibri" w:hAnsiTheme="minorHAnsi" w:cstheme="minorHAnsi"/>
                <w:sz w:val="18"/>
                <w:szCs w:val="20"/>
                <w:lang w:val="en-GB" w:eastAsia="mk-MK"/>
              </w:rPr>
            </w:pPr>
          </w:p>
        </w:tc>
        <w:tc>
          <w:tcPr>
            <w:tcW w:w="423" w:type="pct"/>
          </w:tcPr>
          <w:p w:rsidR="008B1BAE" w:rsidRPr="00B428D5" w:rsidRDefault="008B1BAE" w:rsidP="009F2CB9">
            <w:pPr>
              <w:spacing w:before="0" w:after="0"/>
              <w:jc w:val="left"/>
              <w:cnfStyle w:val="000000100000"/>
              <w:rPr>
                <w:rFonts w:asciiTheme="minorHAnsi" w:eastAsia="Calibri" w:hAnsiTheme="minorHAnsi" w:cstheme="minorHAnsi"/>
                <w:sz w:val="18"/>
                <w:szCs w:val="20"/>
                <w:lang w:val="en-GB" w:eastAsia="mk-MK"/>
              </w:rPr>
            </w:pPr>
          </w:p>
        </w:tc>
        <w:tc>
          <w:tcPr>
            <w:cnfStyle w:val="000010000000"/>
            <w:tcW w:w="555" w:type="pct"/>
          </w:tcPr>
          <w:p w:rsidR="009F2CB9" w:rsidRPr="00B428D5" w:rsidRDefault="009F2CB9"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 xml:space="preserve">Contractor – Bidder </w:t>
            </w:r>
          </w:p>
          <w:p w:rsidR="008B1BAE" w:rsidRPr="00B428D5" w:rsidRDefault="009F2CB9"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Company authorized to perform measuring of the noise level, hired by the Contractor</w:t>
            </w:r>
          </w:p>
        </w:tc>
        <w:tc>
          <w:tcPr>
            <w:cnfStyle w:val="000100000000"/>
            <w:tcW w:w="520" w:type="pct"/>
          </w:tcPr>
          <w:p w:rsidR="008B1BAE" w:rsidRPr="00B428D5" w:rsidRDefault="008B1BAE" w:rsidP="008B1BAE">
            <w:pPr>
              <w:autoSpaceDE w:val="0"/>
              <w:autoSpaceDN w:val="0"/>
              <w:adjustRightInd w:val="0"/>
              <w:spacing w:before="0" w:after="200"/>
              <w:jc w:val="left"/>
              <w:rPr>
                <w:rFonts w:asciiTheme="minorHAnsi" w:eastAsia="Calibri" w:hAnsiTheme="minorHAnsi" w:cstheme="minorHAnsi"/>
                <w:sz w:val="18"/>
                <w:szCs w:val="20"/>
                <w:lang w:val="en-GB"/>
              </w:rPr>
            </w:pPr>
          </w:p>
        </w:tc>
      </w:tr>
      <w:tr w:rsidR="00584C67" w:rsidRPr="00B428D5" w:rsidTr="009F2CB9">
        <w:trPr>
          <w:trHeight w:val="1462"/>
        </w:trPr>
        <w:tc>
          <w:tcPr>
            <w:cnfStyle w:val="001000000000"/>
            <w:tcW w:w="651" w:type="pct"/>
          </w:tcPr>
          <w:p w:rsidR="009F2CB9" w:rsidRPr="00B428D5" w:rsidRDefault="009F2CB9"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Level of noise emitted in the environment</w:t>
            </w:r>
          </w:p>
        </w:tc>
        <w:tc>
          <w:tcPr>
            <w:cnfStyle w:val="000010000000"/>
            <w:tcW w:w="678" w:type="pct"/>
          </w:tcPr>
          <w:p w:rsidR="009F2CB9" w:rsidRPr="00B428D5" w:rsidRDefault="009F2CB9"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At the construction site and the surrounding area</w:t>
            </w:r>
          </w:p>
        </w:tc>
        <w:tc>
          <w:tcPr>
            <w:tcW w:w="545" w:type="pct"/>
          </w:tcPr>
          <w:p w:rsidR="009F2CB9" w:rsidRPr="00B428D5" w:rsidRDefault="009F2CB9" w:rsidP="009F2CB9">
            <w:pPr>
              <w:spacing w:before="0" w:after="0"/>
              <w:jc w:val="left"/>
              <w:cnfStyle w:val="000000000000"/>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 xml:space="preserve">With measurement of the noise level by an accredited company </w:t>
            </w:r>
          </w:p>
        </w:tc>
        <w:tc>
          <w:tcPr>
            <w:cnfStyle w:val="000010000000"/>
            <w:tcW w:w="591" w:type="pct"/>
          </w:tcPr>
          <w:p w:rsidR="009F2CB9" w:rsidRPr="00B428D5" w:rsidRDefault="009F2CB9"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Following the submitted complaint or during regular inspection</w:t>
            </w:r>
          </w:p>
        </w:tc>
        <w:tc>
          <w:tcPr>
            <w:tcW w:w="628" w:type="pct"/>
          </w:tcPr>
          <w:p w:rsidR="009F2CB9" w:rsidRPr="00B428D5" w:rsidRDefault="009F2CB9" w:rsidP="009F2CB9">
            <w:pPr>
              <w:spacing w:before="0" w:after="0"/>
              <w:jc w:val="left"/>
              <w:cnfStyle w:val="000000000000"/>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To determine whether the level of noise is above / below the permitted sound level at the measuring point</w:t>
            </w:r>
          </w:p>
        </w:tc>
        <w:tc>
          <w:tcPr>
            <w:cnfStyle w:val="000010000000"/>
            <w:tcW w:w="409" w:type="pct"/>
          </w:tcPr>
          <w:p w:rsidR="009F2CB9" w:rsidRPr="00B428D5" w:rsidRDefault="009F2CB9" w:rsidP="009F2CB9">
            <w:pPr>
              <w:spacing w:before="0" w:after="0"/>
              <w:jc w:val="left"/>
              <w:rPr>
                <w:rFonts w:asciiTheme="minorHAnsi" w:eastAsia="Calibri" w:hAnsiTheme="minorHAnsi" w:cstheme="minorHAnsi"/>
                <w:sz w:val="18"/>
                <w:szCs w:val="20"/>
                <w:lang w:val="en-GB" w:eastAsia="mk-MK"/>
              </w:rPr>
            </w:pPr>
          </w:p>
        </w:tc>
        <w:tc>
          <w:tcPr>
            <w:tcW w:w="423" w:type="pct"/>
          </w:tcPr>
          <w:p w:rsidR="009F2CB9" w:rsidRPr="00B428D5" w:rsidRDefault="009F2CB9" w:rsidP="009F2CB9">
            <w:pPr>
              <w:spacing w:before="0" w:after="0"/>
              <w:jc w:val="left"/>
              <w:cnfStyle w:val="000000000000"/>
              <w:rPr>
                <w:rFonts w:asciiTheme="minorHAnsi" w:eastAsia="Calibri" w:hAnsiTheme="minorHAnsi" w:cstheme="minorHAnsi"/>
                <w:sz w:val="18"/>
                <w:szCs w:val="20"/>
                <w:lang w:val="en-GB" w:eastAsia="mk-MK"/>
              </w:rPr>
            </w:pPr>
          </w:p>
        </w:tc>
        <w:tc>
          <w:tcPr>
            <w:cnfStyle w:val="000010000000"/>
            <w:tcW w:w="555" w:type="pct"/>
          </w:tcPr>
          <w:p w:rsidR="009F2CB9" w:rsidRPr="00B428D5" w:rsidRDefault="009F2CB9"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 xml:space="preserve">Contractor – Bidder </w:t>
            </w:r>
          </w:p>
          <w:p w:rsidR="009F2CB9" w:rsidRPr="00B428D5" w:rsidRDefault="009F2CB9" w:rsidP="009F2CB9">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Company authorized to perform measuring of the noise level, hired by the Contractor</w:t>
            </w:r>
          </w:p>
        </w:tc>
        <w:tc>
          <w:tcPr>
            <w:cnfStyle w:val="000100000000"/>
            <w:tcW w:w="520" w:type="pct"/>
          </w:tcPr>
          <w:p w:rsidR="009F2CB9" w:rsidRPr="00B428D5" w:rsidRDefault="009F2CB9" w:rsidP="009F2CB9">
            <w:pPr>
              <w:autoSpaceDE w:val="0"/>
              <w:autoSpaceDN w:val="0"/>
              <w:adjustRightInd w:val="0"/>
              <w:spacing w:before="0" w:after="200"/>
              <w:jc w:val="left"/>
              <w:rPr>
                <w:rFonts w:asciiTheme="minorHAnsi" w:eastAsia="Calibri" w:hAnsiTheme="minorHAnsi" w:cstheme="minorHAnsi"/>
                <w:sz w:val="18"/>
                <w:szCs w:val="20"/>
                <w:lang w:val="en-GB"/>
              </w:rPr>
            </w:pPr>
          </w:p>
        </w:tc>
      </w:tr>
      <w:tr w:rsidR="00584C67" w:rsidRPr="00B428D5" w:rsidTr="009F2CB9">
        <w:trPr>
          <w:cnfStyle w:val="000000100000"/>
          <w:trHeight w:val="1567"/>
        </w:trPr>
        <w:tc>
          <w:tcPr>
            <w:cnfStyle w:val="001000000000"/>
            <w:tcW w:w="651" w:type="pct"/>
          </w:tcPr>
          <w:p w:rsidR="0040649F" w:rsidRPr="00B428D5" w:rsidRDefault="009F2CB9" w:rsidP="0040649F">
            <w:pPr>
              <w:autoSpaceDE w:val="0"/>
              <w:autoSpaceDN w:val="0"/>
              <w:adjustRightInd w:val="0"/>
              <w:rPr>
                <w:rFonts w:asciiTheme="minorHAnsi" w:hAnsiTheme="minorHAnsi" w:cstheme="minorHAnsi"/>
                <w:sz w:val="18"/>
                <w:szCs w:val="20"/>
                <w:lang w:val="en-GB"/>
              </w:rPr>
            </w:pPr>
            <w:r w:rsidRPr="00B428D5">
              <w:rPr>
                <w:rFonts w:asciiTheme="minorHAnsi" w:hAnsiTheme="minorHAnsi" w:cstheme="minorHAnsi"/>
                <w:sz w:val="18"/>
                <w:szCs w:val="20"/>
                <w:lang w:val="en-GB"/>
              </w:rPr>
              <w:lastRenderedPageBreak/>
              <w:t>Report for waste collection, transport and disposal</w:t>
            </w:r>
          </w:p>
        </w:tc>
        <w:tc>
          <w:tcPr>
            <w:cnfStyle w:val="000010000000"/>
            <w:tcW w:w="678" w:type="pct"/>
          </w:tcPr>
          <w:p w:rsidR="0040649F" w:rsidRPr="00B428D5" w:rsidRDefault="001E634D" w:rsidP="009824EE">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At the construction site</w:t>
            </w:r>
          </w:p>
        </w:tc>
        <w:tc>
          <w:tcPr>
            <w:tcW w:w="545" w:type="pct"/>
          </w:tcPr>
          <w:p w:rsidR="009F2CB9" w:rsidRPr="00B428D5" w:rsidRDefault="009F2CB9" w:rsidP="009824EE">
            <w:pPr>
              <w:spacing w:before="0" w:after="0"/>
              <w:jc w:val="left"/>
              <w:cnfStyle w:val="000000100000"/>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 xml:space="preserve">By reviewing the documentation </w:t>
            </w:r>
          </w:p>
          <w:p w:rsidR="0040649F" w:rsidRPr="00B428D5" w:rsidRDefault="0040649F" w:rsidP="009824EE">
            <w:pPr>
              <w:spacing w:before="0" w:after="0"/>
              <w:jc w:val="left"/>
              <w:cnfStyle w:val="000000100000"/>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 xml:space="preserve">- </w:t>
            </w:r>
            <w:r w:rsidR="009F2CB9" w:rsidRPr="00B428D5">
              <w:rPr>
                <w:rFonts w:asciiTheme="minorHAnsi" w:eastAsia="Calibri" w:hAnsiTheme="minorHAnsi" w:cstheme="minorHAnsi"/>
                <w:sz w:val="18"/>
                <w:szCs w:val="20"/>
                <w:lang w:val="en-GB" w:eastAsia="mk-MK"/>
              </w:rPr>
              <w:t>List of waste</w:t>
            </w:r>
          </w:p>
        </w:tc>
        <w:tc>
          <w:tcPr>
            <w:cnfStyle w:val="000010000000"/>
            <w:tcW w:w="591" w:type="pct"/>
          </w:tcPr>
          <w:p w:rsidR="0040649F" w:rsidRPr="00B428D5" w:rsidRDefault="009F2CB9" w:rsidP="009824EE">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After the collection, transport, temporary and final disposal of the waste</w:t>
            </w:r>
          </w:p>
        </w:tc>
        <w:tc>
          <w:tcPr>
            <w:tcW w:w="628" w:type="pct"/>
          </w:tcPr>
          <w:p w:rsidR="009824EE" w:rsidRPr="00B428D5" w:rsidRDefault="009824EE" w:rsidP="009824EE">
            <w:pPr>
              <w:spacing w:before="0" w:after="0"/>
              <w:jc w:val="left"/>
              <w:cnfStyle w:val="000000100000"/>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Improve waste management at local and national level.</w:t>
            </w:r>
          </w:p>
          <w:p w:rsidR="0040649F" w:rsidRPr="00B428D5" w:rsidRDefault="009824EE" w:rsidP="009824EE">
            <w:pPr>
              <w:spacing w:before="0" w:after="0"/>
              <w:jc w:val="left"/>
              <w:cnfStyle w:val="000000100000"/>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For compliance with national legal requirements</w:t>
            </w:r>
          </w:p>
        </w:tc>
        <w:tc>
          <w:tcPr>
            <w:cnfStyle w:val="000010000000"/>
            <w:tcW w:w="409" w:type="pct"/>
          </w:tcPr>
          <w:p w:rsidR="0040649F" w:rsidRPr="00B428D5" w:rsidRDefault="0040649F" w:rsidP="009824EE">
            <w:pPr>
              <w:spacing w:before="0" w:after="0"/>
              <w:jc w:val="left"/>
              <w:rPr>
                <w:rFonts w:asciiTheme="minorHAnsi" w:eastAsia="Calibri" w:hAnsiTheme="minorHAnsi" w:cstheme="minorHAnsi"/>
                <w:sz w:val="18"/>
                <w:szCs w:val="20"/>
                <w:lang w:val="en-GB" w:eastAsia="mk-MK"/>
              </w:rPr>
            </w:pPr>
          </w:p>
        </w:tc>
        <w:tc>
          <w:tcPr>
            <w:tcW w:w="423" w:type="pct"/>
          </w:tcPr>
          <w:p w:rsidR="0040649F" w:rsidRPr="00B428D5" w:rsidRDefault="0040649F" w:rsidP="009824EE">
            <w:pPr>
              <w:spacing w:before="0" w:after="0"/>
              <w:jc w:val="left"/>
              <w:cnfStyle w:val="000000100000"/>
              <w:rPr>
                <w:rFonts w:asciiTheme="minorHAnsi" w:eastAsia="Calibri" w:hAnsiTheme="minorHAnsi" w:cstheme="minorHAnsi"/>
                <w:sz w:val="18"/>
                <w:szCs w:val="20"/>
                <w:lang w:val="en-GB" w:eastAsia="mk-MK"/>
              </w:rPr>
            </w:pPr>
          </w:p>
        </w:tc>
        <w:tc>
          <w:tcPr>
            <w:cnfStyle w:val="000010000000"/>
            <w:tcW w:w="555" w:type="pct"/>
          </w:tcPr>
          <w:p w:rsidR="0040649F" w:rsidRPr="00B428D5" w:rsidRDefault="009824EE" w:rsidP="009824EE">
            <w:pPr>
              <w:spacing w:before="0" w:after="0"/>
              <w:jc w:val="left"/>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Project Management Unit in cooperation with the Expert for environment and social issues</w:t>
            </w:r>
          </w:p>
        </w:tc>
        <w:tc>
          <w:tcPr>
            <w:cnfStyle w:val="000100000000"/>
            <w:tcW w:w="520" w:type="pct"/>
          </w:tcPr>
          <w:p w:rsidR="0040649F" w:rsidRPr="00B428D5" w:rsidRDefault="0040649F" w:rsidP="0040649F">
            <w:pPr>
              <w:autoSpaceDE w:val="0"/>
              <w:autoSpaceDN w:val="0"/>
              <w:adjustRightInd w:val="0"/>
              <w:spacing w:before="0" w:after="200"/>
              <w:jc w:val="left"/>
              <w:rPr>
                <w:rFonts w:asciiTheme="minorHAnsi" w:eastAsia="Calibri" w:hAnsiTheme="minorHAnsi" w:cstheme="minorHAnsi"/>
                <w:sz w:val="18"/>
                <w:szCs w:val="20"/>
                <w:lang w:val="en-GB"/>
              </w:rPr>
            </w:pPr>
          </w:p>
        </w:tc>
      </w:tr>
      <w:tr w:rsidR="00584C67" w:rsidRPr="00B428D5" w:rsidTr="009F2CB9">
        <w:trPr>
          <w:trHeight w:val="1567"/>
        </w:trPr>
        <w:tc>
          <w:tcPr>
            <w:cnfStyle w:val="001000000000"/>
            <w:tcW w:w="651" w:type="pct"/>
          </w:tcPr>
          <w:p w:rsidR="009F2CB9" w:rsidRPr="00C97A3F" w:rsidRDefault="009F2CB9" w:rsidP="00C97A3F">
            <w:pPr>
              <w:autoSpaceDE w:val="0"/>
              <w:autoSpaceDN w:val="0"/>
              <w:adjustRightInd w:val="0"/>
              <w:spacing w:before="0" w:after="0"/>
              <w:jc w:val="left"/>
              <w:rPr>
                <w:rFonts w:asciiTheme="minorHAnsi" w:eastAsia="Calibri" w:hAnsiTheme="minorHAnsi" w:cstheme="minorHAnsi"/>
                <w:sz w:val="18"/>
                <w:szCs w:val="18"/>
                <w:lang w:val="en-GB"/>
              </w:rPr>
            </w:pPr>
            <w:r w:rsidRPr="00C97A3F">
              <w:rPr>
                <w:rFonts w:asciiTheme="minorHAnsi" w:eastAsia="Calibri" w:hAnsiTheme="minorHAnsi" w:cstheme="minorHAnsi"/>
                <w:sz w:val="18"/>
                <w:szCs w:val="18"/>
                <w:lang w:val="en-GB"/>
              </w:rPr>
              <w:t xml:space="preserve">Overall work performed by the </w:t>
            </w:r>
            <w:r w:rsidR="00C97A3F">
              <w:rPr>
                <w:rFonts w:asciiTheme="minorHAnsi" w:eastAsia="Calibri" w:hAnsiTheme="minorHAnsi" w:cstheme="minorHAnsi"/>
                <w:sz w:val="18"/>
                <w:szCs w:val="18"/>
                <w:lang w:val="en-GB"/>
              </w:rPr>
              <w:t>Contractor</w:t>
            </w:r>
          </w:p>
        </w:tc>
        <w:tc>
          <w:tcPr>
            <w:cnfStyle w:val="000010000000"/>
            <w:tcW w:w="678" w:type="pct"/>
          </w:tcPr>
          <w:p w:rsidR="009F2CB9" w:rsidRPr="00B428D5" w:rsidRDefault="009F2CB9" w:rsidP="009F2CB9">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At the construction site and the surrounding area</w:t>
            </w:r>
          </w:p>
        </w:tc>
        <w:tc>
          <w:tcPr>
            <w:tcW w:w="545" w:type="pct"/>
          </w:tcPr>
          <w:p w:rsidR="009F2CB9" w:rsidRPr="00B428D5" w:rsidRDefault="009F2CB9" w:rsidP="009F2CB9">
            <w:pPr>
              <w:autoSpaceDE w:val="0"/>
              <w:autoSpaceDN w:val="0"/>
              <w:adjustRightInd w:val="0"/>
              <w:spacing w:before="0" w:after="0"/>
              <w:jc w:val="left"/>
              <w:cnfStyle w:val="0000000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Visual inspection</w:t>
            </w:r>
          </w:p>
        </w:tc>
        <w:tc>
          <w:tcPr>
            <w:cnfStyle w:val="000010000000"/>
            <w:tcW w:w="591" w:type="pct"/>
          </w:tcPr>
          <w:p w:rsidR="009F2CB9" w:rsidRPr="00B428D5" w:rsidRDefault="009F2CB9" w:rsidP="009F2CB9">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At the end of the construction activities</w:t>
            </w:r>
          </w:p>
        </w:tc>
        <w:tc>
          <w:tcPr>
            <w:tcW w:w="628" w:type="pct"/>
          </w:tcPr>
          <w:p w:rsidR="009F2CB9" w:rsidRPr="00B428D5" w:rsidRDefault="009F2CB9" w:rsidP="009F2CB9">
            <w:pPr>
              <w:autoSpaceDE w:val="0"/>
              <w:autoSpaceDN w:val="0"/>
              <w:adjustRightInd w:val="0"/>
              <w:spacing w:before="0" w:after="0"/>
              <w:jc w:val="left"/>
              <w:cnfStyle w:val="0000000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Establishing of the situation after the construction</w:t>
            </w:r>
          </w:p>
        </w:tc>
        <w:tc>
          <w:tcPr>
            <w:cnfStyle w:val="000010000000"/>
            <w:tcW w:w="409" w:type="pct"/>
          </w:tcPr>
          <w:p w:rsidR="009F2CB9" w:rsidRPr="00B428D5" w:rsidRDefault="009F2CB9" w:rsidP="009F2CB9">
            <w:pPr>
              <w:spacing w:before="0" w:after="0"/>
              <w:jc w:val="left"/>
              <w:rPr>
                <w:rFonts w:asciiTheme="minorHAnsi" w:eastAsia="Calibri" w:hAnsiTheme="minorHAnsi" w:cstheme="minorHAnsi"/>
                <w:sz w:val="18"/>
                <w:szCs w:val="20"/>
                <w:lang w:val="en-GB"/>
              </w:rPr>
            </w:pPr>
          </w:p>
        </w:tc>
        <w:tc>
          <w:tcPr>
            <w:tcW w:w="423" w:type="pct"/>
          </w:tcPr>
          <w:p w:rsidR="009F2CB9" w:rsidRPr="00B428D5" w:rsidRDefault="009F2CB9" w:rsidP="009F2CB9">
            <w:pPr>
              <w:autoSpaceDE w:val="0"/>
              <w:autoSpaceDN w:val="0"/>
              <w:adjustRightInd w:val="0"/>
              <w:spacing w:before="0" w:after="0"/>
              <w:jc w:val="left"/>
              <w:cnfStyle w:val="000000000000"/>
              <w:rPr>
                <w:rFonts w:asciiTheme="minorHAnsi" w:eastAsia="Calibri" w:hAnsiTheme="minorHAnsi" w:cstheme="minorHAnsi"/>
                <w:sz w:val="18"/>
                <w:szCs w:val="20"/>
                <w:lang w:val="en-GB"/>
              </w:rPr>
            </w:pPr>
          </w:p>
        </w:tc>
        <w:tc>
          <w:tcPr>
            <w:cnfStyle w:val="000010000000"/>
            <w:tcW w:w="555" w:type="pct"/>
          </w:tcPr>
          <w:p w:rsidR="009F2CB9" w:rsidRPr="00B428D5" w:rsidRDefault="009F2CB9" w:rsidP="009F2CB9">
            <w:pPr>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 xml:space="preserve">Project Management Unit in cooperation with the Expert for environment and social issues </w:t>
            </w:r>
          </w:p>
        </w:tc>
        <w:tc>
          <w:tcPr>
            <w:cnfStyle w:val="000100000000"/>
            <w:tcW w:w="520" w:type="pct"/>
          </w:tcPr>
          <w:p w:rsidR="009F2CB9" w:rsidRPr="00B428D5" w:rsidRDefault="009F2CB9" w:rsidP="009F2CB9">
            <w:pPr>
              <w:autoSpaceDE w:val="0"/>
              <w:autoSpaceDN w:val="0"/>
              <w:adjustRightInd w:val="0"/>
              <w:spacing w:before="0" w:after="0"/>
              <w:jc w:val="left"/>
              <w:rPr>
                <w:rFonts w:asciiTheme="minorHAnsi" w:eastAsia="Calibri" w:hAnsiTheme="minorHAnsi" w:cstheme="minorHAnsi"/>
                <w:sz w:val="18"/>
                <w:szCs w:val="20"/>
                <w:lang w:val="en-GB"/>
              </w:rPr>
            </w:pPr>
          </w:p>
        </w:tc>
      </w:tr>
      <w:tr w:rsidR="00584C67" w:rsidRPr="00B428D5" w:rsidTr="006F0CA4">
        <w:trPr>
          <w:cnfStyle w:val="000000100000"/>
          <w:trHeight w:val="109"/>
        </w:trPr>
        <w:tc>
          <w:tcPr>
            <w:cnfStyle w:val="001000000000"/>
            <w:tcW w:w="5000" w:type="pct"/>
            <w:gridSpan w:val="9"/>
            <w:shd w:val="clear" w:color="auto" w:fill="C45911" w:themeFill="accent2" w:themeFillShade="BF"/>
          </w:tcPr>
          <w:p w:rsidR="0040649F" w:rsidRPr="00B428D5" w:rsidRDefault="003F0C00" w:rsidP="003F0C00">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ajorHAnsi" w:hAnsiTheme="majorHAnsi" w:cstheme="majorHAnsi"/>
                <w:sz w:val="18"/>
                <w:szCs w:val="18"/>
                <w:lang w:val="en-GB" w:eastAsia="ar-SA"/>
              </w:rPr>
              <w:t xml:space="preserve">Project activity:  </w:t>
            </w:r>
            <w:r w:rsidRPr="00B428D5">
              <w:rPr>
                <w:rFonts w:asciiTheme="majorHAnsi" w:eastAsia="Calibri" w:hAnsiTheme="majorHAnsi" w:cstheme="majorHAnsi"/>
                <w:sz w:val="18"/>
                <w:szCs w:val="18"/>
                <w:lang w:val="en-GB" w:eastAsia="mk-MK"/>
              </w:rPr>
              <w:t xml:space="preserve">Operational phase of the new kindergarten in </w:t>
            </w:r>
            <w:r w:rsidRPr="00B428D5">
              <w:rPr>
                <w:rFonts w:asciiTheme="minorHAnsi" w:eastAsia="Calibri" w:hAnsiTheme="minorHAnsi" w:cstheme="minorHAnsi"/>
                <w:sz w:val="18"/>
                <w:szCs w:val="18"/>
                <w:lang w:val="en-GB" w:eastAsia="mk-MK"/>
              </w:rPr>
              <w:t>settlement Volkovo, Municipality GjorchePetrov</w:t>
            </w:r>
          </w:p>
        </w:tc>
      </w:tr>
      <w:tr w:rsidR="00584C67" w:rsidRPr="00B428D5" w:rsidTr="009F2CB9">
        <w:trPr>
          <w:trHeight w:val="1140"/>
        </w:trPr>
        <w:tc>
          <w:tcPr>
            <w:cnfStyle w:val="001000000000"/>
            <w:tcW w:w="651" w:type="pct"/>
          </w:tcPr>
          <w:p w:rsidR="0040649F" w:rsidRPr="00B428D5" w:rsidRDefault="006F0CA4" w:rsidP="0040649F">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Quality of drinking water</w:t>
            </w:r>
          </w:p>
        </w:tc>
        <w:tc>
          <w:tcPr>
            <w:cnfStyle w:val="000010000000"/>
            <w:tcW w:w="678" w:type="pct"/>
          </w:tcPr>
          <w:p w:rsidR="0040649F" w:rsidRPr="00B428D5" w:rsidRDefault="006F0CA4" w:rsidP="00D870A2">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Before the start of the operation of the kindergarten it is necessary to determine the quality of drinking water by an accredited laboratory Institute for Public Health / Skopje</w:t>
            </w:r>
          </w:p>
        </w:tc>
        <w:tc>
          <w:tcPr>
            <w:tcW w:w="545" w:type="pct"/>
          </w:tcPr>
          <w:p w:rsidR="0040649F" w:rsidRPr="00B428D5" w:rsidRDefault="006F0CA4" w:rsidP="006F0CA4">
            <w:pPr>
              <w:autoSpaceDE w:val="0"/>
              <w:autoSpaceDN w:val="0"/>
              <w:adjustRightInd w:val="0"/>
              <w:spacing w:before="0" w:after="0"/>
              <w:jc w:val="left"/>
              <w:cnfStyle w:val="0000000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Sampling of the drinking water and analysis of the physical-chemical and microbiological characteristics</w:t>
            </w:r>
          </w:p>
        </w:tc>
        <w:tc>
          <w:tcPr>
            <w:cnfStyle w:val="000010000000"/>
            <w:tcW w:w="591" w:type="pct"/>
          </w:tcPr>
          <w:p w:rsidR="006F0CA4" w:rsidRPr="00B428D5" w:rsidRDefault="006F0CA4" w:rsidP="006F0CA4">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Before the start of the operation of the kindergarten</w:t>
            </w:r>
          </w:p>
          <w:p w:rsidR="0040649F" w:rsidRPr="00B428D5" w:rsidRDefault="0040649F" w:rsidP="0040649F">
            <w:pPr>
              <w:autoSpaceDE w:val="0"/>
              <w:autoSpaceDN w:val="0"/>
              <w:adjustRightInd w:val="0"/>
              <w:spacing w:before="0" w:after="0"/>
              <w:jc w:val="left"/>
              <w:rPr>
                <w:rFonts w:asciiTheme="minorHAnsi" w:eastAsia="Calibri" w:hAnsiTheme="minorHAnsi" w:cstheme="minorHAnsi"/>
                <w:sz w:val="18"/>
                <w:szCs w:val="20"/>
                <w:lang w:val="en-GB"/>
              </w:rPr>
            </w:pPr>
          </w:p>
        </w:tc>
        <w:tc>
          <w:tcPr>
            <w:tcW w:w="628" w:type="pct"/>
          </w:tcPr>
          <w:p w:rsidR="0040649F" w:rsidRPr="00B428D5" w:rsidRDefault="006F0CA4" w:rsidP="006F0CA4">
            <w:pPr>
              <w:autoSpaceDE w:val="0"/>
              <w:autoSpaceDN w:val="0"/>
              <w:adjustRightInd w:val="0"/>
              <w:spacing w:before="0" w:after="0"/>
              <w:jc w:val="left"/>
              <w:cnfStyle w:val="0000000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To secure distribution of high-quality drinking water for the children by minimizing the health risks from waterborne diseases</w:t>
            </w:r>
          </w:p>
        </w:tc>
        <w:tc>
          <w:tcPr>
            <w:cnfStyle w:val="000010000000"/>
            <w:tcW w:w="409" w:type="pct"/>
          </w:tcPr>
          <w:p w:rsidR="0040649F" w:rsidRPr="00B428D5" w:rsidRDefault="0040649F" w:rsidP="0040649F">
            <w:pPr>
              <w:spacing w:before="0" w:after="0"/>
              <w:jc w:val="left"/>
              <w:rPr>
                <w:rFonts w:asciiTheme="minorHAnsi" w:eastAsia="Calibri" w:hAnsiTheme="minorHAnsi" w:cstheme="minorHAnsi"/>
                <w:sz w:val="18"/>
                <w:szCs w:val="20"/>
                <w:lang w:val="en-GB"/>
              </w:rPr>
            </w:pPr>
          </w:p>
        </w:tc>
        <w:tc>
          <w:tcPr>
            <w:tcW w:w="423" w:type="pct"/>
          </w:tcPr>
          <w:p w:rsidR="0040649F" w:rsidRPr="00B428D5" w:rsidRDefault="0040649F" w:rsidP="0040649F">
            <w:pPr>
              <w:autoSpaceDE w:val="0"/>
              <w:autoSpaceDN w:val="0"/>
              <w:adjustRightInd w:val="0"/>
              <w:spacing w:before="0" w:after="0"/>
              <w:jc w:val="left"/>
              <w:cnfStyle w:val="000000000000"/>
              <w:rPr>
                <w:rFonts w:asciiTheme="minorHAnsi" w:eastAsia="Calibri" w:hAnsiTheme="minorHAnsi" w:cstheme="minorHAnsi"/>
                <w:sz w:val="18"/>
                <w:szCs w:val="20"/>
                <w:lang w:val="en-GB"/>
              </w:rPr>
            </w:pPr>
          </w:p>
        </w:tc>
        <w:tc>
          <w:tcPr>
            <w:cnfStyle w:val="000010000000"/>
            <w:tcW w:w="555" w:type="pct"/>
          </w:tcPr>
          <w:p w:rsidR="0040649F" w:rsidRPr="00B428D5" w:rsidRDefault="0040649F" w:rsidP="0040649F">
            <w:pPr>
              <w:spacing w:before="0" w:after="0"/>
              <w:jc w:val="left"/>
              <w:rPr>
                <w:rFonts w:asciiTheme="minorHAnsi" w:eastAsia="Calibri" w:hAnsiTheme="minorHAnsi" w:cstheme="minorHAnsi"/>
                <w:sz w:val="18"/>
                <w:szCs w:val="20"/>
                <w:lang w:val="en-GB"/>
              </w:rPr>
            </w:pPr>
          </w:p>
        </w:tc>
        <w:tc>
          <w:tcPr>
            <w:cnfStyle w:val="000100000000"/>
            <w:tcW w:w="520" w:type="pct"/>
          </w:tcPr>
          <w:p w:rsidR="006F0CA4" w:rsidRPr="00B428D5" w:rsidRDefault="006F0CA4" w:rsidP="006F0CA4">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Representatives of the Municipality GjorchePetrov</w:t>
            </w:r>
          </w:p>
          <w:p w:rsidR="0040649F" w:rsidRPr="00B428D5" w:rsidRDefault="00B65D1A" w:rsidP="0040649F">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 xml:space="preserve">Responsible persons employed in the kindergarten </w:t>
            </w:r>
          </w:p>
          <w:p w:rsidR="0040649F" w:rsidRPr="00B428D5" w:rsidRDefault="00B97063" w:rsidP="006F0CA4">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PE</w:t>
            </w:r>
            <w:r w:rsidR="0040649F" w:rsidRPr="00B428D5">
              <w:rPr>
                <w:rFonts w:asciiTheme="minorHAnsi" w:eastAsia="Calibri" w:hAnsiTheme="minorHAnsi" w:cstheme="minorHAnsi"/>
                <w:b w:val="0"/>
                <w:bCs w:val="0"/>
                <w:sz w:val="18"/>
                <w:szCs w:val="20"/>
                <w:lang w:val="en-GB"/>
              </w:rPr>
              <w:t xml:space="preserve"> “</w:t>
            </w:r>
            <w:r w:rsidR="006F0CA4" w:rsidRPr="00B428D5">
              <w:rPr>
                <w:rFonts w:asciiTheme="minorHAnsi" w:eastAsia="Calibri" w:hAnsiTheme="minorHAnsi" w:cstheme="minorHAnsi"/>
                <w:b w:val="0"/>
                <w:bCs w:val="0"/>
                <w:sz w:val="18"/>
                <w:szCs w:val="20"/>
                <w:lang w:val="en-GB"/>
              </w:rPr>
              <w:t>KominalnaHigiena</w:t>
            </w:r>
            <w:r w:rsidR="0040649F" w:rsidRPr="00B428D5">
              <w:rPr>
                <w:rFonts w:asciiTheme="minorHAnsi" w:eastAsia="Calibri" w:hAnsiTheme="minorHAnsi" w:cstheme="minorHAnsi"/>
                <w:b w:val="0"/>
                <w:bCs w:val="0"/>
                <w:sz w:val="18"/>
                <w:szCs w:val="20"/>
                <w:lang w:val="en-GB"/>
              </w:rPr>
              <w:t xml:space="preserve"> – </w:t>
            </w:r>
            <w:r w:rsidR="00CA335A" w:rsidRPr="00B428D5">
              <w:rPr>
                <w:rFonts w:asciiTheme="minorHAnsi" w:eastAsia="Calibri" w:hAnsiTheme="minorHAnsi" w:cstheme="minorHAnsi"/>
                <w:b w:val="0"/>
                <w:bCs w:val="0"/>
                <w:sz w:val="18"/>
                <w:szCs w:val="20"/>
                <w:lang w:val="en-GB"/>
              </w:rPr>
              <w:t>Skopje</w:t>
            </w:r>
            <w:r w:rsidR="0040649F" w:rsidRPr="00B428D5">
              <w:rPr>
                <w:rFonts w:asciiTheme="minorHAnsi" w:eastAsia="Calibri" w:hAnsiTheme="minorHAnsi" w:cstheme="minorHAnsi"/>
                <w:b w:val="0"/>
                <w:bCs w:val="0"/>
                <w:sz w:val="18"/>
                <w:szCs w:val="20"/>
                <w:lang w:val="en-GB"/>
              </w:rPr>
              <w:t xml:space="preserve">”  </w:t>
            </w:r>
          </w:p>
        </w:tc>
      </w:tr>
      <w:tr w:rsidR="00584C67" w:rsidRPr="00B428D5" w:rsidTr="009F2CB9">
        <w:trPr>
          <w:cnfStyle w:val="000000100000"/>
          <w:trHeight w:val="1567"/>
        </w:trPr>
        <w:tc>
          <w:tcPr>
            <w:cnfStyle w:val="001000000000"/>
            <w:tcW w:w="651" w:type="pct"/>
          </w:tcPr>
          <w:p w:rsidR="001E634D" w:rsidRPr="00B428D5" w:rsidRDefault="001E634D" w:rsidP="001E634D">
            <w:pPr>
              <w:autoSpaceDE w:val="0"/>
              <w:autoSpaceDN w:val="0"/>
              <w:adjustRightInd w:val="0"/>
              <w:spacing w:before="0" w:after="0" w:line="240" w:lineRule="auto"/>
              <w:ind w:left="39"/>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lastRenderedPageBreak/>
              <w:t>Waste management plan</w:t>
            </w:r>
          </w:p>
        </w:tc>
        <w:tc>
          <w:tcPr>
            <w:cnfStyle w:val="000010000000"/>
            <w:tcW w:w="678" w:type="pct"/>
          </w:tcPr>
          <w:p w:rsidR="001E634D" w:rsidRPr="00B428D5" w:rsidRDefault="001E634D" w:rsidP="001E634D">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Before the start of the operation of the kindergarten</w:t>
            </w:r>
          </w:p>
          <w:p w:rsidR="001E634D" w:rsidRPr="00B428D5" w:rsidRDefault="001E634D" w:rsidP="001E634D">
            <w:pPr>
              <w:autoSpaceDE w:val="0"/>
              <w:autoSpaceDN w:val="0"/>
              <w:adjustRightInd w:val="0"/>
              <w:spacing w:before="0" w:after="0"/>
              <w:jc w:val="left"/>
              <w:rPr>
                <w:rFonts w:asciiTheme="minorHAnsi" w:eastAsia="Calibri" w:hAnsiTheme="minorHAnsi" w:cstheme="minorHAnsi"/>
                <w:sz w:val="18"/>
                <w:szCs w:val="20"/>
                <w:lang w:val="en-GB"/>
              </w:rPr>
            </w:pPr>
          </w:p>
        </w:tc>
        <w:tc>
          <w:tcPr>
            <w:tcW w:w="545" w:type="pct"/>
          </w:tcPr>
          <w:p w:rsidR="001E634D" w:rsidRPr="00B428D5" w:rsidRDefault="001E634D" w:rsidP="001E634D">
            <w:pPr>
              <w:autoSpaceDE w:val="0"/>
              <w:autoSpaceDN w:val="0"/>
              <w:adjustRightInd w:val="0"/>
              <w:spacing w:before="0" w:after="0"/>
              <w:jc w:val="left"/>
              <w:cnfStyle w:val="0000001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Overview of the waste management plan of the newly-built kindergarten</w:t>
            </w:r>
          </w:p>
        </w:tc>
        <w:tc>
          <w:tcPr>
            <w:cnfStyle w:val="000010000000"/>
            <w:tcW w:w="591" w:type="pct"/>
          </w:tcPr>
          <w:p w:rsidR="001E634D" w:rsidRPr="00B428D5" w:rsidRDefault="001E634D" w:rsidP="001E634D">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Before the start of the operation of the kindergarten</w:t>
            </w:r>
          </w:p>
          <w:p w:rsidR="001E634D" w:rsidRPr="00B428D5" w:rsidRDefault="001E634D" w:rsidP="001E634D">
            <w:pPr>
              <w:autoSpaceDE w:val="0"/>
              <w:autoSpaceDN w:val="0"/>
              <w:adjustRightInd w:val="0"/>
              <w:spacing w:before="0" w:after="0"/>
              <w:jc w:val="left"/>
              <w:rPr>
                <w:rFonts w:asciiTheme="minorHAnsi" w:eastAsia="Calibri" w:hAnsiTheme="minorHAnsi" w:cstheme="minorHAnsi"/>
                <w:sz w:val="18"/>
                <w:szCs w:val="20"/>
                <w:lang w:val="en-GB"/>
              </w:rPr>
            </w:pPr>
          </w:p>
        </w:tc>
        <w:tc>
          <w:tcPr>
            <w:tcW w:w="628" w:type="pct"/>
          </w:tcPr>
          <w:p w:rsidR="001E634D" w:rsidRPr="00B428D5" w:rsidRDefault="001E634D" w:rsidP="001E634D">
            <w:pPr>
              <w:autoSpaceDE w:val="0"/>
              <w:autoSpaceDN w:val="0"/>
              <w:adjustRightInd w:val="0"/>
              <w:spacing w:before="0" w:after="0"/>
              <w:jc w:val="left"/>
              <w:cnfStyle w:val="0000001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In order to ensure proper management of all types of waste, including prevention and minimization of waste generation where feasible.</w:t>
            </w:r>
          </w:p>
        </w:tc>
        <w:tc>
          <w:tcPr>
            <w:cnfStyle w:val="000010000000"/>
            <w:tcW w:w="409" w:type="pct"/>
          </w:tcPr>
          <w:p w:rsidR="001E634D" w:rsidRPr="00B428D5" w:rsidRDefault="001E634D" w:rsidP="001E634D">
            <w:pPr>
              <w:spacing w:before="0" w:after="0"/>
              <w:jc w:val="left"/>
              <w:rPr>
                <w:rFonts w:asciiTheme="minorHAnsi" w:eastAsia="Calibri" w:hAnsiTheme="minorHAnsi" w:cstheme="minorHAnsi"/>
                <w:sz w:val="18"/>
                <w:szCs w:val="20"/>
                <w:lang w:val="en-GB"/>
              </w:rPr>
            </w:pPr>
          </w:p>
        </w:tc>
        <w:tc>
          <w:tcPr>
            <w:tcW w:w="423" w:type="pct"/>
          </w:tcPr>
          <w:p w:rsidR="001E634D" w:rsidRPr="00B428D5" w:rsidRDefault="001E634D" w:rsidP="001E634D">
            <w:pPr>
              <w:autoSpaceDE w:val="0"/>
              <w:autoSpaceDN w:val="0"/>
              <w:adjustRightInd w:val="0"/>
              <w:spacing w:before="0" w:after="0"/>
              <w:jc w:val="left"/>
              <w:cnfStyle w:val="000000100000"/>
              <w:rPr>
                <w:rFonts w:asciiTheme="minorHAnsi" w:eastAsia="Calibri" w:hAnsiTheme="minorHAnsi" w:cstheme="minorHAnsi"/>
                <w:sz w:val="18"/>
                <w:szCs w:val="20"/>
                <w:lang w:val="en-GB"/>
              </w:rPr>
            </w:pPr>
          </w:p>
        </w:tc>
        <w:tc>
          <w:tcPr>
            <w:cnfStyle w:val="000010000000"/>
            <w:tcW w:w="555" w:type="pct"/>
          </w:tcPr>
          <w:p w:rsidR="001E634D" w:rsidRPr="00B428D5" w:rsidRDefault="001E634D" w:rsidP="001E634D">
            <w:pPr>
              <w:spacing w:before="0" w:after="0"/>
              <w:jc w:val="left"/>
              <w:rPr>
                <w:rFonts w:asciiTheme="minorHAnsi" w:eastAsia="Calibri" w:hAnsiTheme="minorHAnsi" w:cstheme="minorHAnsi"/>
                <w:sz w:val="18"/>
                <w:szCs w:val="20"/>
                <w:lang w:val="en-GB"/>
              </w:rPr>
            </w:pPr>
          </w:p>
        </w:tc>
        <w:tc>
          <w:tcPr>
            <w:cnfStyle w:val="000100000000"/>
            <w:tcW w:w="520" w:type="pct"/>
          </w:tcPr>
          <w:p w:rsidR="001E634D" w:rsidRPr="00B428D5" w:rsidRDefault="001E634D" w:rsidP="001E634D">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Representatives of the Municipality GjorchePetrov</w:t>
            </w:r>
          </w:p>
          <w:p w:rsidR="001E634D" w:rsidRPr="00B428D5" w:rsidRDefault="001E634D" w:rsidP="001E634D">
            <w:pPr>
              <w:suppressAutoHyphens/>
              <w:autoSpaceDE w:val="0"/>
              <w:autoSpaceDN w:val="0"/>
              <w:adjustRightInd w:val="0"/>
              <w:spacing w:before="6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 xml:space="preserve">Communal inspector </w:t>
            </w:r>
          </w:p>
          <w:p w:rsidR="001E634D" w:rsidRPr="00B428D5" w:rsidRDefault="001E634D" w:rsidP="001E634D">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Responsible persons employed in the kindergarten</w:t>
            </w:r>
          </w:p>
        </w:tc>
      </w:tr>
      <w:tr w:rsidR="00584C67" w:rsidRPr="00B428D5" w:rsidTr="009F2CB9">
        <w:trPr>
          <w:trHeight w:val="1567"/>
        </w:trPr>
        <w:tc>
          <w:tcPr>
            <w:cnfStyle w:val="001000000000"/>
            <w:tcW w:w="651" w:type="pct"/>
          </w:tcPr>
          <w:p w:rsidR="001E634D" w:rsidRPr="00B428D5" w:rsidRDefault="001E634D" w:rsidP="001E634D">
            <w:pPr>
              <w:autoSpaceDE w:val="0"/>
              <w:autoSpaceDN w:val="0"/>
              <w:adjustRightInd w:val="0"/>
              <w:spacing w:before="0" w:after="0" w:line="240" w:lineRule="auto"/>
              <w:ind w:left="39"/>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Plan for regular and preventive maintenance</w:t>
            </w:r>
          </w:p>
          <w:p w:rsidR="001E634D" w:rsidRPr="00B428D5" w:rsidRDefault="001E634D" w:rsidP="0040649F">
            <w:pPr>
              <w:autoSpaceDE w:val="0"/>
              <w:autoSpaceDN w:val="0"/>
              <w:adjustRightInd w:val="0"/>
              <w:spacing w:before="0" w:after="0" w:line="240" w:lineRule="auto"/>
              <w:ind w:left="39"/>
              <w:rPr>
                <w:rFonts w:asciiTheme="minorHAnsi" w:eastAsia="Calibri" w:hAnsiTheme="minorHAnsi" w:cstheme="minorHAnsi"/>
                <w:sz w:val="18"/>
                <w:szCs w:val="20"/>
                <w:lang w:val="en-GB" w:eastAsia="mk-MK"/>
              </w:rPr>
            </w:pPr>
          </w:p>
        </w:tc>
        <w:tc>
          <w:tcPr>
            <w:cnfStyle w:val="000010000000"/>
            <w:tcW w:w="678" w:type="pct"/>
          </w:tcPr>
          <w:p w:rsidR="001E634D" w:rsidRPr="00B428D5" w:rsidRDefault="001E634D" w:rsidP="001E634D">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Before the start of the operation of the kindergarten</w:t>
            </w:r>
          </w:p>
          <w:p w:rsidR="0040649F" w:rsidRPr="00B428D5" w:rsidRDefault="0040649F" w:rsidP="00D870A2">
            <w:pPr>
              <w:autoSpaceDE w:val="0"/>
              <w:autoSpaceDN w:val="0"/>
              <w:adjustRightInd w:val="0"/>
              <w:spacing w:before="0" w:after="0"/>
              <w:jc w:val="left"/>
              <w:rPr>
                <w:rFonts w:asciiTheme="minorHAnsi" w:eastAsia="Calibri" w:hAnsiTheme="minorHAnsi" w:cstheme="minorHAnsi"/>
                <w:sz w:val="18"/>
                <w:szCs w:val="20"/>
                <w:lang w:val="en-GB"/>
              </w:rPr>
            </w:pPr>
          </w:p>
        </w:tc>
        <w:tc>
          <w:tcPr>
            <w:tcW w:w="545" w:type="pct"/>
          </w:tcPr>
          <w:p w:rsidR="001E634D" w:rsidRPr="00B428D5" w:rsidRDefault="001E634D" w:rsidP="001E634D">
            <w:pPr>
              <w:autoSpaceDE w:val="0"/>
              <w:autoSpaceDN w:val="0"/>
              <w:adjustRightInd w:val="0"/>
              <w:spacing w:before="0" w:after="0"/>
              <w:jc w:val="left"/>
              <w:cnfStyle w:val="000000000000"/>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Overview of the plan for regular and preventive maintenance</w:t>
            </w:r>
          </w:p>
          <w:p w:rsidR="0040649F" w:rsidRPr="00B428D5" w:rsidRDefault="0040649F" w:rsidP="0040649F">
            <w:pPr>
              <w:autoSpaceDE w:val="0"/>
              <w:autoSpaceDN w:val="0"/>
              <w:adjustRightInd w:val="0"/>
              <w:spacing w:before="0" w:after="0"/>
              <w:jc w:val="left"/>
              <w:cnfStyle w:val="000000000000"/>
              <w:rPr>
                <w:rFonts w:asciiTheme="minorHAnsi" w:eastAsia="Calibri" w:hAnsiTheme="minorHAnsi" w:cstheme="minorHAnsi"/>
                <w:sz w:val="18"/>
                <w:szCs w:val="20"/>
                <w:lang w:val="en-GB"/>
              </w:rPr>
            </w:pPr>
          </w:p>
        </w:tc>
        <w:tc>
          <w:tcPr>
            <w:cnfStyle w:val="000010000000"/>
            <w:tcW w:w="591" w:type="pct"/>
          </w:tcPr>
          <w:p w:rsidR="001E634D" w:rsidRPr="00B428D5" w:rsidRDefault="001E634D" w:rsidP="001E634D">
            <w:pPr>
              <w:autoSpaceDE w:val="0"/>
              <w:autoSpaceDN w:val="0"/>
              <w:adjustRightInd w:val="0"/>
              <w:spacing w:before="0" w:after="0"/>
              <w:jc w:val="left"/>
              <w:rPr>
                <w:rFonts w:asciiTheme="minorHAnsi" w:eastAsia="Calibri" w:hAnsiTheme="minorHAnsi" w:cstheme="minorHAnsi"/>
                <w:sz w:val="18"/>
                <w:szCs w:val="20"/>
                <w:lang w:val="en-GB"/>
              </w:rPr>
            </w:pPr>
            <w:r w:rsidRPr="00B428D5">
              <w:rPr>
                <w:rFonts w:asciiTheme="minorHAnsi" w:eastAsia="Calibri" w:hAnsiTheme="minorHAnsi" w:cstheme="minorHAnsi"/>
                <w:sz w:val="18"/>
                <w:szCs w:val="20"/>
                <w:lang w:val="en-GB"/>
              </w:rPr>
              <w:t>Before the start of the operation of the kindergarten</w:t>
            </w:r>
          </w:p>
          <w:p w:rsidR="0040649F" w:rsidRPr="00B428D5" w:rsidRDefault="0040649F" w:rsidP="0040649F">
            <w:pPr>
              <w:autoSpaceDE w:val="0"/>
              <w:autoSpaceDN w:val="0"/>
              <w:adjustRightInd w:val="0"/>
              <w:spacing w:before="0" w:after="0"/>
              <w:jc w:val="left"/>
              <w:rPr>
                <w:rFonts w:asciiTheme="minorHAnsi" w:eastAsia="Calibri" w:hAnsiTheme="minorHAnsi" w:cstheme="minorHAnsi"/>
                <w:sz w:val="18"/>
                <w:szCs w:val="20"/>
                <w:lang w:val="en-GB"/>
              </w:rPr>
            </w:pPr>
          </w:p>
        </w:tc>
        <w:tc>
          <w:tcPr>
            <w:tcW w:w="628" w:type="pct"/>
          </w:tcPr>
          <w:p w:rsidR="0040649F" w:rsidRPr="00B428D5" w:rsidRDefault="0040649F" w:rsidP="0040649F">
            <w:pPr>
              <w:autoSpaceDE w:val="0"/>
              <w:autoSpaceDN w:val="0"/>
              <w:adjustRightInd w:val="0"/>
              <w:spacing w:before="0" w:after="0"/>
              <w:jc w:val="left"/>
              <w:cnfStyle w:val="000000000000"/>
              <w:rPr>
                <w:rFonts w:asciiTheme="minorHAnsi" w:eastAsia="Calibri" w:hAnsiTheme="minorHAnsi" w:cstheme="minorHAnsi"/>
                <w:b/>
                <w:sz w:val="18"/>
                <w:szCs w:val="20"/>
                <w:lang w:val="en-GB"/>
              </w:rPr>
            </w:pPr>
          </w:p>
        </w:tc>
        <w:tc>
          <w:tcPr>
            <w:cnfStyle w:val="000010000000"/>
            <w:tcW w:w="409" w:type="pct"/>
          </w:tcPr>
          <w:p w:rsidR="0040649F" w:rsidRPr="00B428D5" w:rsidRDefault="0040649F" w:rsidP="0040649F">
            <w:pPr>
              <w:spacing w:before="0" w:after="0"/>
              <w:jc w:val="left"/>
              <w:rPr>
                <w:rFonts w:asciiTheme="minorHAnsi" w:eastAsia="Calibri" w:hAnsiTheme="minorHAnsi" w:cstheme="minorHAnsi"/>
                <w:sz w:val="18"/>
                <w:szCs w:val="20"/>
                <w:lang w:val="en-GB"/>
              </w:rPr>
            </w:pPr>
          </w:p>
        </w:tc>
        <w:tc>
          <w:tcPr>
            <w:tcW w:w="423" w:type="pct"/>
          </w:tcPr>
          <w:p w:rsidR="0040649F" w:rsidRPr="00B428D5" w:rsidRDefault="0040649F" w:rsidP="0040649F">
            <w:pPr>
              <w:autoSpaceDE w:val="0"/>
              <w:autoSpaceDN w:val="0"/>
              <w:adjustRightInd w:val="0"/>
              <w:spacing w:before="0" w:after="0"/>
              <w:jc w:val="left"/>
              <w:cnfStyle w:val="000000000000"/>
              <w:rPr>
                <w:rFonts w:asciiTheme="minorHAnsi" w:eastAsia="Calibri" w:hAnsiTheme="minorHAnsi" w:cstheme="minorHAnsi"/>
                <w:sz w:val="18"/>
                <w:szCs w:val="20"/>
                <w:lang w:val="en-GB"/>
              </w:rPr>
            </w:pPr>
          </w:p>
        </w:tc>
        <w:tc>
          <w:tcPr>
            <w:cnfStyle w:val="000010000000"/>
            <w:tcW w:w="555" w:type="pct"/>
          </w:tcPr>
          <w:p w:rsidR="0040649F" w:rsidRPr="00B428D5" w:rsidRDefault="0040649F" w:rsidP="0040649F">
            <w:pPr>
              <w:spacing w:before="0" w:after="0"/>
              <w:jc w:val="left"/>
              <w:rPr>
                <w:rFonts w:asciiTheme="minorHAnsi" w:eastAsia="Calibri" w:hAnsiTheme="minorHAnsi" w:cstheme="minorHAnsi"/>
                <w:sz w:val="18"/>
                <w:szCs w:val="20"/>
                <w:lang w:val="en-GB"/>
              </w:rPr>
            </w:pPr>
          </w:p>
        </w:tc>
        <w:tc>
          <w:tcPr>
            <w:cnfStyle w:val="000100000000"/>
            <w:tcW w:w="520" w:type="pct"/>
          </w:tcPr>
          <w:p w:rsidR="001E634D" w:rsidRPr="00B428D5" w:rsidRDefault="001E634D" w:rsidP="001E634D">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Representatives of the Municipality GjorchePetrov</w:t>
            </w:r>
          </w:p>
          <w:p w:rsidR="001E634D" w:rsidRPr="00B428D5" w:rsidRDefault="001E634D" w:rsidP="001E634D">
            <w:pPr>
              <w:suppressAutoHyphens/>
              <w:autoSpaceDE w:val="0"/>
              <w:autoSpaceDN w:val="0"/>
              <w:adjustRightInd w:val="0"/>
              <w:spacing w:before="6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 xml:space="preserve">Communal inspector </w:t>
            </w:r>
          </w:p>
          <w:p w:rsidR="0040649F" w:rsidRPr="00B428D5" w:rsidRDefault="001E634D" w:rsidP="001E634D">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Responsible persons employed in the kindergarten</w:t>
            </w:r>
          </w:p>
        </w:tc>
      </w:tr>
      <w:tr w:rsidR="00584C67" w:rsidRPr="00B428D5" w:rsidTr="009F2CB9">
        <w:trPr>
          <w:cnfStyle w:val="010000000000"/>
          <w:trHeight w:val="983"/>
        </w:trPr>
        <w:tc>
          <w:tcPr>
            <w:cnfStyle w:val="001000000000"/>
            <w:tcW w:w="651" w:type="pct"/>
          </w:tcPr>
          <w:p w:rsidR="001E634D" w:rsidRPr="00B428D5" w:rsidRDefault="001E634D" w:rsidP="0040649F">
            <w:pPr>
              <w:autoSpaceDE w:val="0"/>
              <w:autoSpaceDN w:val="0"/>
              <w:adjustRightInd w:val="0"/>
              <w:spacing w:before="0" w:after="0" w:line="240" w:lineRule="auto"/>
              <w:ind w:left="39"/>
              <w:rPr>
                <w:rFonts w:asciiTheme="minorHAnsi" w:eastAsia="Calibri" w:hAnsiTheme="minorHAnsi" w:cstheme="minorHAnsi"/>
                <w:sz w:val="18"/>
                <w:szCs w:val="20"/>
                <w:lang w:val="en-GB" w:eastAsia="mk-MK"/>
              </w:rPr>
            </w:pPr>
            <w:r w:rsidRPr="00B428D5">
              <w:rPr>
                <w:rFonts w:asciiTheme="minorHAnsi" w:eastAsia="Calibri" w:hAnsiTheme="minorHAnsi" w:cstheme="minorHAnsi"/>
                <w:sz w:val="18"/>
                <w:szCs w:val="20"/>
                <w:lang w:val="en-GB" w:eastAsia="mk-MK"/>
              </w:rPr>
              <w:t>Plan for fire protection of the newly-built kindergarten</w:t>
            </w:r>
          </w:p>
        </w:tc>
        <w:tc>
          <w:tcPr>
            <w:cnfStyle w:val="000010000000"/>
            <w:tcW w:w="678" w:type="pct"/>
          </w:tcPr>
          <w:p w:rsidR="001E634D" w:rsidRPr="00B428D5" w:rsidRDefault="001E634D" w:rsidP="001E634D">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Before the start of the operation of the kindergarten</w:t>
            </w:r>
          </w:p>
          <w:p w:rsidR="0040649F" w:rsidRPr="00B428D5" w:rsidRDefault="0040649F" w:rsidP="0040649F">
            <w:pPr>
              <w:autoSpaceDE w:val="0"/>
              <w:autoSpaceDN w:val="0"/>
              <w:adjustRightInd w:val="0"/>
              <w:spacing w:before="0" w:after="0"/>
              <w:jc w:val="left"/>
              <w:rPr>
                <w:rFonts w:asciiTheme="minorHAnsi" w:eastAsia="Calibri" w:hAnsiTheme="minorHAnsi" w:cstheme="minorHAnsi"/>
                <w:b w:val="0"/>
                <w:bCs w:val="0"/>
                <w:sz w:val="18"/>
                <w:szCs w:val="20"/>
                <w:lang w:val="en-GB"/>
              </w:rPr>
            </w:pPr>
          </w:p>
        </w:tc>
        <w:tc>
          <w:tcPr>
            <w:tcW w:w="545" w:type="pct"/>
          </w:tcPr>
          <w:p w:rsidR="0040649F" w:rsidRPr="00B428D5" w:rsidRDefault="001E634D" w:rsidP="001E634D">
            <w:pPr>
              <w:autoSpaceDE w:val="0"/>
              <w:autoSpaceDN w:val="0"/>
              <w:adjustRightInd w:val="0"/>
              <w:spacing w:before="0" w:after="0"/>
              <w:jc w:val="left"/>
              <w:cnfStyle w:val="010000000000"/>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Overview of the plan for fire protection of the newly-built kindergarten</w:t>
            </w:r>
          </w:p>
        </w:tc>
        <w:tc>
          <w:tcPr>
            <w:cnfStyle w:val="000010000000"/>
            <w:tcW w:w="591" w:type="pct"/>
          </w:tcPr>
          <w:p w:rsidR="001E634D" w:rsidRPr="00B428D5" w:rsidRDefault="001E634D" w:rsidP="001E634D">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Before the start of the operation of the kindergarten</w:t>
            </w:r>
          </w:p>
          <w:p w:rsidR="0040649F" w:rsidRPr="00B428D5" w:rsidRDefault="0040649F" w:rsidP="0040649F">
            <w:pPr>
              <w:autoSpaceDE w:val="0"/>
              <w:autoSpaceDN w:val="0"/>
              <w:adjustRightInd w:val="0"/>
              <w:spacing w:before="0" w:after="0"/>
              <w:jc w:val="left"/>
              <w:rPr>
                <w:rFonts w:asciiTheme="minorHAnsi" w:eastAsia="Calibri" w:hAnsiTheme="minorHAnsi" w:cstheme="minorHAnsi"/>
                <w:b w:val="0"/>
                <w:bCs w:val="0"/>
                <w:sz w:val="18"/>
                <w:szCs w:val="20"/>
                <w:lang w:val="en-GB"/>
              </w:rPr>
            </w:pPr>
          </w:p>
        </w:tc>
        <w:tc>
          <w:tcPr>
            <w:tcW w:w="628" w:type="pct"/>
          </w:tcPr>
          <w:p w:rsidR="0040649F" w:rsidRPr="00B428D5" w:rsidRDefault="001E634D" w:rsidP="00ED4B74">
            <w:pPr>
              <w:autoSpaceDE w:val="0"/>
              <w:autoSpaceDN w:val="0"/>
              <w:adjustRightInd w:val="0"/>
              <w:spacing w:before="0" w:after="0"/>
              <w:jc w:val="left"/>
              <w:cnfStyle w:val="010000000000"/>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To secure implementation of the firefighting measures</w:t>
            </w:r>
          </w:p>
        </w:tc>
        <w:tc>
          <w:tcPr>
            <w:cnfStyle w:val="000010000000"/>
            <w:tcW w:w="409" w:type="pct"/>
          </w:tcPr>
          <w:p w:rsidR="0040649F" w:rsidRPr="00B428D5" w:rsidRDefault="0040649F" w:rsidP="0040649F">
            <w:pPr>
              <w:spacing w:before="0" w:after="0"/>
              <w:jc w:val="left"/>
              <w:rPr>
                <w:rFonts w:asciiTheme="minorHAnsi" w:eastAsia="Calibri" w:hAnsiTheme="minorHAnsi" w:cstheme="minorHAnsi"/>
                <w:b w:val="0"/>
                <w:bCs w:val="0"/>
                <w:sz w:val="18"/>
                <w:szCs w:val="20"/>
                <w:lang w:val="en-GB"/>
              </w:rPr>
            </w:pPr>
          </w:p>
        </w:tc>
        <w:tc>
          <w:tcPr>
            <w:tcW w:w="423" w:type="pct"/>
          </w:tcPr>
          <w:p w:rsidR="0040649F" w:rsidRPr="00B428D5" w:rsidRDefault="0040649F" w:rsidP="0040649F">
            <w:pPr>
              <w:autoSpaceDE w:val="0"/>
              <w:autoSpaceDN w:val="0"/>
              <w:adjustRightInd w:val="0"/>
              <w:spacing w:before="0" w:after="0"/>
              <w:jc w:val="left"/>
              <w:cnfStyle w:val="010000000000"/>
              <w:rPr>
                <w:rFonts w:asciiTheme="minorHAnsi" w:eastAsia="Calibri" w:hAnsiTheme="minorHAnsi" w:cstheme="minorHAnsi"/>
                <w:b w:val="0"/>
                <w:bCs w:val="0"/>
                <w:sz w:val="18"/>
                <w:szCs w:val="20"/>
                <w:lang w:val="en-GB"/>
              </w:rPr>
            </w:pPr>
          </w:p>
        </w:tc>
        <w:tc>
          <w:tcPr>
            <w:cnfStyle w:val="000010000000"/>
            <w:tcW w:w="555" w:type="pct"/>
          </w:tcPr>
          <w:p w:rsidR="0040649F" w:rsidRPr="00B428D5" w:rsidRDefault="0040649F" w:rsidP="0040649F">
            <w:pPr>
              <w:spacing w:before="0" w:after="0"/>
              <w:jc w:val="left"/>
              <w:rPr>
                <w:rFonts w:asciiTheme="minorHAnsi" w:eastAsia="Calibri" w:hAnsiTheme="minorHAnsi" w:cstheme="minorHAnsi"/>
                <w:b w:val="0"/>
                <w:bCs w:val="0"/>
                <w:sz w:val="18"/>
                <w:szCs w:val="20"/>
                <w:lang w:val="en-GB"/>
              </w:rPr>
            </w:pPr>
          </w:p>
        </w:tc>
        <w:tc>
          <w:tcPr>
            <w:cnfStyle w:val="000100000000"/>
            <w:tcW w:w="520" w:type="pct"/>
          </w:tcPr>
          <w:p w:rsidR="001E634D" w:rsidRPr="00B428D5" w:rsidRDefault="001E634D" w:rsidP="001E634D">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Representatives of the Municipality GjorchePetrov</w:t>
            </w:r>
          </w:p>
          <w:p w:rsidR="001E634D" w:rsidRPr="00B428D5" w:rsidRDefault="001E634D" w:rsidP="001E634D">
            <w:pPr>
              <w:suppressAutoHyphens/>
              <w:autoSpaceDE w:val="0"/>
              <w:autoSpaceDN w:val="0"/>
              <w:adjustRightInd w:val="0"/>
              <w:spacing w:before="6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 xml:space="preserve">Communal inspector </w:t>
            </w:r>
          </w:p>
          <w:p w:rsidR="0040649F" w:rsidRPr="00B428D5" w:rsidRDefault="001E634D" w:rsidP="001E634D">
            <w:pPr>
              <w:autoSpaceDE w:val="0"/>
              <w:autoSpaceDN w:val="0"/>
              <w:adjustRightInd w:val="0"/>
              <w:spacing w:before="0" w:after="0"/>
              <w:jc w:val="left"/>
              <w:rPr>
                <w:rFonts w:asciiTheme="minorHAnsi" w:eastAsia="Calibri" w:hAnsiTheme="minorHAnsi" w:cstheme="minorHAnsi"/>
                <w:b w:val="0"/>
                <w:bCs w:val="0"/>
                <w:sz w:val="18"/>
                <w:szCs w:val="20"/>
                <w:lang w:val="en-GB"/>
              </w:rPr>
            </w:pPr>
            <w:r w:rsidRPr="00B428D5">
              <w:rPr>
                <w:rFonts w:asciiTheme="minorHAnsi" w:eastAsia="Calibri" w:hAnsiTheme="minorHAnsi" w:cstheme="minorHAnsi"/>
                <w:b w:val="0"/>
                <w:bCs w:val="0"/>
                <w:sz w:val="18"/>
                <w:szCs w:val="20"/>
                <w:lang w:val="en-GB"/>
              </w:rPr>
              <w:t>Responsible persons employed in the kindergarten</w:t>
            </w:r>
          </w:p>
        </w:tc>
      </w:tr>
    </w:tbl>
    <w:p w:rsidR="008B1BAE" w:rsidRPr="00B428D5" w:rsidRDefault="008B1BAE" w:rsidP="00061A24">
      <w:pPr>
        <w:rPr>
          <w:rFonts w:asciiTheme="minorHAnsi" w:hAnsiTheme="minorHAnsi" w:cstheme="minorHAnsi"/>
          <w:sz w:val="24"/>
          <w:lang w:val="en-GB"/>
        </w:rPr>
      </w:pPr>
    </w:p>
    <w:sectPr w:rsidR="008B1BAE" w:rsidRPr="00B428D5" w:rsidSect="00CE7CAE">
      <w:pgSz w:w="16838" w:h="11906" w:orient="landscape" w:code="9"/>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5971" w:rsidRDefault="00975971">
      <w:pPr>
        <w:spacing w:before="0" w:after="0" w:line="240" w:lineRule="auto"/>
      </w:pPr>
      <w:r>
        <w:separator/>
      </w:r>
    </w:p>
  </w:endnote>
  <w:endnote w:type="continuationSeparator" w:id="0">
    <w:p w:rsidR="00975971" w:rsidRDefault="00975971">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4135244"/>
      <w:docPartObj>
        <w:docPartGallery w:val="Page Numbers (Bottom of Page)"/>
        <w:docPartUnique/>
      </w:docPartObj>
    </w:sdtPr>
    <w:sdtEndPr>
      <w:rPr>
        <w:rFonts w:asciiTheme="minorHAnsi" w:hAnsiTheme="minorHAnsi" w:cstheme="minorHAnsi"/>
        <w:noProof/>
      </w:rPr>
    </w:sdtEndPr>
    <w:sdtContent>
      <w:p w:rsidR="00604EAF" w:rsidRPr="00862A19" w:rsidRDefault="000C0253" w:rsidP="00DE01FC">
        <w:pPr>
          <w:pStyle w:val="Footer"/>
          <w:jc w:val="right"/>
          <w:rPr>
            <w:rFonts w:asciiTheme="minorHAnsi" w:hAnsiTheme="minorHAnsi" w:cstheme="minorHAnsi"/>
          </w:rPr>
        </w:pPr>
        <w:r w:rsidRPr="000C0253">
          <w:rPr>
            <w:rFonts w:asciiTheme="minorHAnsi" w:hAnsiTheme="minorHAnsi" w:cstheme="minorHAnsi"/>
            <w:noProof/>
            <w:lang w:val="mk-MK" w:eastAsia="mk-MK"/>
          </w:rPr>
        </w:r>
        <w:r w:rsidRPr="000C0253">
          <w:rPr>
            <w:rFonts w:asciiTheme="minorHAnsi" w:hAnsiTheme="minorHAnsi" w:cstheme="minorHAnsi"/>
            <w:noProof/>
            <w:lang w:val="mk-MK" w:eastAsia="mk-MK"/>
          </w:rPr>
          <w:pict>
            <v:line id="Straight Connector 20" o:spid="_x0000_s4099" style="flip:y;visibility:visible;mso-position-horizontal-relative:char;mso-position-vertical-relative:line" from="0,0" to="469.3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" strokecolor="#5b9bd5 [3204]" strokeweight=".5pt">
              <v:stroke joinstyle="miter"/>
              <w10:wrap type="none"/>
              <w10:anchorlock/>
            </v:line>
          </w:pict>
        </w:r>
        <w:r w:rsidRPr="00862A19">
          <w:rPr>
            <w:rFonts w:asciiTheme="minorHAnsi" w:hAnsiTheme="minorHAnsi" w:cstheme="minorHAnsi"/>
          </w:rPr>
          <w:fldChar w:fldCharType="begin"/>
        </w:r>
        <w:r w:rsidR="00604EAF"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BA7FBD">
          <w:rPr>
            <w:rFonts w:asciiTheme="minorHAnsi" w:hAnsiTheme="minorHAnsi" w:cstheme="minorHAnsi"/>
            <w:noProof/>
          </w:rPr>
          <w:t>7</w:t>
        </w:r>
        <w:r w:rsidRPr="00862A19">
          <w:rPr>
            <w:rFonts w:asciiTheme="minorHAnsi" w:hAnsiTheme="minorHAnsi" w:cstheme="minorHAnsi"/>
            <w:noProof/>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3803423"/>
      <w:docPartObj>
        <w:docPartGallery w:val="Page Numbers (Bottom of Page)"/>
        <w:docPartUnique/>
      </w:docPartObj>
    </w:sdtPr>
    <w:sdtEndPr>
      <w:rPr>
        <w:rFonts w:asciiTheme="minorHAnsi" w:hAnsiTheme="minorHAnsi" w:cstheme="minorHAnsi"/>
        <w:noProof/>
      </w:rPr>
    </w:sdtEndPr>
    <w:sdtContent>
      <w:p w:rsidR="00604EAF" w:rsidRPr="00862A19" w:rsidRDefault="000C0253" w:rsidP="00DE01FC">
        <w:pPr>
          <w:pStyle w:val="Footer"/>
          <w:jc w:val="right"/>
          <w:rPr>
            <w:rFonts w:asciiTheme="minorHAnsi" w:hAnsiTheme="minorHAnsi" w:cstheme="minorHAnsi"/>
          </w:rPr>
        </w:pPr>
        <w:r w:rsidRPr="000C0253">
          <w:rPr>
            <w:rFonts w:asciiTheme="minorHAnsi" w:hAnsiTheme="minorHAnsi" w:cstheme="minorHAnsi"/>
            <w:noProof/>
            <w:lang w:val="mk-MK" w:eastAsia="mk-MK"/>
          </w:rPr>
        </w:r>
        <w:r w:rsidRPr="000C0253">
          <w:rPr>
            <w:rFonts w:asciiTheme="minorHAnsi" w:hAnsiTheme="minorHAnsi" w:cstheme="minorHAnsi"/>
            <w:noProof/>
            <w:lang w:val="mk-MK" w:eastAsia="mk-MK"/>
          </w:rPr>
          <w:pict>
            <v:line id="Straight Connector 21" o:spid="_x0000_s4098" style="visibility:visible;mso-position-horizontal-relative:char;mso-position-vertical-relative:line" from="0,0" to="661.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" strokecolor="#5b9bd5 [3204]" strokeweight=".5pt">
              <v:stroke joinstyle="miter"/>
              <w10:wrap type="none"/>
              <w10:anchorlock/>
            </v:line>
          </w:pict>
        </w:r>
        <w:r w:rsidRPr="00862A19">
          <w:rPr>
            <w:rFonts w:asciiTheme="minorHAnsi" w:hAnsiTheme="minorHAnsi" w:cstheme="minorHAnsi"/>
          </w:rPr>
          <w:fldChar w:fldCharType="begin"/>
        </w:r>
        <w:r w:rsidR="00604EAF"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BA7FBD">
          <w:rPr>
            <w:rFonts w:asciiTheme="minorHAnsi" w:hAnsiTheme="minorHAnsi" w:cstheme="minorHAnsi"/>
            <w:noProof/>
          </w:rPr>
          <w:t>9</w:t>
        </w:r>
        <w:r w:rsidRPr="00862A19">
          <w:rPr>
            <w:rFonts w:asciiTheme="minorHAnsi" w:hAnsiTheme="minorHAnsi" w:cstheme="minorHAnsi"/>
            <w:noProof/>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9143158"/>
      <w:docPartObj>
        <w:docPartGallery w:val="Page Numbers (Bottom of Page)"/>
        <w:docPartUnique/>
      </w:docPartObj>
    </w:sdtPr>
    <w:sdtEndPr>
      <w:rPr>
        <w:rFonts w:asciiTheme="minorHAnsi" w:hAnsiTheme="minorHAnsi" w:cstheme="minorHAnsi"/>
        <w:noProof/>
      </w:rPr>
    </w:sdtEndPr>
    <w:sdtContent>
      <w:p w:rsidR="00604EAF" w:rsidRPr="00862A19" w:rsidRDefault="000C0253" w:rsidP="00DE01FC">
        <w:pPr>
          <w:pStyle w:val="Footer"/>
          <w:jc w:val="right"/>
          <w:rPr>
            <w:rFonts w:asciiTheme="minorHAnsi" w:hAnsiTheme="minorHAnsi" w:cstheme="minorHAnsi"/>
          </w:rPr>
        </w:pPr>
        <w:r w:rsidRPr="000C0253">
          <w:rPr>
            <w:rFonts w:asciiTheme="minorHAnsi" w:hAnsiTheme="minorHAnsi" w:cstheme="minorHAnsi"/>
            <w:noProof/>
            <w:lang w:val="mk-MK" w:eastAsia="mk-MK"/>
          </w:rPr>
          <w:pict>
            <v:line id="Straight Connector 22" o:spid="_x0000_s4097" style="position:absolute;left:0;text-align:left;flip:y;z-index:-251657216;visibility:visible;mso-position-horizontal:right;mso-position-horizontal-relative:margin;mso-position-vertical-relative:text;mso-width-relative:margin;mso-height-relative:margin" from="1221.8pt,-1.1pt" to="1672.8pt,-.45pt" wrapcoords="-36 -21600 -36 0 21636 0 21636 -21600 72 -21600 -36 -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5b9bd5 [3204]" strokeweight=".5pt">
              <v:stroke joinstyle="miter"/>
              <w10:wrap type="tight" anchorx="margin"/>
            </v:line>
          </w:pict>
        </w:r>
        <w:r w:rsidRPr="00862A19">
          <w:rPr>
            <w:rFonts w:asciiTheme="minorHAnsi" w:hAnsiTheme="minorHAnsi" w:cstheme="minorHAnsi"/>
          </w:rPr>
          <w:fldChar w:fldCharType="begin"/>
        </w:r>
        <w:r w:rsidR="00604EAF"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BA7FBD">
          <w:rPr>
            <w:rFonts w:asciiTheme="minorHAnsi" w:hAnsiTheme="minorHAnsi" w:cstheme="minorHAnsi"/>
            <w:noProof/>
          </w:rPr>
          <w:t>30</w:t>
        </w:r>
        <w:r w:rsidRPr="00862A19">
          <w:rPr>
            <w:rFonts w:asciiTheme="minorHAnsi" w:hAnsiTheme="minorHAnsi" w:cstheme="minorHAnsi"/>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5971" w:rsidRDefault="00975971">
      <w:pPr>
        <w:spacing w:before="0" w:after="0" w:line="240" w:lineRule="auto"/>
      </w:pPr>
      <w:r>
        <w:separator/>
      </w:r>
    </w:p>
  </w:footnote>
  <w:footnote w:type="continuationSeparator" w:id="0">
    <w:p w:rsidR="00975971" w:rsidRDefault="00975971">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4EAF" w:rsidRPr="00604EAF" w:rsidRDefault="00604EAF" w:rsidP="00A464F9">
    <w:pPr>
      <w:spacing w:before="0" w:after="0" w:line="240" w:lineRule="auto"/>
      <w:jc w:val="right"/>
      <w:rPr>
        <w:rFonts w:asciiTheme="minorHAnsi" w:hAnsiTheme="minorHAnsi" w:cstheme="minorHAnsi"/>
        <w:sz w:val="18"/>
        <w:szCs w:val="18"/>
      </w:rPr>
    </w:pPr>
    <w:r w:rsidRPr="00604EAF">
      <w:rPr>
        <w:rFonts w:asciiTheme="minorHAnsi" w:hAnsiTheme="minorHAnsi" w:cstheme="minorHAnsi"/>
        <w:sz w:val="18"/>
        <w:szCs w:val="18"/>
      </w:rPr>
      <w:t>INITIAL LIMITED ENVIRONMENTAL AND SOCIAL IMPACT ASSESSMENT</w:t>
    </w:r>
  </w:p>
  <w:p w:rsidR="00604EAF" w:rsidRPr="00604EAF" w:rsidRDefault="00604EAF" w:rsidP="00A464F9">
    <w:pPr>
      <w:pStyle w:val="Header"/>
      <w:jc w:val="right"/>
      <w:rPr>
        <w:rFonts w:asciiTheme="minorHAnsi" w:hAnsiTheme="minorHAnsi" w:cstheme="minorHAnsi"/>
        <w:sz w:val="18"/>
        <w:szCs w:val="18"/>
      </w:rPr>
    </w:pPr>
    <w:r w:rsidRPr="00604EAF">
      <w:rPr>
        <w:rFonts w:asciiTheme="minorHAnsi" w:hAnsiTheme="minorHAnsi" w:cstheme="minorHAnsi"/>
        <w:sz w:val="18"/>
        <w:szCs w:val="18"/>
      </w:rPr>
      <w:t>“Category B+" PROJECT</w:t>
    </w:r>
  </w:p>
  <w:p w:rsidR="00604EAF" w:rsidRPr="00604EAF" w:rsidRDefault="00604EAF" w:rsidP="00A464F9">
    <w:pPr>
      <w:pStyle w:val="Header"/>
      <w:jc w:val="right"/>
    </w:pPr>
    <w:r w:rsidRPr="00604EAF">
      <w:rPr>
        <w:rFonts w:asciiTheme="minorHAnsi" w:hAnsiTheme="minorHAnsi" w:cstheme="minorHAnsi"/>
        <w:sz w:val="18"/>
        <w:szCs w:val="18"/>
      </w:rPr>
      <w:t>Construction of a new kindergarten – Municipality of GjorchePetrov</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AC66A3"/>
    <w:multiLevelType w:val="hybridMultilevel"/>
    <w:tmpl w:val="9AD670CC"/>
    <w:lvl w:ilvl="0" w:tplc="04090001">
      <w:start w:val="1"/>
      <w:numFmt w:val="bullet"/>
      <w:lvlText w:val=""/>
      <w:lvlJc w:val="left"/>
      <w:pPr>
        <w:tabs>
          <w:tab w:val="num" w:pos="501"/>
        </w:tabs>
        <w:ind w:left="501"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C2F0CC7"/>
    <w:multiLevelType w:val="hybridMultilevel"/>
    <w:tmpl w:val="822C663C"/>
    <w:lvl w:ilvl="0" w:tplc="A19EDC64">
      <w:start w:val="1"/>
      <w:numFmt w:val="bullet"/>
      <w:lvlText w:val=""/>
      <w:lvlJc w:val="left"/>
      <w:pPr>
        <w:ind w:left="720" w:hanging="360"/>
      </w:pPr>
      <w:rPr>
        <w:rFonts w:ascii="Wingdings" w:hAnsi="Wingdings"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
    <w:nsid w:val="2A1B0977"/>
    <w:multiLevelType w:val="hybridMultilevel"/>
    <w:tmpl w:val="90F8FC36"/>
    <w:lvl w:ilvl="0" w:tplc="04090001">
      <w:start w:val="7"/>
      <w:numFmt w:val="bullet"/>
      <w:lvlText w:val="-"/>
      <w:lvlJc w:val="left"/>
      <w:pPr>
        <w:ind w:left="720" w:hanging="360"/>
      </w:pPr>
      <w:rPr>
        <w:rFonts w:ascii="Arial" w:eastAsia="SimSun" w:hAnsi="Arial" w:cs="Arial"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
    <w:nsid w:val="35554C15"/>
    <w:multiLevelType w:val="hybridMultilevel"/>
    <w:tmpl w:val="0B7CE582"/>
    <w:lvl w:ilvl="0" w:tplc="2A1CC6C6">
      <w:numFmt w:val="bullet"/>
      <w:lvlText w:val="-"/>
      <w:lvlJc w:val="left"/>
      <w:pPr>
        <w:ind w:left="795" w:hanging="360"/>
      </w:pPr>
      <w:rPr>
        <w:rFonts w:ascii="Calibri" w:eastAsiaTheme="minorHAnsi" w:hAnsi="Calibri" w:cstheme="minorBidi" w:hint="default"/>
      </w:rPr>
    </w:lvl>
    <w:lvl w:ilvl="1" w:tplc="042F0003" w:tentative="1">
      <w:start w:val="1"/>
      <w:numFmt w:val="bullet"/>
      <w:lvlText w:val="o"/>
      <w:lvlJc w:val="left"/>
      <w:pPr>
        <w:ind w:left="1515" w:hanging="360"/>
      </w:pPr>
      <w:rPr>
        <w:rFonts w:ascii="Courier New" w:hAnsi="Courier New" w:cs="Courier New" w:hint="default"/>
      </w:rPr>
    </w:lvl>
    <w:lvl w:ilvl="2" w:tplc="042F0005" w:tentative="1">
      <w:start w:val="1"/>
      <w:numFmt w:val="bullet"/>
      <w:lvlText w:val=""/>
      <w:lvlJc w:val="left"/>
      <w:pPr>
        <w:ind w:left="2235" w:hanging="360"/>
      </w:pPr>
      <w:rPr>
        <w:rFonts w:ascii="Wingdings" w:hAnsi="Wingdings" w:hint="default"/>
      </w:rPr>
    </w:lvl>
    <w:lvl w:ilvl="3" w:tplc="042F0001" w:tentative="1">
      <w:start w:val="1"/>
      <w:numFmt w:val="bullet"/>
      <w:lvlText w:val=""/>
      <w:lvlJc w:val="left"/>
      <w:pPr>
        <w:ind w:left="2955" w:hanging="360"/>
      </w:pPr>
      <w:rPr>
        <w:rFonts w:ascii="Symbol" w:hAnsi="Symbol" w:hint="default"/>
      </w:rPr>
    </w:lvl>
    <w:lvl w:ilvl="4" w:tplc="042F0003" w:tentative="1">
      <w:start w:val="1"/>
      <w:numFmt w:val="bullet"/>
      <w:lvlText w:val="o"/>
      <w:lvlJc w:val="left"/>
      <w:pPr>
        <w:ind w:left="3675" w:hanging="360"/>
      </w:pPr>
      <w:rPr>
        <w:rFonts w:ascii="Courier New" w:hAnsi="Courier New" w:cs="Courier New" w:hint="default"/>
      </w:rPr>
    </w:lvl>
    <w:lvl w:ilvl="5" w:tplc="042F0005" w:tentative="1">
      <w:start w:val="1"/>
      <w:numFmt w:val="bullet"/>
      <w:lvlText w:val=""/>
      <w:lvlJc w:val="left"/>
      <w:pPr>
        <w:ind w:left="4395" w:hanging="360"/>
      </w:pPr>
      <w:rPr>
        <w:rFonts w:ascii="Wingdings" w:hAnsi="Wingdings" w:hint="default"/>
      </w:rPr>
    </w:lvl>
    <w:lvl w:ilvl="6" w:tplc="042F0001" w:tentative="1">
      <w:start w:val="1"/>
      <w:numFmt w:val="bullet"/>
      <w:lvlText w:val=""/>
      <w:lvlJc w:val="left"/>
      <w:pPr>
        <w:ind w:left="5115" w:hanging="360"/>
      </w:pPr>
      <w:rPr>
        <w:rFonts w:ascii="Symbol" w:hAnsi="Symbol" w:hint="default"/>
      </w:rPr>
    </w:lvl>
    <w:lvl w:ilvl="7" w:tplc="042F0003" w:tentative="1">
      <w:start w:val="1"/>
      <w:numFmt w:val="bullet"/>
      <w:lvlText w:val="o"/>
      <w:lvlJc w:val="left"/>
      <w:pPr>
        <w:ind w:left="5835" w:hanging="360"/>
      </w:pPr>
      <w:rPr>
        <w:rFonts w:ascii="Courier New" w:hAnsi="Courier New" w:cs="Courier New" w:hint="default"/>
      </w:rPr>
    </w:lvl>
    <w:lvl w:ilvl="8" w:tplc="042F0005" w:tentative="1">
      <w:start w:val="1"/>
      <w:numFmt w:val="bullet"/>
      <w:lvlText w:val=""/>
      <w:lvlJc w:val="left"/>
      <w:pPr>
        <w:ind w:left="6555" w:hanging="360"/>
      </w:pPr>
      <w:rPr>
        <w:rFonts w:ascii="Wingdings" w:hAnsi="Wingdings" w:hint="default"/>
      </w:rPr>
    </w:lvl>
  </w:abstractNum>
  <w:abstractNum w:abstractNumId="4">
    <w:nsid w:val="36EE7628"/>
    <w:multiLevelType w:val="hybridMultilevel"/>
    <w:tmpl w:val="46908C8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8067E15"/>
    <w:multiLevelType w:val="hybridMultilevel"/>
    <w:tmpl w:val="74F2EA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3D87186C"/>
    <w:multiLevelType w:val="hybridMultilevel"/>
    <w:tmpl w:val="2732041C"/>
    <w:lvl w:ilvl="0" w:tplc="042F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7">
    <w:nsid w:val="474A1A63"/>
    <w:multiLevelType w:val="hybridMultilevel"/>
    <w:tmpl w:val="DD3AAFCC"/>
    <w:lvl w:ilvl="0" w:tplc="042F0001">
      <w:start w:val="1"/>
      <w:numFmt w:val="bullet"/>
      <w:lvlText w:val=""/>
      <w:lvlJc w:val="left"/>
      <w:pPr>
        <w:ind w:left="825" w:hanging="360"/>
      </w:pPr>
      <w:rPr>
        <w:rFonts w:ascii="Symbol" w:hAnsi="Symbol" w:hint="default"/>
      </w:rPr>
    </w:lvl>
    <w:lvl w:ilvl="1" w:tplc="042F0003" w:tentative="1">
      <w:start w:val="1"/>
      <w:numFmt w:val="bullet"/>
      <w:lvlText w:val="o"/>
      <w:lvlJc w:val="left"/>
      <w:pPr>
        <w:ind w:left="1545" w:hanging="360"/>
      </w:pPr>
      <w:rPr>
        <w:rFonts w:ascii="Courier New" w:hAnsi="Courier New" w:cs="Courier New" w:hint="default"/>
      </w:rPr>
    </w:lvl>
    <w:lvl w:ilvl="2" w:tplc="042F0005" w:tentative="1">
      <w:start w:val="1"/>
      <w:numFmt w:val="bullet"/>
      <w:lvlText w:val=""/>
      <w:lvlJc w:val="left"/>
      <w:pPr>
        <w:ind w:left="2265" w:hanging="360"/>
      </w:pPr>
      <w:rPr>
        <w:rFonts w:ascii="Wingdings" w:hAnsi="Wingdings" w:hint="default"/>
      </w:rPr>
    </w:lvl>
    <w:lvl w:ilvl="3" w:tplc="042F0001" w:tentative="1">
      <w:start w:val="1"/>
      <w:numFmt w:val="bullet"/>
      <w:lvlText w:val=""/>
      <w:lvlJc w:val="left"/>
      <w:pPr>
        <w:ind w:left="2985" w:hanging="360"/>
      </w:pPr>
      <w:rPr>
        <w:rFonts w:ascii="Symbol" w:hAnsi="Symbol" w:hint="default"/>
      </w:rPr>
    </w:lvl>
    <w:lvl w:ilvl="4" w:tplc="042F0003" w:tentative="1">
      <w:start w:val="1"/>
      <w:numFmt w:val="bullet"/>
      <w:lvlText w:val="o"/>
      <w:lvlJc w:val="left"/>
      <w:pPr>
        <w:ind w:left="3705" w:hanging="360"/>
      </w:pPr>
      <w:rPr>
        <w:rFonts w:ascii="Courier New" w:hAnsi="Courier New" w:cs="Courier New" w:hint="default"/>
      </w:rPr>
    </w:lvl>
    <w:lvl w:ilvl="5" w:tplc="042F0005" w:tentative="1">
      <w:start w:val="1"/>
      <w:numFmt w:val="bullet"/>
      <w:lvlText w:val=""/>
      <w:lvlJc w:val="left"/>
      <w:pPr>
        <w:ind w:left="4425" w:hanging="360"/>
      </w:pPr>
      <w:rPr>
        <w:rFonts w:ascii="Wingdings" w:hAnsi="Wingdings" w:hint="default"/>
      </w:rPr>
    </w:lvl>
    <w:lvl w:ilvl="6" w:tplc="042F0001" w:tentative="1">
      <w:start w:val="1"/>
      <w:numFmt w:val="bullet"/>
      <w:lvlText w:val=""/>
      <w:lvlJc w:val="left"/>
      <w:pPr>
        <w:ind w:left="5145" w:hanging="360"/>
      </w:pPr>
      <w:rPr>
        <w:rFonts w:ascii="Symbol" w:hAnsi="Symbol" w:hint="default"/>
      </w:rPr>
    </w:lvl>
    <w:lvl w:ilvl="7" w:tplc="042F0003" w:tentative="1">
      <w:start w:val="1"/>
      <w:numFmt w:val="bullet"/>
      <w:lvlText w:val="o"/>
      <w:lvlJc w:val="left"/>
      <w:pPr>
        <w:ind w:left="5865" w:hanging="360"/>
      </w:pPr>
      <w:rPr>
        <w:rFonts w:ascii="Courier New" w:hAnsi="Courier New" w:cs="Courier New" w:hint="default"/>
      </w:rPr>
    </w:lvl>
    <w:lvl w:ilvl="8" w:tplc="042F0005" w:tentative="1">
      <w:start w:val="1"/>
      <w:numFmt w:val="bullet"/>
      <w:lvlText w:val=""/>
      <w:lvlJc w:val="left"/>
      <w:pPr>
        <w:ind w:left="6585" w:hanging="360"/>
      </w:pPr>
      <w:rPr>
        <w:rFonts w:ascii="Wingdings" w:hAnsi="Wingdings" w:hint="default"/>
      </w:rPr>
    </w:lvl>
  </w:abstractNum>
  <w:abstractNum w:abstractNumId="8">
    <w:nsid w:val="49877401"/>
    <w:multiLevelType w:val="hybridMultilevel"/>
    <w:tmpl w:val="C9D45A0A"/>
    <w:lvl w:ilvl="0" w:tplc="042F0005">
      <w:start w:val="1"/>
      <w:numFmt w:val="bullet"/>
      <w:lvlText w:val=""/>
      <w:lvlJc w:val="left"/>
      <w:pPr>
        <w:ind w:left="1440" w:hanging="360"/>
      </w:pPr>
      <w:rPr>
        <w:rFonts w:ascii="Wingdings" w:hAnsi="Wingdings" w:hint="default"/>
      </w:rPr>
    </w:lvl>
    <w:lvl w:ilvl="1" w:tplc="FB5C8232">
      <w:start w:val="4"/>
      <w:numFmt w:val="bullet"/>
      <w:lvlText w:val=""/>
      <w:lvlJc w:val="left"/>
      <w:pPr>
        <w:ind w:left="2160" w:hanging="360"/>
      </w:pPr>
      <w:rPr>
        <w:rFonts w:ascii="Calibri" w:eastAsia="Times New Roman" w:hAnsi="Calibri" w:cs="Calibri"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9">
    <w:nsid w:val="4B8E405B"/>
    <w:multiLevelType w:val="hybridMultilevel"/>
    <w:tmpl w:val="2A3815F6"/>
    <w:lvl w:ilvl="0" w:tplc="042F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6F66C51"/>
    <w:multiLevelType w:val="multilevel"/>
    <w:tmpl w:val="363CE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592A78A9"/>
    <w:multiLevelType w:val="hybridMultilevel"/>
    <w:tmpl w:val="7E6467D4"/>
    <w:lvl w:ilvl="0" w:tplc="04090001">
      <w:numFmt w:val="bullet"/>
      <w:lvlText w:val="-"/>
      <w:lvlJc w:val="left"/>
      <w:pPr>
        <w:ind w:left="720" w:hanging="360"/>
      </w:pPr>
      <w:rPr>
        <w:rFonts w:ascii="Calibri" w:eastAsia="SimSun" w:hAnsi="Calibri" w:cs="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3">
    <w:nsid w:val="5F895A48"/>
    <w:multiLevelType w:val="hybridMultilevel"/>
    <w:tmpl w:val="A9860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00375B3"/>
    <w:multiLevelType w:val="hybridMultilevel"/>
    <w:tmpl w:val="627A6114"/>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5">
    <w:nsid w:val="701534F1"/>
    <w:multiLevelType w:val="hybridMultilevel"/>
    <w:tmpl w:val="90F23334"/>
    <w:lvl w:ilvl="0" w:tplc="0409000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68A4C55"/>
    <w:multiLevelType w:val="hybridMultilevel"/>
    <w:tmpl w:val="2CAC1D06"/>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7">
    <w:nsid w:val="77D31F9E"/>
    <w:multiLevelType w:val="hybridMultilevel"/>
    <w:tmpl w:val="69AC75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78342E30"/>
    <w:multiLevelType w:val="hybridMultilevel"/>
    <w:tmpl w:val="3B78D9CC"/>
    <w:lvl w:ilvl="0" w:tplc="04090001">
      <w:start w:val="7"/>
      <w:numFmt w:val="bullet"/>
      <w:lvlText w:val="-"/>
      <w:lvlJc w:val="left"/>
      <w:pPr>
        <w:tabs>
          <w:tab w:val="num" w:pos="502"/>
        </w:tabs>
        <w:ind w:left="502" w:hanging="360"/>
      </w:pPr>
      <w:rPr>
        <w:rFonts w:ascii="Arial" w:eastAsia="SimSu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BFF2DF1"/>
    <w:multiLevelType w:val="hybridMultilevel"/>
    <w:tmpl w:val="7772D802"/>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7FEC48A2"/>
    <w:multiLevelType w:val="hybridMultilevel"/>
    <w:tmpl w:val="694CE1CE"/>
    <w:lvl w:ilvl="0" w:tplc="2A1CC6C6">
      <w:numFmt w:val="bullet"/>
      <w:lvlText w:val="-"/>
      <w:lvlJc w:val="left"/>
      <w:pPr>
        <w:ind w:left="720" w:hanging="36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num w:numId="1">
    <w:abstractNumId w:val="14"/>
  </w:num>
  <w:num w:numId="2">
    <w:abstractNumId w:val="12"/>
  </w:num>
  <w:num w:numId="3">
    <w:abstractNumId w:val="11"/>
  </w:num>
  <w:num w:numId="4">
    <w:abstractNumId w:val="18"/>
  </w:num>
  <w:num w:numId="5">
    <w:abstractNumId w:val="19"/>
  </w:num>
  <w:num w:numId="6">
    <w:abstractNumId w:val="15"/>
  </w:num>
  <w:num w:numId="7">
    <w:abstractNumId w:val="7"/>
  </w:num>
  <w:num w:numId="8">
    <w:abstractNumId w:val="1"/>
  </w:num>
  <w:num w:numId="9">
    <w:abstractNumId w:val="3"/>
  </w:num>
  <w:num w:numId="10">
    <w:abstractNumId w:val="19"/>
  </w:num>
  <w:num w:numId="11">
    <w:abstractNumId w:val="20"/>
  </w:num>
  <w:num w:numId="12">
    <w:abstractNumId w:val="9"/>
  </w:num>
  <w:num w:numId="13">
    <w:abstractNumId w:val="8"/>
  </w:num>
  <w:num w:numId="14">
    <w:abstractNumId w:val="10"/>
  </w:num>
  <w:num w:numId="15">
    <w:abstractNumId w:val="2"/>
  </w:num>
  <w:num w:numId="16">
    <w:abstractNumId w:val="4"/>
  </w:num>
  <w:num w:numId="17">
    <w:abstractNumId w:val="6"/>
  </w:num>
  <w:num w:numId="18">
    <w:abstractNumId w:val="0"/>
  </w:num>
  <w:num w:numId="19">
    <w:abstractNumId w:val="13"/>
  </w:num>
  <w:num w:numId="20">
    <w:abstractNumId w:val="16"/>
  </w:num>
  <w:num w:numId="21">
    <w:abstractNumId w:val="17"/>
  </w:num>
  <w:num w:numId="2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defaultTabStop w:val="720"/>
  <w:drawingGridHorizontalSpacing w:val="110"/>
  <w:displayHorizontalDrawingGridEvery w:val="2"/>
  <w:displayVerticalDrawingGridEvery w:val="2"/>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rsids>
    <w:rsidRoot w:val="00EE6DE4"/>
    <w:rsid w:val="00007C0B"/>
    <w:rsid w:val="00020537"/>
    <w:rsid w:val="0002286E"/>
    <w:rsid w:val="00031B16"/>
    <w:rsid w:val="00031FBB"/>
    <w:rsid w:val="00033803"/>
    <w:rsid w:val="00033ED1"/>
    <w:rsid w:val="0003419A"/>
    <w:rsid w:val="000367B6"/>
    <w:rsid w:val="0004266C"/>
    <w:rsid w:val="00045F30"/>
    <w:rsid w:val="000538A8"/>
    <w:rsid w:val="000616F9"/>
    <w:rsid w:val="00061A24"/>
    <w:rsid w:val="00072B59"/>
    <w:rsid w:val="00081DCC"/>
    <w:rsid w:val="00095C11"/>
    <w:rsid w:val="000A06E9"/>
    <w:rsid w:val="000A327C"/>
    <w:rsid w:val="000A4DE6"/>
    <w:rsid w:val="000A5EB7"/>
    <w:rsid w:val="000B3EB1"/>
    <w:rsid w:val="000B59F6"/>
    <w:rsid w:val="000B780C"/>
    <w:rsid w:val="000C0253"/>
    <w:rsid w:val="000C0509"/>
    <w:rsid w:val="000D4760"/>
    <w:rsid w:val="000D5C1C"/>
    <w:rsid w:val="000D7CAA"/>
    <w:rsid w:val="000E0D82"/>
    <w:rsid w:val="000E5C5B"/>
    <w:rsid w:val="000F47FF"/>
    <w:rsid w:val="000F7E3B"/>
    <w:rsid w:val="001058FF"/>
    <w:rsid w:val="00116834"/>
    <w:rsid w:val="00117574"/>
    <w:rsid w:val="001202F6"/>
    <w:rsid w:val="00122A29"/>
    <w:rsid w:val="00123125"/>
    <w:rsid w:val="0012371D"/>
    <w:rsid w:val="0012624C"/>
    <w:rsid w:val="00140F24"/>
    <w:rsid w:val="0014567F"/>
    <w:rsid w:val="00150C6A"/>
    <w:rsid w:val="001557ED"/>
    <w:rsid w:val="001632C7"/>
    <w:rsid w:val="00166DBD"/>
    <w:rsid w:val="00175605"/>
    <w:rsid w:val="001757BC"/>
    <w:rsid w:val="00187382"/>
    <w:rsid w:val="001A4B5A"/>
    <w:rsid w:val="001A5501"/>
    <w:rsid w:val="001B16AA"/>
    <w:rsid w:val="001B20F6"/>
    <w:rsid w:val="001C6D46"/>
    <w:rsid w:val="001D308D"/>
    <w:rsid w:val="001D3769"/>
    <w:rsid w:val="001D5DAB"/>
    <w:rsid w:val="001E4083"/>
    <w:rsid w:val="001E634D"/>
    <w:rsid w:val="001F491B"/>
    <w:rsid w:val="00203698"/>
    <w:rsid w:val="00203882"/>
    <w:rsid w:val="0020532A"/>
    <w:rsid w:val="002066A1"/>
    <w:rsid w:val="002073A9"/>
    <w:rsid w:val="00207ACF"/>
    <w:rsid w:val="00207C56"/>
    <w:rsid w:val="00214358"/>
    <w:rsid w:val="0021692C"/>
    <w:rsid w:val="00216F20"/>
    <w:rsid w:val="00221D59"/>
    <w:rsid w:val="00222430"/>
    <w:rsid w:val="00230C73"/>
    <w:rsid w:val="00231407"/>
    <w:rsid w:val="00231DB3"/>
    <w:rsid w:val="00236341"/>
    <w:rsid w:val="00236A50"/>
    <w:rsid w:val="00246174"/>
    <w:rsid w:val="00252635"/>
    <w:rsid w:val="002538D0"/>
    <w:rsid w:val="00253D7B"/>
    <w:rsid w:val="00254C15"/>
    <w:rsid w:val="00260AE6"/>
    <w:rsid w:val="00260D19"/>
    <w:rsid w:val="002625F6"/>
    <w:rsid w:val="002653EE"/>
    <w:rsid w:val="00272DBB"/>
    <w:rsid w:val="00282AED"/>
    <w:rsid w:val="002844F5"/>
    <w:rsid w:val="002850C6"/>
    <w:rsid w:val="00287F26"/>
    <w:rsid w:val="0029189F"/>
    <w:rsid w:val="00291C64"/>
    <w:rsid w:val="00291CC8"/>
    <w:rsid w:val="00293201"/>
    <w:rsid w:val="002945E6"/>
    <w:rsid w:val="002A1CD3"/>
    <w:rsid w:val="002A46B6"/>
    <w:rsid w:val="002A50F2"/>
    <w:rsid w:val="002B17DB"/>
    <w:rsid w:val="002B4410"/>
    <w:rsid w:val="002B4E01"/>
    <w:rsid w:val="002B689B"/>
    <w:rsid w:val="002C286B"/>
    <w:rsid w:val="002C517E"/>
    <w:rsid w:val="002D1EDF"/>
    <w:rsid w:val="002D235D"/>
    <w:rsid w:val="002D265A"/>
    <w:rsid w:val="002D5815"/>
    <w:rsid w:val="002E0C10"/>
    <w:rsid w:val="002E3531"/>
    <w:rsid w:val="002E4D7F"/>
    <w:rsid w:val="002F209C"/>
    <w:rsid w:val="002F2BF8"/>
    <w:rsid w:val="00303187"/>
    <w:rsid w:val="00303F79"/>
    <w:rsid w:val="003116FA"/>
    <w:rsid w:val="00312C28"/>
    <w:rsid w:val="00312CB8"/>
    <w:rsid w:val="0031336C"/>
    <w:rsid w:val="0031346B"/>
    <w:rsid w:val="00313925"/>
    <w:rsid w:val="00323744"/>
    <w:rsid w:val="00323A8D"/>
    <w:rsid w:val="0033567B"/>
    <w:rsid w:val="00345236"/>
    <w:rsid w:val="00350E5D"/>
    <w:rsid w:val="0035303D"/>
    <w:rsid w:val="003539C1"/>
    <w:rsid w:val="00354C02"/>
    <w:rsid w:val="00360D8A"/>
    <w:rsid w:val="00362BC6"/>
    <w:rsid w:val="00364BEC"/>
    <w:rsid w:val="00366B46"/>
    <w:rsid w:val="0036745D"/>
    <w:rsid w:val="00382C5C"/>
    <w:rsid w:val="003925CE"/>
    <w:rsid w:val="003A2144"/>
    <w:rsid w:val="003A440D"/>
    <w:rsid w:val="003B36E8"/>
    <w:rsid w:val="003C053A"/>
    <w:rsid w:val="003C05A9"/>
    <w:rsid w:val="003C1D15"/>
    <w:rsid w:val="003C2CA3"/>
    <w:rsid w:val="003C593A"/>
    <w:rsid w:val="003D4FB6"/>
    <w:rsid w:val="003D4FBA"/>
    <w:rsid w:val="003E0123"/>
    <w:rsid w:val="003E3B16"/>
    <w:rsid w:val="003E7058"/>
    <w:rsid w:val="003F0C00"/>
    <w:rsid w:val="003F0EAB"/>
    <w:rsid w:val="003F3340"/>
    <w:rsid w:val="003F3566"/>
    <w:rsid w:val="003F7046"/>
    <w:rsid w:val="004030F1"/>
    <w:rsid w:val="00403606"/>
    <w:rsid w:val="00405CD5"/>
    <w:rsid w:val="0040649F"/>
    <w:rsid w:val="0040789D"/>
    <w:rsid w:val="00420198"/>
    <w:rsid w:val="00423524"/>
    <w:rsid w:val="004244E3"/>
    <w:rsid w:val="00424DF2"/>
    <w:rsid w:val="004414BE"/>
    <w:rsid w:val="00445203"/>
    <w:rsid w:val="00455CFF"/>
    <w:rsid w:val="004611DC"/>
    <w:rsid w:val="004664DA"/>
    <w:rsid w:val="004723A5"/>
    <w:rsid w:val="00474532"/>
    <w:rsid w:val="00480987"/>
    <w:rsid w:val="004817C9"/>
    <w:rsid w:val="00482F0C"/>
    <w:rsid w:val="00486C3C"/>
    <w:rsid w:val="00490926"/>
    <w:rsid w:val="004A40CD"/>
    <w:rsid w:val="004A740D"/>
    <w:rsid w:val="004B05D3"/>
    <w:rsid w:val="004B0D4A"/>
    <w:rsid w:val="004B7455"/>
    <w:rsid w:val="004C0FE5"/>
    <w:rsid w:val="004C1B2B"/>
    <w:rsid w:val="004C3AB8"/>
    <w:rsid w:val="004D1123"/>
    <w:rsid w:val="004D1398"/>
    <w:rsid w:val="004D1946"/>
    <w:rsid w:val="004D1C1A"/>
    <w:rsid w:val="004D4547"/>
    <w:rsid w:val="004E3E52"/>
    <w:rsid w:val="004E3FFB"/>
    <w:rsid w:val="004E4B61"/>
    <w:rsid w:val="004E5D54"/>
    <w:rsid w:val="004E6B23"/>
    <w:rsid w:val="004E7F56"/>
    <w:rsid w:val="004F0E53"/>
    <w:rsid w:val="004F28B6"/>
    <w:rsid w:val="004F7483"/>
    <w:rsid w:val="005068F8"/>
    <w:rsid w:val="00507EC3"/>
    <w:rsid w:val="005178E4"/>
    <w:rsid w:val="00524257"/>
    <w:rsid w:val="00524F2A"/>
    <w:rsid w:val="00526887"/>
    <w:rsid w:val="005269CA"/>
    <w:rsid w:val="00532A90"/>
    <w:rsid w:val="0053643A"/>
    <w:rsid w:val="00536A23"/>
    <w:rsid w:val="00546429"/>
    <w:rsid w:val="00561F7B"/>
    <w:rsid w:val="00562AF6"/>
    <w:rsid w:val="005671E1"/>
    <w:rsid w:val="00571288"/>
    <w:rsid w:val="00574B0E"/>
    <w:rsid w:val="00576460"/>
    <w:rsid w:val="00576C2C"/>
    <w:rsid w:val="00584C67"/>
    <w:rsid w:val="00586598"/>
    <w:rsid w:val="00591DF0"/>
    <w:rsid w:val="0059671D"/>
    <w:rsid w:val="005A08B4"/>
    <w:rsid w:val="005A4746"/>
    <w:rsid w:val="005B2822"/>
    <w:rsid w:val="005B4A4A"/>
    <w:rsid w:val="005B5606"/>
    <w:rsid w:val="005C0E17"/>
    <w:rsid w:val="005D3EE2"/>
    <w:rsid w:val="005D7DD5"/>
    <w:rsid w:val="005E14AD"/>
    <w:rsid w:val="005E1DE0"/>
    <w:rsid w:val="005E3196"/>
    <w:rsid w:val="005E63AF"/>
    <w:rsid w:val="005E69F6"/>
    <w:rsid w:val="005F3FA8"/>
    <w:rsid w:val="00602367"/>
    <w:rsid w:val="00604EAF"/>
    <w:rsid w:val="006146C8"/>
    <w:rsid w:val="006169BD"/>
    <w:rsid w:val="006330F6"/>
    <w:rsid w:val="006359FF"/>
    <w:rsid w:val="006430BF"/>
    <w:rsid w:val="00646E1F"/>
    <w:rsid w:val="0065267D"/>
    <w:rsid w:val="006553C1"/>
    <w:rsid w:val="0066282E"/>
    <w:rsid w:val="00666BBD"/>
    <w:rsid w:val="0067440A"/>
    <w:rsid w:val="00680AA0"/>
    <w:rsid w:val="0068406B"/>
    <w:rsid w:val="006846BC"/>
    <w:rsid w:val="00687AFB"/>
    <w:rsid w:val="006920E2"/>
    <w:rsid w:val="00692649"/>
    <w:rsid w:val="006B10C8"/>
    <w:rsid w:val="006B7A19"/>
    <w:rsid w:val="006C19A5"/>
    <w:rsid w:val="006D07EB"/>
    <w:rsid w:val="006D2A32"/>
    <w:rsid w:val="006D2C41"/>
    <w:rsid w:val="006D6BE8"/>
    <w:rsid w:val="006E2F3F"/>
    <w:rsid w:val="006E3353"/>
    <w:rsid w:val="006F0CA4"/>
    <w:rsid w:val="006F1FF5"/>
    <w:rsid w:val="006F5696"/>
    <w:rsid w:val="00704FFF"/>
    <w:rsid w:val="00705FB6"/>
    <w:rsid w:val="00714B6E"/>
    <w:rsid w:val="007209FC"/>
    <w:rsid w:val="00732DAC"/>
    <w:rsid w:val="007359FE"/>
    <w:rsid w:val="00741B04"/>
    <w:rsid w:val="007433E3"/>
    <w:rsid w:val="007507BD"/>
    <w:rsid w:val="00752E4B"/>
    <w:rsid w:val="00754D34"/>
    <w:rsid w:val="00754E6B"/>
    <w:rsid w:val="00757B0A"/>
    <w:rsid w:val="007608A0"/>
    <w:rsid w:val="00761DBA"/>
    <w:rsid w:val="00762E74"/>
    <w:rsid w:val="00770B78"/>
    <w:rsid w:val="00777960"/>
    <w:rsid w:val="00782DB4"/>
    <w:rsid w:val="00787C03"/>
    <w:rsid w:val="00790279"/>
    <w:rsid w:val="00791551"/>
    <w:rsid w:val="00792453"/>
    <w:rsid w:val="007966CA"/>
    <w:rsid w:val="007A2B2A"/>
    <w:rsid w:val="007A53E8"/>
    <w:rsid w:val="007A69B4"/>
    <w:rsid w:val="007B58F4"/>
    <w:rsid w:val="007B7962"/>
    <w:rsid w:val="007C1F7E"/>
    <w:rsid w:val="007C50BE"/>
    <w:rsid w:val="007C70C1"/>
    <w:rsid w:val="007C7C6A"/>
    <w:rsid w:val="007D331F"/>
    <w:rsid w:val="007E7A33"/>
    <w:rsid w:val="007F10D8"/>
    <w:rsid w:val="007F1CC8"/>
    <w:rsid w:val="007F3C32"/>
    <w:rsid w:val="007F57B6"/>
    <w:rsid w:val="00802ACF"/>
    <w:rsid w:val="00804C71"/>
    <w:rsid w:val="00804DED"/>
    <w:rsid w:val="008124D5"/>
    <w:rsid w:val="00817869"/>
    <w:rsid w:val="008215B6"/>
    <w:rsid w:val="008323E2"/>
    <w:rsid w:val="008368C3"/>
    <w:rsid w:val="00842FDE"/>
    <w:rsid w:val="00845BA4"/>
    <w:rsid w:val="00846892"/>
    <w:rsid w:val="00853FE9"/>
    <w:rsid w:val="00856371"/>
    <w:rsid w:val="00857BA1"/>
    <w:rsid w:val="00862A19"/>
    <w:rsid w:val="0086669B"/>
    <w:rsid w:val="008734AD"/>
    <w:rsid w:val="00875317"/>
    <w:rsid w:val="0087571B"/>
    <w:rsid w:val="00894034"/>
    <w:rsid w:val="0089550C"/>
    <w:rsid w:val="008A7A97"/>
    <w:rsid w:val="008B1BAE"/>
    <w:rsid w:val="008B52AD"/>
    <w:rsid w:val="008C1E5F"/>
    <w:rsid w:val="008C2949"/>
    <w:rsid w:val="008C3BCC"/>
    <w:rsid w:val="008D2A82"/>
    <w:rsid w:val="008E12E8"/>
    <w:rsid w:val="008E18E9"/>
    <w:rsid w:val="008E4F74"/>
    <w:rsid w:val="008E5630"/>
    <w:rsid w:val="008E6E70"/>
    <w:rsid w:val="008E6ECA"/>
    <w:rsid w:val="008F02C5"/>
    <w:rsid w:val="008F4964"/>
    <w:rsid w:val="008F5441"/>
    <w:rsid w:val="00900383"/>
    <w:rsid w:val="00906184"/>
    <w:rsid w:val="00917BEC"/>
    <w:rsid w:val="00930C4C"/>
    <w:rsid w:val="00936DF0"/>
    <w:rsid w:val="009406EC"/>
    <w:rsid w:val="0094081A"/>
    <w:rsid w:val="00940FD4"/>
    <w:rsid w:val="0094117E"/>
    <w:rsid w:val="009466C9"/>
    <w:rsid w:val="009477F7"/>
    <w:rsid w:val="0095268C"/>
    <w:rsid w:val="00956E87"/>
    <w:rsid w:val="0096188F"/>
    <w:rsid w:val="00963FA1"/>
    <w:rsid w:val="00970B1B"/>
    <w:rsid w:val="00975971"/>
    <w:rsid w:val="00977E04"/>
    <w:rsid w:val="009810D9"/>
    <w:rsid w:val="009824EE"/>
    <w:rsid w:val="00986D2A"/>
    <w:rsid w:val="009A343A"/>
    <w:rsid w:val="009A76E9"/>
    <w:rsid w:val="009B012F"/>
    <w:rsid w:val="009B14E1"/>
    <w:rsid w:val="009B5251"/>
    <w:rsid w:val="009B667B"/>
    <w:rsid w:val="009C08A9"/>
    <w:rsid w:val="009C14E8"/>
    <w:rsid w:val="009C213D"/>
    <w:rsid w:val="009D0B54"/>
    <w:rsid w:val="009D0D52"/>
    <w:rsid w:val="009D1520"/>
    <w:rsid w:val="009D21C4"/>
    <w:rsid w:val="009D4CF3"/>
    <w:rsid w:val="009D69D9"/>
    <w:rsid w:val="009E2053"/>
    <w:rsid w:val="009E3BCE"/>
    <w:rsid w:val="009E5E22"/>
    <w:rsid w:val="009F2CB9"/>
    <w:rsid w:val="00A03D64"/>
    <w:rsid w:val="00A06874"/>
    <w:rsid w:val="00A06D9D"/>
    <w:rsid w:val="00A10B6B"/>
    <w:rsid w:val="00A21826"/>
    <w:rsid w:val="00A2259F"/>
    <w:rsid w:val="00A22E4E"/>
    <w:rsid w:val="00A268E8"/>
    <w:rsid w:val="00A31121"/>
    <w:rsid w:val="00A40D8D"/>
    <w:rsid w:val="00A42B5C"/>
    <w:rsid w:val="00A43FA1"/>
    <w:rsid w:val="00A464F9"/>
    <w:rsid w:val="00A47D3F"/>
    <w:rsid w:val="00A50CC7"/>
    <w:rsid w:val="00A54AD5"/>
    <w:rsid w:val="00A552B5"/>
    <w:rsid w:val="00A57689"/>
    <w:rsid w:val="00A60DF8"/>
    <w:rsid w:val="00A61342"/>
    <w:rsid w:val="00A73ACB"/>
    <w:rsid w:val="00A74030"/>
    <w:rsid w:val="00A77481"/>
    <w:rsid w:val="00A77C28"/>
    <w:rsid w:val="00A82B6F"/>
    <w:rsid w:val="00A86820"/>
    <w:rsid w:val="00A957AA"/>
    <w:rsid w:val="00AA36BA"/>
    <w:rsid w:val="00AB4881"/>
    <w:rsid w:val="00AB59D4"/>
    <w:rsid w:val="00AB685D"/>
    <w:rsid w:val="00AD22F2"/>
    <w:rsid w:val="00AD287A"/>
    <w:rsid w:val="00AD3747"/>
    <w:rsid w:val="00AD4B43"/>
    <w:rsid w:val="00AE2B81"/>
    <w:rsid w:val="00AE4988"/>
    <w:rsid w:val="00AE54ED"/>
    <w:rsid w:val="00AE5C35"/>
    <w:rsid w:val="00AE6267"/>
    <w:rsid w:val="00AF29C5"/>
    <w:rsid w:val="00AF3A73"/>
    <w:rsid w:val="00B03258"/>
    <w:rsid w:val="00B04AEA"/>
    <w:rsid w:val="00B07FB3"/>
    <w:rsid w:val="00B1066D"/>
    <w:rsid w:val="00B107F6"/>
    <w:rsid w:val="00B143C2"/>
    <w:rsid w:val="00B22873"/>
    <w:rsid w:val="00B22D88"/>
    <w:rsid w:val="00B277BC"/>
    <w:rsid w:val="00B37228"/>
    <w:rsid w:val="00B428D5"/>
    <w:rsid w:val="00B454AF"/>
    <w:rsid w:val="00B45D6B"/>
    <w:rsid w:val="00B51363"/>
    <w:rsid w:val="00B55585"/>
    <w:rsid w:val="00B60114"/>
    <w:rsid w:val="00B60985"/>
    <w:rsid w:val="00B621C9"/>
    <w:rsid w:val="00B64CC9"/>
    <w:rsid w:val="00B65D1A"/>
    <w:rsid w:val="00B662DA"/>
    <w:rsid w:val="00B713DA"/>
    <w:rsid w:val="00B72530"/>
    <w:rsid w:val="00B74ABA"/>
    <w:rsid w:val="00B779AC"/>
    <w:rsid w:val="00B815EC"/>
    <w:rsid w:val="00B84411"/>
    <w:rsid w:val="00B84D9D"/>
    <w:rsid w:val="00B87145"/>
    <w:rsid w:val="00B94794"/>
    <w:rsid w:val="00B97063"/>
    <w:rsid w:val="00B9714F"/>
    <w:rsid w:val="00BA4280"/>
    <w:rsid w:val="00BA5737"/>
    <w:rsid w:val="00BA62D7"/>
    <w:rsid w:val="00BA6F4B"/>
    <w:rsid w:val="00BA7FBD"/>
    <w:rsid w:val="00BB1915"/>
    <w:rsid w:val="00BB26AA"/>
    <w:rsid w:val="00BB6079"/>
    <w:rsid w:val="00BC0AAE"/>
    <w:rsid w:val="00BD0EC2"/>
    <w:rsid w:val="00BD74D4"/>
    <w:rsid w:val="00BE2C2B"/>
    <w:rsid w:val="00BE600F"/>
    <w:rsid w:val="00BE7939"/>
    <w:rsid w:val="00BE79C9"/>
    <w:rsid w:val="00BF2083"/>
    <w:rsid w:val="00BF4332"/>
    <w:rsid w:val="00C014A2"/>
    <w:rsid w:val="00C0264B"/>
    <w:rsid w:val="00C030BA"/>
    <w:rsid w:val="00C1547A"/>
    <w:rsid w:val="00C36487"/>
    <w:rsid w:val="00C4073B"/>
    <w:rsid w:val="00C40882"/>
    <w:rsid w:val="00C41CB6"/>
    <w:rsid w:val="00C50F74"/>
    <w:rsid w:val="00C53270"/>
    <w:rsid w:val="00C537D6"/>
    <w:rsid w:val="00C54297"/>
    <w:rsid w:val="00C868DE"/>
    <w:rsid w:val="00C91633"/>
    <w:rsid w:val="00C9263E"/>
    <w:rsid w:val="00C94695"/>
    <w:rsid w:val="00C96891"/>
    <w:rsid w:val="00C97A3F"/>
    <w:rsid w:val="00CA335A"/>
    <w:rsid w:val="00CB2126"/>
    <w:rsid w:val="00CB7760"/>
    <w:rsid w:val="00CC6C37"/>
    <w:rsid w:val="00CD273A"/>
    <w:rsid w:val="00CD3CD3"/>
    <w:rsid w:val="00CE2875"/>
    <w:rsid w:val="00CE3741"/>
    <w:rsid w:val="00CE78C2"/>
    <w:rsid w:val="00CE7CAE"/>
    <w:rsid w:val="00CF20AF"/>
    <w:rsid w:val="00CF3354"/>
    <w:rsid w:val="00D03AB4"/>
    <w:rsid w:val="00D03E53"/>
    <w:rsid w:val="00D0682E"/>
    <w:rsid w:val="00D17E73"/>
    <w:rsid w:val="00D25DCD"/>
    <w:rsid w:val="00D27C00"/>
    <w:rsid w:val="00D32CD2"/>
    <w:rsid w:val="00D34937"/>
    <w:rsid w:val="00D4450B"/>
    <w:rsid w:val="00D5522C"/>
    <w:rsid w:val="00D628B2"/>
    <w:rsid w:val="00D755EC"/>
    <w:rsid w:val="00D870A2"/>
    <w:rsid w:val="00D91E5F"/>
    <w:rsid w:val="00D95330"/>
    <w:rsid w:val="00DA0647"/>
    <w:rsid w:val="00DA40B8"/>
    <w:rsid w:val="00DC52C3"/>
    <w:rsid w:val="00DD11DF"/>
    <w:rsid w:val="00DD165A"/>
    <w:rsid w:val="00DE01FC"/>
    <w:rsid w:val="00DF09D5"/>
    <w:rsid w:val="00DF3A5E"/>
    <w:rsid w:val="00DF44B4"/>
    <w:rsid w:val="00DF53F7"/>
    <w:rsid w:val="00DF5494"/>
    <w:rsid w:val="00E006AA"/>
    <w:rsid w:val="00E04423"/>
    <w:rsid w:val="00E10C18"/>
    <w:rsid w:val="00E17611"/>
    <w:rsid w:val="00E22616"/>
    <w:rsid w:val="00E22C46"/>
    <w:rsid w:val="00E22E7D"/>
    <w:rsid w:val="00E2705C"/>
    <w:rsid w:val="00E30578"/>
    <w:rsid w:val="00E31205"/>
    <w:rsid w:val="00E31473"/>
    <w:rsid w:val="00E3296C"/>
    <w:rsid w:val="00E400F3"/>
    <w:rsid w:val="00E402DE"/>
    <w:rsid w:val="00E4549A"/>
    <w:rsid w:val="00E55424"/>
    <w:rsid w:val="00E66C61"/>
    <w:rsid w:val="00E73DE9"/>
    <w:rsid w:val="00E76018"/>
    <w:rsid w:val="00E87360"/>
    <w:rsid w:val="00E922E8"/>
    <w:rsid w:val="00E965EF"/>
    <w:rsid w:val="00EB60D2"/>
    <w:rsid w:val="00ED2C92"/>
    <w:rsid w:val="00ED4B74"/>
    <w:rsid w:val="00ED5CF7"/>
    <w:rsid w:val="00EE02F8"/>
    <w:rsid w:val="00EE1A3F"/>
    <w:rsid w:val="00EE25EC"/>
    <w:rsid w:val="00EE2BBE"/>
    <w:rsid w:val="00EE35A2"/>
    <w:rsid w:val="00EE4548"/>
    <w:rsid w:val="00EE5A68"/>
    <w:rsid w:val="00EE6DE4"/>
    <w:rsid w:val="00EE70E1"/>
    <w:rsid w:val="00EF0B79"/>
    <w:rsid w:val="00EF16AE"/>
    <w:rsid w:val="00F01278"/>
    <w:rsid w:val="00F037DE"/>
    <w:rsid w:val="00F0703D"/>
    <w:rsid w:val="00F153C3"/>
    <w:rsid w:val="00F254F6"/>
    <w:rsid w:val="00F316A1"/>
    <w:rsid w:val="00F354FD"/>
    <w:rsid w:val="00F37D04"/>
    <w:rsid w:val="00F4130F"/>
    <w:rsid w:val="00F416DB"/>
    <w:rsid w:val="00F42B08"/>
    <w:rsid w:val="00F43324"/>
    <w:rsid w:val="00F439CF"/>
    <w:rsid w:val="00F43A7B"/>
    <w:rsid w:val="00F4541B"/>
    <w:rsid w:val="00F56974"/>
    <w:rsid w:val="00F658DE"/>
    <w:rsid w:val="00F65E9B"/>
    <w:rsid w:val="00F70730"/>
    <w:rsid w:val="00F730F6"/>
    <w:rsid w:val="00F802B6"/>
    <w:rsid w:val="00F80FFC"/>
    <w:rsid w:val="00F821AF"/>
    <w:rsid w:val="00F84A61"/>
    <w:rsid w:val="00F855C8"/>
    <w:rsid w:val="00F92468"/>
    <w:rsid w:val="00FA0660"/>
    <w:rsid w:val="00FA0C7D"/>
    <w:rsid w:val="00FB072E"/>
    <w:rsid w:val="00FB578A"/>
    <w:rsid w:val="00FC1317"/>
    <w:rsid w:val="00FC2E44"/>
    <w:rsid w:val="00FC397D"/>
    <w:rsid w:val="00FC3FE6"/>
    <w:rsid w:val="00FC7A4C"/>
    <w:rsid w:val="00FD1D04"/>
    <w:rsid w:val="00FD6C8F"/>
    <w:rsid w:val="00FE3E2D"/>
    <w:rsid w:val="00FE68B8"/>
    <w:rsid w:val="00FF63C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1A24"/>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31336C"/>
    <w:pPr>
      <w:jc w:val="center"/>
    </w:pPr>
    <w:rPr>
      <w:rFonts w:asciiTheme="minorHAnsi" w:hAnsiTheme="minorHAnsi" w:cstheme="minorHAnsi"/>
      <w:bCs/>
      <w:sz w:val="20"/>
      <w:szCs w:val="20"/>
      <w:lang w:val="mk-MK"/>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AB59D4"/>
    <w:pPr>
      <w:spacing w:after="100"/>
    </w:p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
    <w:basedOn w:val="Normal"/>
    <w:uiPriority w:val="34"/>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
    <w:name w:val="Grid Table 3 Accent 4"/>
    <w:basedOn w:val="TableNormal"/>
    <w:uiPriority w:val="48"/>
    <w:rsid w:val="00DE01FC"/>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
    <w:name w:val="Grid Table 2 Accent 6"/>
    <w:basedOn w:val="TableNormal"/>
    <w:uiPriority w:val="47"/>
    <w:rsid w:val="00DE01FC"/>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7C1F7E"/>
    <w:pPr>
      <w:spacing w:after="0"/>
    </w:pPr>
  </w:style>
  <w:style w:type="table" w:customStyle="1" w:styleId="GridTable4Accent6">
    <w:name w:val="Grid Table 4 Accent 6"/>
    <w:basedOn w:val="TableNormal"/>
    <w:uiPriority w:val="49"/>
    <w:rsid w:val="0012624C"/>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GridTable4Accent5">
    <w:name w:val="Grid Table 4 Accent 5"/>
    <w:basedOn w:val="TableNormal"/>
    <w:uiPriority w:val="49"/>
    <w:rsid w:val="001B16A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4">
    <w:name w:val="List Table 1 Light Accent 4"/>
    <w:basedOn w:val="TableNormal"/>
    <w:uiPriority w:val="46"/>
    <w:rsid w:val="007F1CC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
    <w:name w:val="List Table 1 Light Accent 3"/>
    <w:basedOn w:val="TableNormal"/>
    <w:uiPriority w:val="46"/>
    <w:rsid w:val="008B1BA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5DarkAccent2">
    <w:name w:val="Grid Table 5 Dark Accent 2"/>
    <w:basedOn w:val="TableNormal"/>
    <w:uiPriority w:val="50"/>
    <w:rsid w:val="00122A29"/>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s>
</file>

<file path=word/webSettings.xml><?xml version="1.0" encoding="utf-8"?>
<w:webSettings xmlns:r="http://schemas.openxmlformats.org/officeDocument/2006/relationships" xmlns:w="http://schemas.openxmlformats.org/wordprocessingml/2006/main">
  <w:divs>
    <w:div w:id="49886617">
      <w:bodyDiv w:val="1"/>
      <w:marLeft w:val="0"/>
      <w:marRight w:val="0"/>
      <w:marTop w:val="0"/>
      <w:marBottom w:val="0"/>
      <w:divBdr>
        <w:top w:val="none" w:sz="0" w:space="0" w:color="auto"/>
        <w:left w:val="none" w:sz="0" w:space="0" w:color="auto"/>
        <w:bottom w:val="none" w:sz="0" w:space="0" w:color="auto"/>
        <w:right w:val="none" w:sz="0" w:space="0" w:color="auto"/>
      </w:divBdr>
    </w:div>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787353099">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284116122">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 w:id="2140683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hyperlink" Target="http://opstinagpetrov.gov.mk/"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2.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hyperlink" Target="http://opstinagpetrov.gov.mk/" TargetMode="Externa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5.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F41075-31AB-4978-B1BF-253F344B8A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8304</Words>
  <Characters>47336</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55529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[Docu"Категоријата Б+" ПРОЕКТ ment subtitle]</dc:subject>
  <dc:creator>Jana Angelovska;Slavjanka Pejchinovska-Andonova</dc:creator>
  <cp:lastModifiedBy>Oredjep</cp:lastModifiedBy>
  <cp:revision>2</cp:revision>
  <cp:lastPrinted>2019-06-28T12:47:00Z</cp:lastPrinted>
  <dcterms:created xsi:type="dcterms:W3CDTF">2019-10-04T14:43:00Z</dcterms:created>
  <dcterms:modified xsi:type="dcterms:W3CDTF">2019-10-04T14:43:00Z</dcterms:modified>
</cp:coreProperties>
</file>