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77B" w:rsidRPr="00A52981" w:rsidRDefault="00826E72" w:rsidP="007F477B">
      <w:pPr>
        <w:spacing w:after="0"/>
        <w:jc w:val="center"/>
        <w:rPr>
          <w:rFonts w:cstheme="minorHAnsi"/>
          <w:b/>
          <w:i/>
          <w:sz w:val="24"/>
          <w:szCs w:val="24"/>
          <w:lang w:val="en-GB"/>
        </w:rPr>
      </w:pPr>
      <w:r>
        <w:rPr>
          <w:rFonts w:cstheme="minorHAnsi"/>
          <w:b/>
          <w:i/>
          <w:noProof/>
          <w:sz w:val="24"/>
          <w:szCs w:val="24"/>
        </w:rPr>
        <mc:AlternateContent>
          <mc:Choice Requires="wps">
            <w:drawing>
              <wp:anchor distT="0" distB="0" distL="114300" distR="114300" simplePos="0" relativeHeight="251665408" behindDoc="0" locked="0" layoutInCell="1" allowOverlap="1">
                <wp:simplePos x="0" y="0"/>
                <wp:positionH relativeFrom="column">
                  <wp:posOffset>1657350</wp:posOffset>
                </wp:positionH>
                <wp:positionV relativeFrom="paragraph">
                  <wp:posOffset>-200025</wp:posOffset>
                </wp:positionV>
                <wp:extent cx="2846705" cy="5524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rsidR="00A5155C" w:rsidRPr="00501CF7" w:rsidRDefault="00A5155C"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" fillcolor="white [3201]" stroked="f" strokeweight=".5pt">
                <v:path arrowok="t"/>
                <v:textbox>
                  <w:txbxContent>
                    <w:p w:rsidR="00A5155C" w:rsidRPr="00501CF7" w:rsidRDefault="00A5155C"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2B1E7B" w:rsidRPr="002B0A41">
        <w:rPr>
          <w:rFonts w:cstheme="minorHAnsi"/>
          <w:noProof/>
        </w:rPr>
        <w:drawing>
          <wp:anchor distT="0" distB="0" distL="114300" distR="114300" simplePos="0" relativeHeight="251669504" behindDoc="0" locked="0" layoutInCell="1" allowOverlap="1">
            <wp:simplePos x="0" y="0"/>
            <wp:positionH relativeFrom="margin">
              <wp:posOffset>-397206</wp:posOffset>
            </wp:positionH>
            <wp:positionV relativeFrom="paragraph">
              <wp:posOffset>-608965</wp:posOffset>
            </wp:positionV>
            <wp:extent cx="1181100" cy="75598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81100" cy="755980"/>
                    </a:xfrm>
                    <a:prstGeom prst="rect">
                      <a:avLst/>
                    </a:prstGeom>
                    <a:noFill/>
                  </pic:spPr>
                </pic:pic>
              </a:graphicData>
            </a:graphic>
          </wp:anchor>
        </w:drawing>
      </w:r>
      <w:r w:rsidR="007F477B" w:rsidRPr="00A52981">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A52981" w:rsidRDefault="007F477B" w:rsidP="007F477B">
      <w:pPr>
        <w:rPr>
          <w:rFonts w:cstheme="minorHAnsi"/>
          <w:noProof/>
          <w:lang w:val="en-GB"/>
        </w:rPr>
      </w:pPr>
    </w:p>
    <w:p w:rsidR="007F477B" w:rsidRPr="00A52981" w:rsidRDefault="007F477B" w:rsidP="007F477B">
      <w:pPr>
        <w:rPr>
          <w:rFonts w:cstheme="minorHAnsi"/>
          <w:noProof/>
          <w:lang w:val="en-GB"/>
        </w:rPr>
      </w:pPr>
    </w:p>
    <w:p w:rsidR="007F477B" w:rsidRPr="00A52981" w:rsidRDefault="007F477B" w:rsidP="007F477B">
      <w:pPr>
        <w:rPr>
          <w:rFonts w:eastAsia="Calibri" w:cstheme="minorHAnsi"/>
          <w:noProof/>
        </w:rPr>
      </w:pPr>
    </w:p>
    <w:p w:rsidR="007F477B" w:rsidRPr="00A52981" w:rsidRDefault="00C83B83" w:rsidP="007F477B">
      <w:pPr>
        <w:rPr>
          <w:rFonts w:cstheme="minorHAnsi"/>
          <w:lang w:val="en-GB"/>
        </w:rPr>
      </w:pPr>
      <w:r>
        <w:rPr>
          <w:noProof/>
        </w:rPr>
        <w:drawing>
          <wp:anchor distT="0" distB="0" distL="114300" distR="114300" simplePos="0" relativeHeight="251672576" behindDoc="1" locked="0" layoutInCell="1" allowOverlap="1" wp14:anchorId="73663715" wp14:editId="335C1957">
            <wp:simplePos x="0" y="0"/>
            <wp:positionH relativeFrom="column">
              <wp:posOffset>894080</wp:posOffset>
            </wp:positionH>
            <wp:positionV relativeFrom="paragraph">
              <wp:posOffset>4469898</wp:posOffset>
            </wp:positionV>
            <wp:extent cx="4124325" cy="1591310"/>
            <wp:effectExtent l="0" t="0" r="9525" b="8890"/>
            <wp:wrapTight wrapText="bothSides">
              <wp:wrapPolygon edited="0">
                <wp:start x="0" y="0"/>
                <wp:lineTo x="0" y="21462"/>
                <wp:lineTo x="21550" y="21462"/>
                <wp:lineTo x="215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297" t="29098" r="51434" b="18919"/>
                    <a:stretch/>
                  </pic:blipFill>
                  <pic:spPr bwMode="auto">
                    <a:xfrm>
                      <a:off x="0" y="0"/>
                      <a:ext cx="4124325" cy="1591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6E72">
        <w:rPr>
          <w:rFonts w:cstheme="minorHAnsi"/>
          <w:noProof/>
        </w:rPr>
        <mc:AlternateContent>
          <mc:Choice Requires="wps">
            <w:drawing>
              <wp:anchor distT="0" distB="0" distL="114300" distR="114300" simplePos="0" relativeHeight="251660288" behindDoc="0" locked="0" layoutInCell="1" allowOverlap="1">
                <wp:simplePos x="0" y="0"/>
                <wp:positionH relativeFrom="page">
                  <wp:posOffset>1914525</wp:posOffset>
                </wp:positionH>
                <wp:positionV relativeFrom="page">
                  <wp:posOffset>3009900</wp:posOffset>
                </wp:positionV>
                <wp:extent cx="4019550" cy="2647950"/>
                <wp:effectExtent l="0" t="0" r="0" b="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647950"/>
                        </a:xfrm>
                        <a:prstGeom prst="rect">
                          <a:avLst/>
                        </a:prstGeom>
                        <a:noFill/>
                        <a:ln w="6350">
                          <a:noFill/>
                        </a:ln>
                        <a:effectLst/>
                      </wps:spPr>
                      <wps:txbx>
                        <w:txbxContent>
                          <w:p w:rsidR="00A5155C" w:rsidRPr="00A04C30" w:rsidRDefault="00A5155C" w:rsidP="007F477B">
                            <w:pPr>
                              <w:jc w:val="center"/>
                              <w:rPr>
                                <w:rFonts w:ascii="Arial Narrow" w:hAnsi="Arial Narrow" w:cstheme="minorHAnsi"/>
                                <w:color w:val="FFFFFF" w:themeColor="background1"/>
                                <w:sz w:val="36"/>
                                <w:lang w:val="mk-MK"/>
                              </w:rPr>
                            </w:pPr>
                            <w:r>
                              <w:rPr>
                                <w:rFonts w:ascii="Arial Narrow" w:hAnsi="Arial Narrow" w:cstheme="minorHAnsi"/>
                                <w:color w:val="FFFFFF" w:themeColor="background1"/>
                                <w:sz w:val="36"/>
                                <w:lang w:val="mk-MK"/>
                              </w:rPr>
                              <w:t xml:space="preserve">ЛИСТА ЗА ПРОВЕРКА (ЧЕК-ЛИСТА) ЗА ПЛАНОТ ЗА УПРАВУВАЊЕ СО ЖИВОТНАТА СРЕДИНА И СОЦИЈАЛНИТЕ АСПЕКТИ </w:t>
                            </w:r>
                            <w:r w:rsidRPr="00A040FE">
                              <w:rPr>
                                <w:rFonts w:ascii="Arial Narrow" w:hAnsi="Arial Narrow" w:cstheme="minorHAnsi"/>
                                <w:color w:val="FFFFFF" w:themeColor="background1"/>
                                <w:sz w:val="36"/>
                              </w:rPr>
                              <w:t>(</w:t>
                            </w:r>
                            <w:r>
                              <w:rPr>
                                <w:rFonts w:ascii="Arial Narrow" w:hAnsi="Arial Narrow" w:cstheme="minorHAnsi"/>
                                <w:color w:val="FFFFFF" w:themeColor="background1"/>
                                <w:sz w:val="36"/>
                                <w:lang w:val="mk-MK"/>
                              </w:rPr>
                              <w:t>ПУЖССА</w:t>
                            </w:r>
                            <w:r w:rsidRPr="00A040FE">
                              <w:rPr>
                                <w:rFonts w:ascii="Arial Narrow" w:hAnsi="Arial Narrow" w:cstheme="minorHAnsi"/>
                                <w:color w:val="FFFFFF" w:themeColor="background1"/>
                                <w:sz w:val="36"/>
                              </w:rPr>
                              <w:t xml:space="preserve">) </w:t>
                            </w:r>
                          </w:p>
                          <w:p w:rsidR="00A5155C" w:rsidRPr="00A04C30" w:rsidRDefault="00A5155C"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Доградба на постојната градинка</w:t>
                            </w:r>
                            <w:r>
                              <w:rPr>
                                <w:rFonts w:ascii="Arial Narrow" w:hAnsi="Arial Narrow" w:cstheme="minorHAnsi"/>
                                <w:b/>
                                <w:i/>
                                <w:color w:val="FFFFFF" w:themeColor="background1"/>
                                <w:sz w:val="32"/>
                                <w:szCs w:val="32"/>
                              </w:rPr>
                              <w:t xml:space="preserve"> “</w:t>
                            </w:r>
                            <w:r>
                              <w:rPr>
                                <w:rFonts w:ascii="Arial Narrow" w:hAnsi="Arial Narrow" w:cstheme="minorHAnsi"/>
                                <w:b/>
                                <w:i/>
                                <w:color w:val="FFFFFF" w:themeColor="background1"/>
                                <w:sz w:val="32"/>
                                <w:szCs w:val="32"/>
                                <w:lang w:val="mk-MK"/>
                              </w:rPr>
                              <w:t>Орце Николов</w:t>
                            </w:r>
                            <w:r>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 xml:space="preserve"> во Општина Карпош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0" o:spid="_x0000_s1027" type="#_x0000_t202" style="position:absolute;margin-left:150.75pt;margin-top:237pt;width:316.5pt;height:2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" filled="f" stroked="f" strokeweight=".5pt">
                <v:path arrowok="t"/>
                <v:textbox>
                  <w:txbxContent>
                    <w:p w:rsidR="00A5155C" w:rsidRPr="00A04C30" w:rsidRDefault="00A5155C" w:rsidP="007F477B">
                      <w:pPr>
                        <w:jc w:val="center"/>
                        <w:rPr>
                          <w:rFonts w:ascii="Arial Narrow" w:hAnsi="Arial Narrow" w:cstheme="minorHAnsi"/>
                          <w:color w:val="FFFFFF" w:themeColor="background1"/>
                          <w:sz w:val="36"/>
                          <w:lang w:val="mk-MK"/>
                        </w:rPr>
                      </w:pPr>
                      <w:r>
                        <w:rPr>
                          <w:rFonts w:ascii="Arial Narrow" w:hAnsi="Arial Narrow" w:cstheme="minorHAnsi"/>
                          <w:color w:val="FFFFFF" w:themeColor="background1"/>
                          <w:sz w:val="36"/>
                          <w:lang w:val="mk-MK"/>
                        </w:rPr>
                        <w:t xml:space="preserve">ЛИСТА ЗА ПРОВЕРКА (ЧЕК-ЛИСТА) ЗА ПЛАНОТ ЗА УПРАВУВАЊЕ СО ЖИВОТНАТА СРЕДИНА И СОЦИЈАЛНИТЕ АСПЕКТИ </w:t>
                      </w:r>
                      <w:r w:rsidRPr="00A040FE">
                        <w:rPr>
                          <w:rFonts w:ascii="Arial Narrow" w:hAnsi="Arial Narrow" w:cstheme="minorHAnsi"/>
                          <w:color w:val="FFFFFF" w:themeColor="background1"/>
                          <w:sz w:val="36"/>
                        </w:rPr>
                        <w:t>(</w:t>
                      </w:r>
                      <w:r>
                        <w:rPr>
                          <w:rFonts w:ascii="Arial Narrow" w:hAnsi="Arial Narrow" w:cstheme="minorHAnsi"/>
                          <w:color w:val="FFFFFF" w:themeColor="background1"/>
                          <w:sz w:val="36"/>
                          <w:lang w:val="mk-MK"/>
                        </w:rPr>
                        <w:t>ПУЖССА</w:t>
                      </w:r>
                      <w:r w:rsidRPr="00A040FE">
                        <w:rPr>
                          <w:rFonts w:ascii="Arial Narrow" w:hAnsi="Arial Narrow" w:cstheme="minorHAnsi"/>
                          <w:color w:val="FFFFFF" w:themeColor="background1"/>
                          <w:sz w:val="36"/>
                        </w:rPr>
                        <w:t xml:space="preserve">) </w:t>
                      </w:r>
                    </w:p>
                    <w:p w:rsidR="00A5155C" w:rsidRPr="00A04C30" w:rsidRDefault="00A5155C"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Доградба на постојната градинка</w:t>
                      </w:r>
                      <w:r>
                        <w:rPr>
                          <w:rFonts w:ascii="Arial Narrow" w:hAnsi="Arial Narrow" w:cstheme="minorHAnsi"/>
                          <w:b/>
                          <w:i/>
                          <w:color w:val="FFFFFF" w:themeColor="background1"/>
                          <w:sz w:val="32"/>
                          <w:szCs w:val="32"/>
                        </w:rPr>
                        <w:t xml:space="preserve"> “</w:t>
                      </w:r>
                      <w:r>
                        <w:rPr>
                          <w:rFonts w:ascii="Arial Narrow" w:hAnsi="Arial Narrow" w:cstheme="minorHAnsi"/>
                          <w:b/>
                          <w:i/>
                          <w:color w:val="FFFFFF" w:themeColor="background1"/>
                          <w:sz w:val="32"/>
                          <w:szCs w:val="32"/>
                          <w:lang w:val="mk-MK"/>
                        </w:rPr>
                        <w:t>Орце Николов</w:t>
                      </w:r>
                      <w:r>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 xml:space="preserve"> во Општина Карпош</w:t>
                      </w:r>
                    </w:p>
                  </w:txbxContent>
                </v:textbox>
                <w10:wrap type="square" anchorx="page" anchory="page"/>
              </v:shape>
            </w:pict>
          </mc:Fallback>
        </mc:AlternateContent>
      </w:r>
      <w:r w:rsidR="00893CB1">
        <w:rPr>
          <w:rFonts w:cstheme="minorHAnsi"/>
          <w:noProof/>
        </w:rPr>
        <w:drawing>
          <wp:anchor distT="0" distB="0" distL="114300" distR="114300" simplePos="0" relativeHeight="251670528" behindDoc="0" locked="0" layoutInCell="1" allowOverlap="1">
            <wp:simplePos x="0" y="0"/>
            <wp:positionH relativeFrom="column">
              <wp:posOffset>947715</wp:posOffset>
            </wp:positionH>
            <wp:positionV relativeFrom="paragraph">
              <wp:posOffset>4470991</wp:posOffset>
            </wp:positionV>
            <wp:extent cx="4070985" cy="1179830"/>
            <wp:effectExtent l="0" t="0" r="571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clipart-4.jpg"/>
                    <pic:cNvPicPr/>
                  </pic:nvPicPr>
                  <pic:blipFill>
                    <a:blip r:embed="rId11" cstate="email">
                      <a:extLst>
                        <a:ext uri="{28A0092B-C50C-407E-A947-70E740481C1C}">
                          <a14:useLocalDpi xmlns:a14="http://schemas.microsoft.com/office/drawing/2010/main"/>
                        </a:ext>
                      </a:extLst>
                    </a:blip>
                    <a:stretch>
                      <a:fillRect/>
                    </a:stretch>
                  </pic:blipFill>
                  <pic:spPr>
                    <a:xfrm>
                      <a:off x="0" y="0"/>
                      <a:ext cx="4070985" cy="1179830"/>
                    </a:xfrm>
                    <a:prstGeom prst="rect">
                      <a:avLst/>
                    </a:prstGeom>
                  </pic:spPr>
                </pic:pic>
              </a:graphicData>
            </a:graphic>
          </wp:anchor>
        </w:drawing>
      </w:r>
      <w:r w:rsidR="00826E72">
        <w:rPr>
          <w:rFonts w:cstheme="minorHAnsi"/>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7825105</wp:posOffset>
                </wp:positionV>
                <wp:extent cx="1068070" cy="4000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rsidR="00A5155C" w:rsidRPr="006154E6" w:rsidRDefault="00A5155C" w:rsidP="007F477B">
                            <w:pPr>
                              <w:rPr>
                                <w:rFonts w:ascii="Arial Narrow" w:hAnsi="Arial Narrow" w:cstheme="minorHAnsi"/>
                                <w:lang w:val="mk-MK"/>
                              </w:rPr>
                            </w:pPr>
                            <w:r>
                              <w:rPr>
                                <w:rFonts w:ascii="Arial Narrow" w:hAnsi="Arial Narrow" w:cstheme="minorHAnsi"/>
                                <w:lang w:val="mk-MK"/>
                              </w:rPr>
                              <w:t>Декември</w:t>
                            </w:r>
                            <w:r w:rsidRPr="006154E6">
                              <w:rPr>
                                <w:rFonts w:ascii="Arial Narrow" w:hAnsi="Arial Narrow" w:cstheme="minorHAnsi"/>
                                <w:lang w:val="mk-MK"/>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0;margin-top:616.15pt;width:84.1pt;height:3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" fillcolor="white [3201]" stroked="f" strokeweight=".5pt">
                <v:path arrowok="t"/>
                <v:textbox>
                  <w:txbxContent>
                    <w:p w:rsidR="00A5155C" w:rsidRPr="006154E6" w:rsidRDefault="00A5155C" w:rsidP="007F477B">
                      <w:pPr>
                        <w:rPr>
                          <w:rFonts w:ascii="Arial Narrow" w:hAnsi="Arial Narrow" w:cstheme="minorHAnsi"/>
                          <w:lang w:val="mk-MK"/>
                        </w:rPr>
                      </w:pPr>
                      <w:r>
                        <w:rPr>
                          <w:rFonts w:ascii="Arial Narrow" w:hAnsi="Arial Narrow" w:cstheme="minorHAnsi"/>
                          <w:lang w:val="mk-MK"/>
                        </w:rPr>
                        <w:t>Декември</w:t>
                      </w:r>
                      <w:r w:rsidRPr="006154E6">
                        <w:rPr>
                          <w:rFonts w:ascii="Arial Narrow" w:hAnsi="Arial Narrow" w:cstheme="minorHAnsi"/>
                          <w:lang w:val="mk-MK"/>
                        </w:rPr>
                        <w:t xml:space="preserve"> 2019</w:t>
                      </w:r>
                    </w:p>
                  </w:txbxContent>
                </v:textbox>
                <w10:wrap anchorx="margin"/>
              </v:shape>
            </w:pict>
          </mc:Fallback>
        </mc:AlternateContent>
      </w:r>
      <w:r w:rsidR="00826E72">
        <w:rPr>
          <w:rFonts w:cstheme="minorHAnsi"/>
          <w:noProof/>
        </w:rPr>
        <mc:AlternateContent>
          <mc:Choice Requires="wps">
            <w:drawing>
              <wp:anchor distT="0" distB="0" distL="114300" distR="114300" simplePos="0" relativeHeight="251662336" behindDoc="0" locked="0" layoutInCell="1" allowOverlap="1">
                <wp:simplePos x="0" y="0"/>
                <wp:positionH relativeFrom="column">
                  <wp:posOffset>833120</wp:posOffset>
                </wp:positionH>
                <wp:positionV relativeFrom="paragraph">
                  <wp:posOffset>1036955</wp:posOffset>
                </wp:positionV>
                <wp:extent cx="4276725" cy="5086350"/>
                <wp:effectExtent l="0" t="0" r="952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3220E"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" filled="f" strokeweight="1.5pt">
                <v:path arrowok="t"/>
              </v:rect>
            </w:pict>
          </mc:Fallback>
        </mc:AlternateContent>
      </w:r>
      <w:r w:rsidR="00826E72">
        <w:rPr>
          <w:rFonts w:cstheme="minorHAnsi"/>
          <w:noProof/>
        </w:rPr>
        <mc:AlternateContent>
          <mc:Choice Requires="wps">
            <w:drawing>
              <wp:anchor distT="0" distB="0" distL="114300" distR="114300" simplePos="0" relativeHeight="251659264" behindDoc="0" locked="0" layoutInCell="1" allowOverlap="1">
                <wp:simplePos x="0" y="0"/>
                <wp:positionH relativeFrom="page">
                  <wp:posOffset>1847215</wp:posOffset>
                </wp:positionH>
                <wp:positionV relativeFrom="page">
                  <wp:posOffset>3037205</wp:posOffset>
                </wp:positionV>
                <wp:extent cx="4019550" cy="2141220"/>
                <wp:effectExtent l="0" t="0" r="0" b="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rgbClr val="643577">
                            <a:alpha val="81176"/>
                          </a:srgb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rsidR="00A5155C" w:rsidRDefault="00A5155C"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7" o:spid="_x0000_s1029"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" fillcolor="#643577" strokecolor="#002060" strokeweight="1.5pt">
                <v:fill opacity="53199f"/>
                <v:path arrowok="t"/>
                <v:textbox inset="14.4pt,14.4pt,14.4pt,28.8pt">
                  <w:txbxContent>
                    <w:p w:rsidR="00A5155C" w:rsidRDefault="00A5155C"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rsidR="007F477B" w:rsidRPr="00A52981" w:rsidRDefault="007F477B" w:rsidP="007F477B">
          <w:pPr>
            <w:spacing w:after="0"/>
            <w:jc w:val="center"/>
            <w:rPr>
              <w:rFonts w:cstheme="minorHAnsi"/>
            </w:rPr>
          </w:pPr>
        </w:p>
        <w:p w:rsidR="007F477B" w:rsidRPr="00A52981" w:rsidRDefault="0039160E" w:rsidP="007F477B">
          <w:pPr>
            <w:ind w:left="-567" w:hanging="426"/>
            <w:jc w:val="right"/>
            <w:rPr>
              <w:rFonts w:cstheme="minorHAnsi"/>
              <w:sz w:val="32"/>
              <w:lang w:val="en-GB"/>
            </w:rPr>
          </w:pPr>
        </w:p>
      </w:sdtContent>
    </w:sdt>
    <w:p w:rsidR="007F477B" w:rsidRPr="00A52981" w:rsidRDefault="007F477B" w:rsidP="007F477B">
      <w:pPr>
        <w:rPr>
          <w:rFonts w:eastAsia="NSimSun" w:cstheme="minorHAnsi"/>
          <w:b/>
          <w:smallCaps/>
        </w:rPr>
      </w:pPr>
    </w:p>
    <w:p w:rsidR="007F477B" w:rsidRPr="00A52981" w:rsidRDefault="007F477B" w:rsidP="007F477B">
      <w:pPr>
        <w:rPr>
          <w:rFonts w:eastAsia="NSimSun" w:cstheme="minorHAnsi"/>
          <w:b/>
          <w:smallCaps/>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04C30" w:rsidRDefault="007F477B" w:rsidP="00A04C30">
      <w:pPr>
        <w:rPr>
          <w:rFonts w:cstheme="minorHAnsi"/>
          <w:lang w:val="mk-MK"/>
        </w:rPr>
      </w:pPr>
    </w:p>
    <w:p w:rsidR="007F477B" w:rsidRPr="00A52981" w:rsidRDefault="007F477B" w:rsidP="007F477B">
      <w:pPr>
        <w:jc w:val="right"/>
        <w:rPr>
          <w:rFonts w:cstheme="minorHAnsi"/>
          <w:lang w:val="en-GB"/>
        </w:rPr>
      </w:pPr>
    </w:p>
    <w:p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rsidR="007F477B" w:rsidRPr="00A52981" w:rsidRDefault="00A04C30" w:rsidP="007F477B">
      <w:pPr>
        <w:ind w:left="-567" w:hanging="426"/>
        <w:jc w:val="right"/>
        <w:rPr>
          <w:rFonts w:cstheme="minorHAnsi"/>
          <w:lang w:val="en-GB"/>
        </w:rPr>
        <w:sectPr w:rsidR="007F477B" w:rsidRPr="00A52981" w:rsidSect="00687A2A">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Pr>
          <w:rFonts w:cstheme="minorHAnsi"/>
          <w:lang w:val="mk-MK"/>
        </w:rPr>
        <w:t>Експерт за животна средина и социјални аспекти (ЖСиС</w:t>
      </w:r>
      <w:r w:rsidR="008F34F9">
        <w:rPr>
          <w:rFonts w:cstheme="minorHAnsi"/>
          <w:lang w:val="mk-MK"/>
        </w:rPr>
        <w:t>А</w:t>
      </w:r>
      <w:r>
        <w:rPr>
          <w:rFonts w:cstheme="minorHAnsi"/>
          <w:lang w:val="mk-MK"/>
        </w:rPr>
        <w:t xml:space="preserve">) </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rsidR="007F477B" w:rsidRPr="00A04C30" w:rsidRDefault="00A04C30">
          <w:pPr>
            <w:pStyle w:val="TOCHeading"/>
            <w:rPr>
              <w:lang w:val="mk-MK"/>
            </w:rPr>
          </w:pPr>
          <w:r>
            <w:rPr>
              <w:lang w:val="mk-MK"/>
            </w:rPr>
            <w:t>Содржина</w:t>
          </w:r>
        </w:p>
        <w:p w:rsidR="00DE7E6A" w:rsidRDefault="008C4C7F">
          <w:pPr>
            <w:pStyle w:val="TOC1"/>
            <w:tabs>
              <w:tab w:val="left" w:pos="440"/>
              <w:tab w:val="right" w:leader="dot" w:pos="9017"/>
            </w:tabs>
            <w:rPr>
              <w:rFonts w:eastAsiaTheme="minorEastAsia"/>
              <w:noProof/>
            </w:rPr>
          </w:pPr>
          <w:r>
            <w:fldChar w:fldCharType="begin"/>
          </w:r>
          <w:r w:rsidR="007F477B">
            <w:instrText xml:space="preserve"> TOC \o "1-3" \h \z \u </w:instrText>
          </w:r>
          <w:r>
            <w:fldChar w:fldCharType="separate"/>
          </w:r>
          <w:hyperlink w:anchor="_Toc28099395" w:history="1">
            <w:r w:rsidR="00DE7E6A" w:rsidRPr="00931089">
              <w:rPr>
                <w:rStyle w:val="Hyperlink"/>
                <w:rFonts w:eastAsia="NSimSun" w:cstheme="minorHAnsi"/>
                <w:noProof/>
              </w:rPr>
              <w:t>1.</w:t>
            </w:r>
            <w:r w:rsidR="00DE7E6A">
              <w:rPr>
                <w:rFonts w:eastAsiaTheme="minorEastAsia"/>
                <w:noProof/>
              </w:rPr>
              <w:tab/>
            </w:r>
            <w:r w:rsidR="00DE7E6A" w:rsidRPr="00931089">
              <w:rPr>
                <w:rStyle w:val="Hyperlink"/>
                <w:rFonts w:eastAsia="NSimSun" w:cstheme="minorHAnsi"/>
                <w:noProof/>
              </w:rPr>
              <w:t>Вовед</w:t>
            </w:r>
            <w:r w:rsidR="00DE7E6A">
              <w:rPr>
                <w:noProof/>
                <w:webHidden/>
              </w:rPr>
              <w:tab/>
            </w:r>
            <w:r w:rsidR="00DE7E6A">
              <w:rPr>
                <w:noProof/>
                <w:webHidden/>
              </w:rPr>
              <w:fldChar w:fldCharType="begin"/>
            </w:r>
            <w:r w:rsidR="00DE7E6A">
              <w:rPr>
                <w:noProof/>
                <w:webHidden/>
              </w:rPr>
              <w:instrText xml:space="preserve"> PAGEREF _Toc28099395 \h </w:instrText>
            </w:r>
            <w:r w:rsidR="00DE7E6A">
              <w:rPr>
                <w:noProof/>
                <w:webHidden/>
              </w:rPr>
            </w:r>
            <w:r w:rsidR="00DE7E6A">
              <w:rPr>
                <w:noProof/>
                <w:webHidden/>
              </w:rPr>
              <w:fldChar w:fldCharType="separate"/>
            </w:r>
            <w:r w:rsidR="00DE7E6A">
              <w:rPr>
                <w:noProof/>
                <w:webHidden/>
              </w:rPr>
              <w:t>4</w:t>
            </w:r>
            <w:r w:rsidR="00DE7E6A">
              <w:rPr>
                <w:noProof/>
                <w:webHidden/>
              </w:rPr>
              <w:fldChar w:fldCharType="end"/>
            </w:r>
          </w:hyperlink>
        </w:p>
        <w:p w:rsidR="00DE7E6A" w:rsidRDefault="0039160E">
          <w:pPr>
            <w:pStyle w:val="TOC1"/>
            <w:tabs>
              <w:tab w:val="left" w:pos="440"/>
              <w:tab w:val="right" w:leader="dot" w:pos="9017"/>
            </w:tabs>
            <w:rPr>
              <w:rFonts w:eastAsiaTheme="minorEastAsia"/>
              <w:noProof/>
            </w:rPr>
          </w:pPr>
          <w:hyperlink w:anchor="_Toc28099396" w:history="1">
            <w:r w:rsidR="00DE7E6A" w:rsidRPr="00931089">
              <w:rPr>
                <w:rStyle w:val="Hyperlink"/>
                <w:rFonts w:eastAsia="NSimSun" w:cstheme="minorHAnsi"/>
                <w:noProof/>
                <w:lang w:val="en-GB"/>
              </w:rPr>
              <w:t>2.</w:t>
            </w:r>
            <w:r w:rsidR="00DE7E6A">
              <w:rPr>
                <w:rFonts w:eastAsiaTheme="minorEastAsia"/>
                <w:noProof/>
              </w:rPr>
              <w:tab/>
            </w:r>
            <w:r w:rsidR="00DE7E6A" w:rsidRPr="00931089">
              <w:rPr>
                <w:rStyle w:val="Hyperlink"/>
                <w:rFonts w:eastAsia="NSimSun" w:cstheme="minorHAnsi"/>
                <w:noProof/>
              </w:rPr>
              <w:t>Опис на проектот и планирани активности</w:t>
            </w:r>
            <w:r w:rsidR="00DE7E6A">
              <w:rPr>
                <w:noProof/>
                <w:webHidden/>
              </w:rPr>
              <w:tab/>
            </w:r>
            <w:r w:rsidR="00DE7E6A">
              <w:rPr>
                <w:noProof/>
                <w:webHidden/>
              </w:rPr>
              <w:fldChar w:fldCharType="begin"/>
            </w:r>
            <w:r w:rsidR="00DE7E6A">
              <w:rPr>
                <w:noProof/>
                <w:webHidden/>
              </w:rPr>
              <w:instrText xml:space="preserve"> PAGEREF _Toc28099396 \h </w:instrText>
            </w:r>
            <w:r w:rsidR="00DE7E6A">
              <w:rPr>
                <w:noProof/>
                <w:webHidden/>
              </w:rPr>
            </w:r>
            <w:r w:rsidR="00DE7E6A">
              <w:rPr>
                <w:noProof/>
                <w:webHidden/>
              </w:rPr>
              <w:fldChar w:fldCharType="separate"/>
            </w:r>
            <w:r w:rsidR="00DE7E6A">
              <w:rPr>
                <w:noProof/>
                <w:webHidden/>
              </w:rPr>
              <w:t>4</w:t>
            </w:r>
            <w:r w:rsidR="00DE7E6A">
              <w:rPr>
                <w:noProof/>
                <w:webHidden/>
              </w:rPr>
              <w:fldChar w:fldCharType="end"/>
            </w:r>
          </w:hyperlink>
        </w:p>
        <w:p w:rsidR="00DE7E6A" w:rsidRDefault="0039160E">
          <w:pPr>
            <w:pStyle w:val="TOC1"/>
            <w:tabs>
              <w:tab w:val="left" w:pos="440"/>
              <w:tab w:val="right" w:leader="dot" w:pos="9017"/>
            </w:tabs>
            <w:rPr>
              <w:rFonts w:eastAsiaTheme="minorEastAsia"/>
              <w:noProof/>
            </w:rPr>
          </w:pPr>
          <w:hyperlink w:anchor="_Toc28099397" w:history="1">
            <w:r w:rsidR="00DE7E6A" w:rsidRPr="00931089">
              <w:rPr>
                <w:rStyle w:val="Hyperlink"/>
                <w:rFonts w:eastAsia="NSimSun" w:cstheme="minorHAnsi"/>
                <w:noProof/>
              </w:rPr>
              <w:t>3.</w:t>
            </w:r>
            <w:r w:rsidR="00DE7E6A">
              <w:rPr>
                <w:rFonts w:eastAsiaTheme="minorEastAsia"/>
                <w:noProof/>
              </w:rPr>
              <w:tab/>
            </w:r>
            <w:r w:rsidR="00DE7E6A" w:rsidRPr="00931089">
              <w:rPr>
                <w:rStyle w:val="Hyperlink"/>
                <w:rFonts w:eastAsia="NSimSun" w:cstheme="minorHAnsi"/>
                <w:noProof/>
              </w:rPr>
              <w:t>Еколошка категорија</w:t>
            </w:r>
            <w:r w:rsidR="00DE7E6A">
              <w:rPr>
                <w:noProof/>
                <w:webHidden/>
              </w:rPr>
              <w:tab/>
            </w:r>
            <w:r w:rsidR="00DE7E6A">
              <w:rPr>
                <w:noProof/>
                <w:webHidden/>
              </w:rPr>
              <w:fldChar w:fldCharType="begin"/>
            </w:r>
            <w:r w:rsidR="00DE7E6A">
              <w:rPr>
                <w:noProof/>
                <w:webHidden/>
              </w:rPr>
              <w:instrText xml:space="preserve"> PAGEREF _Toc28099397 \h </w:instrText>
            </w:r>
            <w:r w:rsidR="00DE7E6A">
              <w:rPr>
                <w:noProof/>
                <w:webHidden/>
              </w:rPr>
            </w:r>
            <w:r w:rsidR="00DE7E6A">
              <w:rPr>
                <w:noProof/>
                <w:webHidden/>
              </w:rPr>
              <w:fldChar w:fldCharType="separate"/>
            </w:r>
            <w:r w:rsidR="00DE7E6A">
              <w:rPr>
                <w:noProof/>
                <w:webHidden/>
              </w:rPr>
              <w:t>5</w:t>
            </w:r>
            <w:r w:rsidR="00DE7E6A">
              <w:rPr>
                <w:noProof/>
                <w:webHidden/>
              </w:rPr>
              <w:fldChar w:fldCharType="end"/>
            </w:r>
          </w:hyperlink>
        </w:p>
        <w:p w:rsidR="00DE7E6A" w:rsidRDefault="0039160E">
          <w:pPr>
            <w:pStyle w:val="TOC1"/>
            <w:tabs>
              <w:tab w:val="left" w:pos="440"/>
              <w:tab w:val="right" w:leader="dot" w:pos="9017"/>
            </w:tabs>
            <w:rPr>
              <w:rFonts w:eastAsiaTheme="minorEastAsia"/>
              <w:noProof/>
            </w:rPr>
          </w:pPr>
          <w:hyperlink w:anchor="_Toc28099398" w:history="1">
            <w:r w:rsidR="00DE7E6A" w:rsidRPr="00931089">
              <w:rPr>
                <w:rStyle w:val="Hyperlink"/>
                <w:rFonts w:eastAsia="NSimSun" w:cstheme="minorHAnsi"/>
                <w:noProof/>
              </w:rPr>
              <w:t>4.</w:t>
            </w:r>
            <w:r w:rsidR="00DE7E6A">
              <w:rPr>
                <w:rFonts w:eastAsiaTheme="minorEastAsia"/>
                <w:noProof/>
              </w:rPr>
              <w:tab/>
            </w:r>
            <w:r w:rsidR="00DE7E6A" w:rsidRPr="00931089">
              <w:rPr>
                <w:rStyle w:val="Hyperlink"/>
                <w:noProof/>
              </w:rPr>
              <w:t>Потенцијални влијанија врз животната средина</w:t>
            </w:r>
            <w:r w:rsidR="00DE7E6A">
              <w:rPr>
                <w:noProof/>
                <w:webHidden/>
              </w:rPr>
              <w:tab/>
            </w:r>
            <w:r w:rsidR="00DE7E6A">
              <w:rPr>
                <w:noProof/>
                <w:webHidden/>
              </w:rPr>
              <w:fldChar w:fldCharType="begin"/>
            </w:r>
            <w:r w:rsidR="00DE7E6A">
              <w:rPr>
                <w:noProof/>
                <w:webHidden/>
              </w:rPr>
              <w:instrText xml:space="preserve"> PAGEREF _Toc28099398 \h </w:instrText>
            </w:r>
            <w:r w:rsidR="00DE7E6A">
              <w:rPr>
                <w:noProof/>
                <w:webHidden/>
              </w:rPr>
            </w:r>
            <w:r w:rsidR="00DE7E6A">
              <w:rPr>
                <w:noProof/>
                <w:webHidden/>
              </w:rPr>
              <w:fldChar w:fldCharType="separate"/>
            </w:r>
            <w:r w:rsidR="00DE7E6A">
              <w:rPr>
                <w:noProof/>
                <w:webHidden/>
              </w:rPr>
              <w:t>6</w:t>
            </w:r>
            <w:r w:rsidR="00DE7E6A">
              <w:rPr>
                <w:noProof/>
                <w:webHidden/>
              </w:rPr>
              <w:fldChar w:fldCharType="end"/>
            </w:r>
          </w:hyperlink>
        </w:p>
        <w:p w:rsidR="00DE7E6A" w:rsidRDefault="0039160E">
          <w:pPr>
            <w:pStyle w:val="TOC1"/>
            <w:tabs>
              <w:tab w:val="left" w:pos="440"/>
              <w:tab w:val="right" w:leader="dot" w:pos="9017"/>
            </w:tabs>
            <w:rPr>
              <w:rFonts w:eastAsiaTheme="minorEastAsia"/>
              <w:noProof/>
            </w:rPr>
          </w:pPr>
          <w:hyperlink w:anchor="_Toc28099399" w:history="1">
            <w:r w:rsidR="00DE7E6A" w:rsidRPr="00931089">
              <w:rPr>
                <w:rStyle w:val="Hyperlink"/>
                <w:rFonts w:eastAsia="NSimSun" w:cstheme="minorHAnsi"/>
                <w:noProof/>
              </w:rPr>
              <w:t>5.</w:t>
            </w:r>
            <w:r w:rsidR="00DE7E6A">
              <w:rPr>
                <w:rFonts w:eastAsiaTheme="minorEastAsia"/>
                <w:noProof/>
              </w:rPr>
              <w:tab/>
            </w:r>
            <w:r w:rsidR="00DE7E6A" w:rsidRPr="00931089">
              <w:rPr>
                <w:rStyle w:val="Hyperlink"/>
                <w:rFonts w:eastAsia="NSimSun"/>
                <w:noProof/>
              </w:rPr>
              <w:t>Цел на Чек-листата за ПУЖССА</w:t>
            </w:r>
            <w:r w:rsidR="00DE7E6A">
              <w:rPr>
                <w:noProof/>
                <w:webHidden/>
              </w:rPr>
              <w:tab/>
            </w:r>
            <w:r w:rsidR="00DE7E6A">
              <w:rPr>
                <w:noProof/>
                <w:webHidden/>
              </w:rPr>
              <w:fldChar w:fldCharType="begin"/>
            </w:r>
            <w:r w:rsidR="00DE7E6A">
              <w:rPr>
                <w:noProof/>
                <w:webHidden/>
              </w:rPr>
              <w:instrText xml:space="preserve"> PAGEREF _Toc28099399 \h </w:instrText>
            </w:r>
            <w:r w:rsidR="00DE7E6A">
              <w:rPr>
                <w:noProof/>
                <w:webHidden/>
              </w:rPr>
            </w:r>
            <w:r w:rsidR="00DE7E6A">
              <w:rPr>
                <w:noProof/>
                <w:webHidden/>
              </w:rPr>
              <w:fldChar w:fldCharType="separate"/>
            </w:r>
            <w:r w:rsidR="00DE7E6A">
              <w:rPr>
                <w:noProof/>
                <w:webHidden/>
              </w:rPr>
              <w:t>6</w:t>
            </w:r>
            <w:r w:rsidR="00DE7E6A">
              <w:rPr>
                <w:noProof/>
                <w:webHidden/>
              </w:rPr>
              <w:fldChar w:fldCharType="end"/>
            </w:r>
          </w:hyperlink>
        </w:p>
        <w:p w:rsidR="00DE7E6A" w:rsidRDefault="0039160E">
          <w:pPr>
            <w:pStyle w:val="TOC1"/>
            <w:tabs>
              <w:tab w:val="left" w:pos="440"/>
              <w:tab w:val="right" w:leader="dot" w:pos="9017"/>
            </w:tabs>
            <w:rPr>
              <w:rFonts w:eastAsiaTheme="minorEastAsia"/>
              <w:noProof/>
            </w:rPr>
          </w:pPr>
          <w:hyperlink w:anchor="_Toc28099400" w:history="1">
            <w:r w:rsidR="00DE7E6A" w:rsidRPr="00931089">
              <w:rPr>
                <w:rStyle w:val="Hyperlink"/>
                <w:rFonts w:eastAsia="NSimSun" w:cstheme="minorHAnsi"/>
                <w:noProof/>
              </w:rPr>
              <w:t>6.</w:t>
            </w:r>
            <w:r w:rsidR="00DE7E6A">
              <w:rPr>
                <w:rFonts w:eastAsiaTheme="minorEastAsia"/>
                <w:noProof/>
              </w:rPr>
              <w:tab/>
            </w:r>
            <w:r w:rsidR="00DE7E6A" w:rsidRPr="00931089">
              <w:rPr>
                <w:rStyle w:val="Hyperlink"/>
                <w:rFonts w:eastAsia="NSimSun"/>
                <w:noProof/>
              </w:rPr>
              <w:t>Примена на Чек-листата за ПООЖССА</w:t>
            </w:r>
            <w:r w:rsidR="00DE7E6A">
              <w:rPr>
                <w:noProof/>
                <w:webHidden/>
              </w:rPr>
              <w:tab/>
            </w:r>
            <w:r w:rsidR="00DE7E6A">
              <w:rPr>
                <w:noProof/>
                <w:webHidden/>
              </w:rPr>
              <w:fldChar w:fldCharType="begin"/>
            </w:r>
            <w:r w:rsidR="00DE7E6A">
              <w:rPr>
                <w:noProof/>
                <w:webHidden/>
              </w:rPr>
              <w:instrText xml:space="preserve"> PAGEREF _Toc28099400 \h </w:instrText>
            </w:r>
            <w:r w:rsidR="00DE7E6A">
              <w:rPr>
                <w:noProof/>
                <w:webHidden/>
              </w:rPr>
            </w:r>
            <w:r w:rsidR="00DE7E6A">
              <w:rPr>
                <w:noProof/>
                <w:webHidden/>
              </w:rPr>
              <w:fldChar w:fldCharType="separate"/>
            </w:r>
            <w:r w:rsidR="00DE7E6A">
              <w:rPr>
                <w:noProof/>
                <w:webHidden/>
              </w:rPr>
              <w:t>7</w:t>
            </w:r>
            <w:r w:rsidR="00DE7E6A">
              <w:rPr>
                <w:noProof/>
                <w:webHidden/>
              </w:rPr>
              <w:fldChar w:fldCharType="end"/>
            </w:r>
          </w:hyperlink>
        </w:p>
        <w:p w:rsidR="00DE7E6A" w:rsidRDefault="0039160E">
          <w:pPr>
            <w:pStyle w:val="TOC1"/>
            <w:tabs>
              <w:tab w:val="left" w:pos="440"/>
              <w:tab w:val="right" w:leader="dot" w:pos="9017"/>
            </w:tabs>
            <w:rPr>
              <w:rFonts w:eastAsiaTheme="minorEastAsia"/>
              <w:noProof/>
            </w:rPr>
          </w:pPr>
          <w:hyperlink w:anchor="_Toc28099401" w:history="1">
            <w:r w:rsidR="00DE7E6A" w:rsidRPr="00931089">
              <w:rPr>
                <w:rStyle w:val="Hyperlink"/>
                <w:rFonts w:eastAsia="NSimSun" w:cstheme="minorHAnsi"/>
                <w:noProof/>
              </w:rPr>
              <w:t>7.</w:t>
            </w:r>
            <w:r w:rsidR="00DE7E6A">
              <w:rPr>
                <w:rFonts w:eastAsiaTheme="minorEastAsia"/>
                <w:noProof/>
              </w:rPr>
              <w:tab/>
            </w:r>
            <w:r w:rsidR="00DE7E6A" w:rsidRPr="00931089">
              <w:rPr>
                <w:rStyle w:val="Hyperlink"/>
                <w:rFonts w:eastAsia="NSimSun"/>
                <w:noProof/>
              </w:rPr>
              <w:t>Мониторинг и известување</w:t>
            </w:r>
            <w:r w:rsidR="00DE7E6A">
              <w:rPr>
                <w:noProof/>
                <w:webHidden/>
              </w:rPr>
              <w:tab/>
            </w:r>
            <w:r w:rsidR="00DE7E6A">
              <w:rPr>
                <w:noProof/>
                <w:webHidden/>
              </w:rPr>
              <w:fldChar w:fldCharType="begin"/>
            </w:r>
            <w:r w:rsidR="00DE7E6A">
              <w:rPr>
                <w:noProof/>
                <w:webHidden/>
              </w:rPr>
              <w:instrText xml:space="preserve"> PAGEREF _Toc28099401 \h </w:instrText>
            </w:r>
            <w:r w:rsidR="00DE7E6A">
              <w:rPr>
                <w:noProof/>
                <w:webHidden/>
              </w:rPr>
            </w:r>
            <w:r w:rsidR="00DE7E6A">
              <w:rPr>
                <w:noProof/>
                <w:webHidden/>
              </w:rPr>
              <w:fldChar w:fldCharType="separate"/>
            </w:r>
            <w:r w:rsidR="00DE7E6A">
              <w:rPr>
                <w:noProof/>
                <w:webHidden/>
              </w:rPr>
              <w:t>8</w:t>
            </w:r>
            <w:r w:rsidR="00DE7E6A">
              <w:rPr>
                <w:noProof/>
                <w:webHidden/>
              </w:rPr>
              <w:fldChar w:fldCharType="end"/>
            </w:r>
          </w:hyperlink>
        </w:p>
        <w:p w:rsidR="00DE7E6A" w:rsidRDefault="0039160E">
          <w:pPr>
            <w:pStyle w:val="TOC1"/>
            <w:tabs>
              <w:tab w:val="right" w:leader="dot" w:pos="9017"/>
            </w:tabs>
            <w:rPr>
              <w:rFonts w:eastAsiaTheme="minorEastAsia"/>
              <w:noProof/>
            </w:rPr>
          </w:pPr>
          <w:hyperlink w:anchor="_Toc28099402" w:history="1">
            <w:r w:rsidR="00DE7E6A" w:rsidRPr="00931089">
              <w:rPr>
                <w:rStyle w:val="Hyperlink"/>
                <w:rFonts w:cstheme="minorHAnsi"/>
                <w:noProof/>
              </w:rPr>
              <w:t xml:space="preserve">АНЕКС I: </w:t>
            </w:r>
            <w:r w:rsidR="00DE7E6A">
              <w:rPr>
                <w:rStyle w:val="Hyperlink"/>
                <w:rFonts w:eastAsia="NSimSun" w:cstheme="minorHAnsi"/>
                <w:noProof/>
              </w:rPr>
              <w:t>Чек-листа за П</w:t>
            </w:r>
            <w:r w:rsidR="00DE7E6A">
              <w:rPr>
                <w:rStyle w:val="Hyperlink"/>
                <w:rFonts w:eastAsia="NSimSun" w:cstheme="minorHAnsi"/>
                <w:noProof/>
                <w:lang w:val="mk-MK"/>
              </w:rPr>
              <w:t>У</w:t>
            </w:r>
            <w:r w:rsidR="00DE7E6A" w:rsidRPr="00931089">
              <w:rPr>
                <w:rStyle w:val="Hyperlink"/>
                <w:rFonts w:eastAsia="NSimSun" w:cstheme="minorHAnsi"/>
                <w:noProof/>
              </w:rPr>
              <w:t>ЖССА за работи поврзани со реновирање/ адаптација</w:t>
            </w:r>
            <w:r w:rsidR="00DE7E6A">
              <w:rPr>
                <w:noProof/>
                <w:webHidden/>
              </w:rPr>
              <w:tab/>
            </w:r>
            <w:r w:rsidR="00DE7E6A">
              <w:rPr>
                <w:noProof/>
                <w:webHidden/>
              </w:rPr>
              <w:fldChar w:fldCharType="begin"/>
            </w:r>
            <w:r w:rsidR="00DE7E6A">
              <w:rPr>
                <w:noProof/>
                <w:webHidden/>
              </w:rPr>
              <w:instrText xml:space="preserve"> PAGEREF _Toc28099402 \h </w:instrText>
            </w:r>
            <w:r w:rsidR="00DE7E6A">
              <w:rPr>
                <w:noProof/>
                <w:webHidden/>
              </w:rPr>
            </w:r>
            <w:r w:rsidR="00DE7E6A">
              <w:rPr>
                <w:noProof/>
                <w:webHidden/>
              </w:rPr>
              <w:fldChar w:fldCharType="separate"/>
            </w:r>
            <w:r w:rsidR="00DE7E6A">
              <w:rPr>
                <w:noProof/>
                <w:webHidden/>
              </w:rPr>
              <w:t>9</w:t>
            </w:r>
            <w:r w:rsidR="00DE7E6A">
              <w:rPr>
                <w:noProof/>
                <w:webHidden/>
              </w:rPr>
              <w:fldChar w:fldCharType="end"/>
            </w:r>
          </w:hyperlink>
        </w:p>
        <w:p w:rsidR="00DE7E6A" w:rsidRDefault="0039160E">
          <w:pPr>
            <w:pStyle w:val="TOC1"/>
            <w:tabs>
              <w:tab w:val="right" w:leader="dot" w:pos="9017"/>
            </w:tabs>
            <w:rPr>
              <w:rFonts w:eastAsiaTheme="minorEastAsia"/>
              <w:noProof/>
            </w:rPr>
          </w:pPr>
          <w:hyperlink w:anchor="_Toc28099403" w:history="1">
            <w:r w:rsidR="00DE7E6A" w:rsidRPr="00931089">
              <w:rPr>
                <w:rStyle w:val="Hyperlink"/>
                <w:rFonts w:cstheme="minorHAnsi"/>
                <w:noProof/>
              </w:rPr>
              <w:t>АНЕКС II: Опис на локација</w:t>
            </w:r>
            <w:r w:rsidR="00DE7E6A">
              <w:rPr>
                <w:noProof/>
                <w:webHidden/>
              </w:rPr>
              <w:tab/>
            </w:r>
            <w:r w:rsidR="00DE7E6A">
              <w:rPr>
                <w:noProof/>
                <w:webHidden/>
              </w:rPr>
              <w:fldChar w:fldCharType="begin"/>
            </w:r>
            <w:r w:rsidR="00DE7E6A">
              <w:rPr>
                <w:noProof/>
                <w:webHidden/>
              </w:rPr>
              <w:instrText xml:space="preserve"> PAGEREF _Toc28099403 \h </w:instrText>
            </w:r>
            <w:r w:rsidR="00DE7E6A">
              <w:rPr>
                <w:noProof/>
                <w:webHidden/>
              </w:rPr>
            </w:r>
            <w:r w:rsidR="00DE7E6A">
              <w:rPr>
                <w:noProof/>
                <w:webHidden/>
              </w:rPr>
              <w:fldChar w:fldCharType="separate"/>
            </w:r>
            <w:r w:rsidR="00DE7E6A">
              <w:rPr>
                <w:noProof/>
                <w:webHidden/>
              </w:rPr>
              <w:t>25</w:t>
            </w:r>
            <w:r w:rsidR="00DE7E6A">
              <w:rPr>
                <w:noProof/>
                <w:webHidden/>
              </w:rPr>
              <w:fldChar w:fldCharType="end"/>
            </w:r>
          </w:hyperlink>
        </w:p>
        <w:p w:rsidR="007F477B" w:rsidRDefault="008C4C7F">
          <w:r>
            <w:rPr>
              <w:b/>
              <w:bCs/>
              <w:noProof/>
            </w:rPr>
            <w:fldChar w:fldCharType="end"/>
          </w:r>
        </w:p>
      </w:sdtContent>
    </w:sdt>
    <w:p w:rsidR="005A4E19" w:rsidRDefault="005A4E19" w:rsidP="00E7127E">
      <w:pPr>
        <w:spacing w:before="240" w:line="276" w:lineRule="auto"/>
        <w:rPr>
          <w:rFonts w:eastAsia="NSimSun" w:cstheme="minorHAnsi"/>
        </w:rPr>
        <w:sectPr w:rsidR="005A4E19" w:rsidSect="00872219">
          <w:headerReference w:type="default" r:id="rId15"/>
          <w:pgSz w:w="11907" w:h="16840" w:code="9"/>
          <w:pgMar w:top="1440" w:right="1440" w:bottom="1440" w:left="1440" w:header="709" w:footer="709" w:gutter="0"/>
          <w:cols w:space="708"/>
          <w:docGrid w:linePitch="360"/>
        </w:sectPr>
      </w:pPr>
    </w:p>
    <w:p w:rsidR="007F477B" w:rsidRDefault="007F477B" w:rsidP="00E7127E">
      <w:pPr>
        <w:spacing w:before="240" w:line="276" w:lineRule="auto"/>
        <w:rPr>
          <w:rFonts w:eastAsia="NSimSun" w:cstheme="minorHAnsi"/>
        </w:rPr>
      </w:pPr>
    </w:p>
    <w:p w:rsidR="007F477B" w:rsidRPr="003076F0" w:rsidRDefault="00A04C30" w:rsidP="007F477B">
      <w:pPr>
        <w:rPr>
          <w:rFonts w:eastAsia="NSimSun" w:cstheme="minorHAnsi"/>
          <w:lang w:val="en-GB"/>
        </w:rPr>
      </w:pPr>
      <w:r>
        <w:rPr>
          <w:rFonts w:eastAsia="NSimSun" w:cstheme="minorHAnsi"/>
          <w:lang w:val="mk-MK"/>
        </w:rPr>
        <w:t>КРАТЕНКИ</w:t>
      </w:r>
    </w:p>
    <w:tbl>
      <w:tblPr>
        <w:tblW w:w="9017" w:type="dxa"/>
        <w:tblLook w:val="04A0" w:firstRow="1" w:lastRow="0" w:firstColumn="1" w:lastColumn="0" w:noHBand="0" w:noVBand="1"/>
      </w:tblPr>
      <w:tblGrid>
        <w:gridCol w:w="1555"/>
        <w:gridCol w:w="7462"/>
      </w:tblGrid>
      <w:tr w:rsidR="00171CED" w:rsidRPr="00DF1544" w:rsidTr="003260F6">
        <w:trPr>
          <w:trHeight w:val="300"/>
        </w:trPr>
        <w:tc>
          <w:tcPr>
            <w:tcW w:w="1555" w:type="dxa"/>
            <w:shd w:val="clear" w:color="auto" w:fill="auto"/>
            <w:noWrap/>
            <w:vAlign w:val="bottom"/>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ЖС&amp;С</w:t>
            </w:r>
          </w:p>
        </w:tc>
        <w:tc>
          <w:tcPr>
            <w:tcW w:w="7462" w:type="dxa"/>
            <w:shd w:val="clear" w:color="auto" w:fill="auto"/>
            <w:noWrap/>
            <w:vAlign w:val="bottom"/>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Животна средина и социјални аспекти</w:t>
            </w:r>
          </w:p>
        </w:tc>
      </w:tr>
      <w:tr w:rsidR="00171CED" w:rsidRPr="00DF1544" w:rsidTr="003260F6">
        <w:trPr>
          <w:trHeight w:val="300"/>
        </w:trPr>
        <w:tc>
          <w:tcPr>
            <w:tcW w:w="1555" w:type="dxa"/>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УПОГ</w:t>
            </w:r>
          </w:p>
        </w:tc>
        <w:tc>
          <w:tcPr>
            <w:tcW w:w="7462" w:type="dxa"/>
            <w:shd w:val="clear" w:color="auto" w:fill="auto"/>
            <w:noWrap/>
            <w:vAlign w:val="bottom"/>
            <w:hideMark/>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Услуги за претшколско образование и грижа</w:t>
            </w:r>
          </w:p>
        </w:tc>
      </w:tr>
      <w:tr w:rsidR="00171CED" w:rsidRPr="00DF1544" w:rsidTr="003260F6">
        <w:trPr>
          <w:trHeight w:val="300"/>
        </w:trPr>
        <w:tc>
          <w:tcPr>
            <w:tcW w:w="1555" w:type="dxa"/>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РУЖССП</w:t>
            </w:r>
          </w:p>
        </w:tc>
        <w:tc>
          <w:tcPr>
            <w:tcW w:w="7462" w:type="dxa"/>
            <w:shd w:val="clear" w:color="auto" w:fill="auto"/>
            <w:noWrap/>
            <w:vAlign w:val="bottom"/>
            <w:hideMark/>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Рамка за управување со животна средина и социјални прашања</w:t>
            </w:r>
          </w:p>
        </w:tc>
      </w:tr>
      <w:tr w:rsidR="00171CED" w:rsidRPr="00DF1544" w:rsidTr="003260F6">
        <w:trPr>
          <w:trHeight w:val="300"/>
        </w:trPr>
        <w:tc>
          <w:tcPr>
            <w:tcW w:w="1555" w:type="dxa"/>
            <w:shd w:val="clear" w:color="auto" w:fill="auto"/>
            <w:noWrap/>
            <w:vAlign w:val="bottom"/>
            <w:hideMark/>
          </w:tcPr>
          <w:p w:rsidR="00171CED" w:rsidRPr="003076F0" w:rsidRDefault="008F34F9" w:rsidP="003076F0">
            <w:pPr>
              <w:spacing w:after="0" w:line="240" w:lineRule="auto"/>
              <w:rPr>
                <w:rFonts w:eastAsia="Times New Roman" w:cstheme="minorHAnsi"/>
                <w:color w:val="000000"/>
              </w:rPr>
            </w:pPr>
            <w:r>
              <w:rPr>
                <w:rFonts w:eastAsia="Times New Roman" w:cstheme="minorHAnsi"/>
                <w:color w:val="000000"/>
              </w:rPr>
              <w:t>ПOO</w:t>
            </w:r>
            <w:r w:rsidR="003076F0" w:rsidRPr="003076F0">
              <w:rPr>
                <w:rFonts w:eastAsia="Times New Roman" w:cstheme="minorHAnsi"/>
                <w:color w:val="000000"/>
              </w:rPr>
              <w:t>ЖССА</w:t>
            </w:r>
          </w:p>
        </w:tc>
        <w:tc>
          <w:tcPr>
            <w:tcW w:w="7462" w:type="dxa"/>
            <w:shd w:val="clear" w:color="auto" w:fill="auto"/>
            <w:noWrap/>
            <w:vAlign w:val="bottom"/>
            <w:hideMark/>
          </w:tcPr>
          <w:p w:rsidR="00171CED" w:rsidRPr="00DF1544" w:rsidRDefault="003076F0" w:rsidP="008F34F9">
            <w:pPr>
              <w:spacing w:after="0" w:line="240" w:lineRule="auto"/>
              <w:rPr>
                <w:rFonts w:eastAsia="Times New Roman" w:cstheme="minorHAnsi"/>
                <w:color w:val="000000"/>
              </w:rPr>
            </w:pPr>
            <w:r w:rsidRPr="003076F0">
              <w:rPr>
                <w:rFonts w:eastAsia="Times New Roman" w:cstheme="minorHAnsi"/>
                <w:color w:val="000000"/>
              </w:rPr>
              <w:t>П</w:t>
            </w:r>
            <w:r w:rsidR="008F34F9">
              <w:rPr>
                <w:rFonts w:eastAsia="Times New Roman" w:cstheme="minorHAnsi"/>
                <w:color w:val="000000"/>
                <w:lang w:val="mk-MK"/>
              </w:rPr>
              <w:t>рвична ограничена оценка на влијание врз</w:t>
            </w:r>
            <w:r w:rsidRPr="003076F0">
              <w:rPr>
                <w:rFonts w:eastAsia="Times New Roman" w:cstheme="minorHAnsi"/>
                <w:color w:val="000000"/>
              </w:rPr>
              <w:t xml:space="preserve"> животна</w:t>
            </w:r>
            <w:r w:rsidR="008F34F9">
              <w:rPr>
                <w:rFonts w:eastAsia="Times New Roman" w:cstheme="minorHAnsi"/>
                <w:color w:val="000000"/>
                <w:lang w:val="mk-MK"/>
              </w:rPr>
              <w:t>та</w:t>
            </w:r>
            <w:r w:rsidRPr="003076F0">
              <w:rPr>
                <w:rFonts w:eastAsia="Times New Roman" w:cstheme="minorHAnsi"/>
                <w:color w:val="000000"/>
              </w:rPr>
              <w:t xml:space="preserve"> средина и социјални аспекти</w:t>
            </w:r>
          </w:p>
        </w:tc>
      </w:tr>
      <w:tr w:rsidR="00171CED" w:rsidRPr="00DF1544" w:rsidTr="003260F6">
        <w:trPr>
          <w:trHeight w:val="300"/>
        </w:trPr>
        <w:tc>
          <w:tcPr>
            <w:tcW w:w="1555" w:type="dxa"/>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СЖССА</w:t>
            </w:r>
          </w:p>
        </w:tc>
        <w:tc>
          <w:tcPr>
            <w:tcW w:w="7462" w:type="dxa"/>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Стандарди за животна средина и социјални аспекти</w:t>
            </w:r>
          </w:p>
        </w:tc>
      </w:tr>
      <w:tr w:rsidR="00171CED" w:rsidRPr="00DF1544" w:rsidTr="003260F6">
        <w:trPr>
          <w:trHeight w:val="300"/>
        </w:trPr>
        <w:tc>
          <w:tcPr>
            <w:tcW w:w="1555" w:type="dxa"/>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ЕУ</w:t>
            </w:r>
          </w:p>
        </w:tc>
        <w:tc>
          <w:tcPr>
            <w:tcW w:w="7462" w:type="dxa"/>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Европска унија</w:t>
            </w:r>
          </w:p>
        </w:tc>
      </w:tr>
      <w:tr w:rsidR="00171CED" w:rsidRPr="00DF1544" w:rsidTr="003260F6">
        <w:trPr>
          <w:trHeight w:val="300"/>
        </w:trPr>
        <w:tc>
          <w:tcPr>
            <w:tcW w:w="1555" w:type="dxa"/>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ЗиБ</w:t>
            </w:r>
          </w:p>
        </w:tc>
        <w:tc>
          <w:tcPr>
            <w:tcW w:w="7462" w:type="dxa"/>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Здравје и безбедност</w:t>
            </w:r>
          </w:p>
        </w:tc>
      </w:tr>
      <w:tr w:rsidR="00171CED" w:rsidRPr="00DF1544" w:rsidTr="003260F6">
        <w:trPr>
          <w:trHeight w:val="300"/>
        </w:trPr>
        <w:tc>
          <w:tcPr>
            <w:tcW w:w="1555" w:type="dxa"/>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МБОР</w:t>
            </w:r>
          </w:p>
        </w:tc>
        <w:tc>
          <w:tcPr>
            <w:tcW w:w="7462" w:type="dxa"/>
            <w:shd w:val="clear" w:color="auto" w:fill="auto"/>
            <w:noWrap/>
            <w:vAlign w:val="bottom"/>
            <w:hideMark/>
          </w:tcPr>
          <w:p w:rsidR="00171CED" w:rsidRPr="00DF1544" w:rsidRDefault="003076F0" w:rsidP="003076F0">
            <w:pPr>
              <w:spacing w:after="0" w:line="240" w:lineRule="auto"/>
              <w:rPr>
                <w:rFonts w:eastAsia="Times New Roman" w:cstheme="minorHAnsi"/>
                <w:color w:val="000000"/>
              </w:rPr>
            </w:pPr>
            <w:r w:rsidRPr="003076F0">
              <w:rPr>
                <w:rFonts w:eastAsia="Times New Roman" w:cstheme="minorHAnsi"/>
                <w:color w:val="000000"/>
              </w:rPr>
              <w:t>Меѓународна банка за обнова и развој</w:t>
            </w:r>
          </w:p>
        </w:tc>
      </w:tr>
      <w:tr w:rsidR="00171CED" w:rsidRPr="00DF1544" w:rsidTr="003260F6">
        <w:trPr>
          <w:trHeight w:val="300"/>
        </w:trPr>
        <w:tc>
          <w:tcPr>
            <w:tcW w:w="1555" w:type="dxa"/>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МТСП</w:t>
            </w:r>
          </w:p>
        </w:tc>
        <w:tc>
          <w:tcPr>
            <w:tcW w:w="7462" w:type="dxa"/>
            <w:shd w:val="clear" w:color="auto" w:fill="auto"/>
            <w:noWrap/>
            <w:vAlign w:val="bottom"/>
            <w:hideMark/>
          </w:tcPr>
          <w:p w:rsidR="00171CED" w:rsidRPr="003076F0" w:rsidRDefault="003076F0" w:rsidP="003076F0">
            <w:pPr>
              <w:spacing w:after="0" w:line="240" w:lineRule="auto"/>
              <w:rPr>
                <w:rFonts w:eastAsia="Times New Roman" w:cstheme="minorHAnsi"/>
                <w:color w:val="000000"/>
              </w:rPr>
            </w:pPr>
            <w:r w:rsidRPr="003076F0">
              <w:rPr>
                <w:rFonts w:eastAsia="Times New Roman" w:cstheme="minorHAnsi"/>
                <w:color w:val="000000"/>
              </w:rPr>
              <w:t>Министерство за труд и социјална политика</w:t>
            </w:r>
          </w:p>
        </w:tc>
      </w:tr>
      <w:tr w:rsidR="00171CED" w:rsidRPr="00DF1544" w:rsidTr="003260F6">
        <w:trPr>
          <w:trHeight w:val="300"/>
        </w:trPr>
        <w:tc>
          <w:tcPr>
            <w:tcW w:w="1555" w:type="dxa"/>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БТЛМ</w:t>
            </w:r>
          </w:p>
        </w:tc>
        <w:tc>
          <w:tcPr>
            <w:tcW w:w="7462" w:type="dxa"/>
            <w:shd w:val="clear" w:color="auto" w:fill="auto"/>
            <w:noWrap/>
            <w:vAlign w:val="bottom"/>
            <w:hideMark/>
          </w:tcPr>
          <w:p w:rsidR="00171CED" w:rsidRPr="00DF1544" w:rsidRDefault="005D4DEC" w:rsidP="005D4DEC">
            <w:pPr>
              <w:spacing w:after="0" w:line="240" w:lineRule="auto"/>
              <w:rPr>
                <w:rFonts w:eastAsia="Times New Roman" w:cstheme="minorHAnsi"/>
                <w:color w:val="000000"/>
                <w:sz w:val="20"/>
                <w:szCs w:val="20"/>
              </w:rPr>
            </w:pPr>
            <w:r w:rsidRPr="005D4DEC">
              <w:rPr>
                <w:rFonts w:eastAsia="Times New Roman" w:cstheme="minorHAnsi"/>
                <w:color w:val="000000"/>
                <w:sz w:val="20"/>
                <w:szCs w:val="20"/>
              </w:rPr>
              <w:t>Безбедносно-технички листови за материјал</w:t>
            </w:r>
          </w:p>
        </w:tc>
      </w:tr>
      <w:tr w:rsidR="00171CED" w:rsidRPr="00DF1544" w:rsidTr="003260F6">
        <w:trPr>
          <w:trHeight w:val="300"/>
        </w:trPr>
        <w:tc>
          <w:tcPr>
            <w:tcW w:w="1555" w:type="dxa"/>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ЗБР</w:t>
            </w:r>
          </w:p>
        </w:tc>
        <w:tc>
          <w:tcPr>
            <w:tcW w:w="7462" w:type="dxa"/>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Здравје и безбедност при работа</w:t>
            </w:r>
          </w:p>
        </w:tc>
      </w:tr>
      <w:tr w:rsidR="00171CED" w:rsidRPr="00DF1544" w:rsidTr="003260F6">
        <w:trPr>
          <w:trHeight w:val="300"/>
        </w:trPr>
        <w:tc>
          <w:tcPr>
            <w:tcW w:w="1555" w:type="dxa"/>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ЕСП</w:t>
            </w:r>
          </w:p>
        </w:tc>
        <w:tc>
          <w:tcPr>
            <w:tcW w:w="7462" w:type="dxa"/>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Единица за спроведување на проектот</w:t>
            </w:r>
          </w:p>
        </w:tc>
      </w:tr>
      <w:tr w:rsidR="00171CED" w:rsidRPr="00DF1544" w:rsidTr="003260F6">
        <w:trPr>
          <w:trHeight w:val="300"/>
        </w:trPr>
        <w:tc>
          <w:tcPr>
            <w:tcW w:w="1555" w:type="dxa"/>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ЛЗО</w:t>
            </w:r>
          </w:p>
        </w:tc>
        <w:tc>
          <w:tcPr>
            <w:tcW w:w="7462" w:type="dxa"/>
            <w:shd w:val="clear" w:color="auto" w:fill="auto"/>
            <w:noWrap/>
            <w:vAlign w:val="bottom"/>
            <w:hideMark/>
          </w:tcPr>
          <w:p w:rsidR="00171CED" w:rsidRPr="00DF1544" w:rsidRDefault="005D4DEC" w:rsidP="005D4DEC">
            <w:pPr>
              <w:spacing w:after="0" w:line="240" w:lineRule="auto"/>
              <w:rPr>
                <w:rFonts w:eastAsia="Times New Roman" w:cstheme="minorHAnsi"/>
                <w:color w:val="000000"/>
              </w:rPr>
            </w:pPr>
            <w:r w:rsidRPr="005D4DEC">
              <w:rPr>
                <w:rFonts w:eastAsia="Times New Roman" w:cstheme="minorHAnsi"/>
                <w:color w:val="000000"/>
              </w:rPr>
              <w:t>Лична заштитна опрема</w:t>
            </w:r>
          </w:p>
        </w:tc>
      </w:tr>
      <w:tr w:rsidR="00171CED" w:rsidRPr="00DF1544" w:rsidTr="003260F6">
        <w:trPr>
          <w:trHeight w:val="300"/>
        </w:trPr>
        <w:tc>
          <w:tcPr>
            <w:tcW w:w="1555" w:type="dxa"/>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РМ</w:t>
            </w:r>
          </w:p>
        </w:tc>
        <w:tc>
          <w:tcPr>
            <w:tcW w:w="7462" w:type="dxa"/>
            <w:shd w:val="clear" w:color="auto" w:fill="auto"/>
            <w:noWrap/>
            <w:vAlign w:val="bottom"/>
            <w:hideMark/>
          </w:tcPr>
          <w:p w:rsidR="00171CED" w:rsidRPr="005D4DEC" w:rsidRDefault="005D4DEC" w:rsidP="005D4DEC">
            <w:pPr>
              <w:spacing w:after="0" w:line="240" w:lineRule="auto"/>
              <w:rPr>
                <w:rFonts w:eastAsia="Times New Roman" w:cstheme="minorHAnsi"/>
                <w:color w:val="000000"/>
              </w:rPr>
            </w:pPr>
            <w:r w:rsidRPr="005D4DEC">
              <w:rPr>
                <w:rFonts w:eastAsia="Times New Roman" w:cstheme="minorHAnsi"/>
                <w:color w:val="000000"/>
              </w:rPr>
              <w:t>Република Македонија</w:t>
            </w:r>
          </w:p>
        </w:tc>
      </w:tr>
      <w:tr w:rsidR="00171CED" w:rsidRPr="00DF1544" w:rsidTr="003260F6">
        <w:trPr>
          <w:trHeight w:val="300"/>
        </w:trPr>
        <w:tc>
          <w:tcPr>
            <w:tcW w:w="1555" w:type="dxa"/>
            <w:shd w:val="clear" w:color="auto" w:fill="auto"/>
            <w:noWrap/>
            <w:vAlign w:val="bottom"/>
            <w:hideMark/>
          </w:tcPr>
          <w:p w:rsidR="00171CED" w:rsidRPr="005D4DEC" w:rsidRDefault="002B75F2" w:rsidP="005D4DEC">
            <w:pPr>
              <w:spacing w:after="0" w:line="240" w:lineRule="auto"/>
              <w:rPr>
                <w:rFonts w:eastAsia="Times New Roman" w:cstheme="minorHAnsi"/>
                <w:color w:val="000000"/>
              </w:rPr>
            </w:pPr>
            <w:r>
              <w:rPr>
                <w:rFonts w:eastAsia="Times New Roman" w:cstheme="minorHAnsi"/>
                <w:color w:val="000000"/>
              </w:rPr>
              <w:t>П</w:t>
            </w:r>
            <w:r>
              <w:rPr>
                <w:rFonts w:eastAsia="Times New Roman" w:cstheme="minorHAnsi"/>
                <w:color w:val="000000"/>
                <w:lang w:val="mk-MK"/>
              </w:rPr>
              <w:t>П</w:t>
            </w:r>
            <w:r w:rsidR="005D4DEC" w:rsidRPr="005D4DEC">
              <w:rPr>
                <w:rFonts w:eastAsia="Times New Roman" w:cstheme="minorHAnsi"/>
                <w:color w:val="000000"/>
              </w:rPr>
              <w:t>СУ</w:t>
            </w:r>
          </w:p>
        </w:tc>
        <w:tc>
          <w:tcPr>
            <w:tcW w:w="7462" w:type="dxa"/>
            <w:shd w:val="clear" w:color="auto" w:fill="auto"/>
            <w:noWrap/>
            <w:vAlign w:val="bottom"/>
            <w:hideMark/>
          </w:tcPr>
          <w:p w:rsidR="00171CED" w:rsidRPr="005D4DEC" w:rsidRDefault="005D4DEC" w:rsidP="002B75F2">
            <w:pPr>
              <w:spacing w:after="0" w:line="240" w:lineRule="auto"/>
              <w:rPr>
                <w:rFonts w:eastAsia="Times New Roman" w:cstheme="minorHAnsi"/>
                <w:color w:val="000000"/>
              </w:rPr>
            </w:pPr>
            <w:r w:rsidRPr="005D4DEC">
              <w:rPr>
                <w:rFonts w:eastAsia="Times New Roman" w:cstheme="minorHAnsi"/>
                <w:color w:val="000000"/>
              </w:rPr>
              <w:t xml:space="preserve">Проект за </w:t>
            </w:r>
            <w:r w:rsidR="002B75F2">
              <w:rPr>
                <w:rFonts w:eastAsia="Times New Roman" w:cstheme="minorHAnsi"/>
                <w:color w:val="000000"/>
                <w:lang w:val="mk-MK"/>
              </w:rPr>
              <w:t>подобрување</w:t>
            </w:r>
            <w:r w:rsidRPr="005D4DEC">
              <w:rPr>
                <w:rFonts w:eastAsia="Times New Roman" w:cstheme="minorHAnsi"/>
                <w:color w:val="000000"/>
              </w:rPr>
              <w:t xml:space="preserve"> на социјалните услуги</w:t>
            </w:r>
          </w:p>
        </w:tc>
      </w:tr>
    </w:tbl>
    <w:p w:rsidR="007F477B" w:rsidRPr="00DF1544" w:rsidRDefault="007F477B" w:rsidP="007F477B">
      <w:pPr>
        <w:rPr>
          <w:rFonts w:eastAsia="NSimSun" w:cstheme="minorHAnsi"/>
          <w:lang w:val="mk-MK"/>
        </w:rPr>
      </w:pPr>
    </w:p>
    <w:p w:rsidR="007F477B" w:rsidRDefault="007F477B" w:rsidP="007F477B">
      <w:pPr>
        <w:rPr>
          <w:rFonts w:eastAsia="NSimSun" w:cstheme="minorHAnsi"/>
        </w:rPr>
      </w:pPr>
    </w:p>
    <w:p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rsidR="005D4DEC" w:rsidRPr="005D4DEC" w:rsidRDefault="005D4DEC" w:rsidP="005D4DEC">
      <w:pPr>
        <w:pStyle w:val="Heading1"/>
        <w:numPr>
          <w:ilvl w:val="0"/>
          <w:numId w:val="2"/>
        </w:numPr>
        <w:spacing w:after="240"/>
        <w:rPr>
          <w:rFonts w:asciiTheme="minorHAnsi" w:eastAsia="NSimSun" w:hAnsiTheme="minorHAnsi" w:cstheme="minorHAnsi"/>
        </w:rPr>
      </w:pPr>
      <w:bookmarkStart w:id="0" w:name="_Toc28099395"/>
      <w:r w:rsidRPr="005D4DEC">
        <w:rPr>
          <w:rFonts w:asciiTheme="minorHAnsi" w:eastAsia="NSimSun" w:hAnsiTheme="minorHAnsi" w:cstheme="minorHAnsi"/>
        </w:rPr>
        <w:lastRenderedPageBreak/>
        <w:t>Вовед</w:t>
      </w:r>
      <w:bookmarkEnd w:id="0"/>
    </w:p>
    <w:p w:rsidR="005F6432" w:rsidRPr="005D4DEC" w:rsidRDefault="005D4DEC" w:rsidP="005D4DEC">
      <w:pPr>
        <w:spacing w:line="276" w:lineRule="auto"/>
        <w:jc w:val="both"/>
        <w:rPr>
          <w:rFonts w:cstheme="minorHAnsi"/>
          <w:lang w:val="en-GB"/>
        </w:rPr>
      </w:pPr>
      <w:r w:rsidRPr="005D4DEC">
        <w:rPr>
          <w:rFonts w:cstheme="minorHAnsi"/>
        </w:rPr>
        <w:t xml:space="preserve">Условите во постојните претшколски институции во Република Северна Македонија не ги исполнуваат барањата за соодветна грижа за деца и се соочуваат со недостаток од простор за сместување на децата.За целите на реализација на проектот за подобрување на пристапот до Услугите за претшколско образование и грижа (УПОГ) и до социјалните придобивки и услуги, Министерството за труд и социјална политика на Република Северна Македонија </w:t>
      </w:r>
      <w:r w:rsidR="00D96E74">
        <w:rPr>
          <w:rFonts w:cstheme="minorHAnsi"/>
          <w:lang w:val="mk-MK"/>
        </w:rPr>
        <w:t>има намера да обезбеди</w:t>
      </w:r>
      <w:r w:rsidRPr="005D4DEC">
        <w:rPr>
          <w:rFonts w:cstheme="minorHAnsi"/>
        </w:rPr>
        <w:t xml:space="preserve"> заем од Меѓународната банка за обнова и развој (МБОР).</w:t>
      </w:r>
    </w:p>
    <w:p w:rsidR="00F64774" w:rsidRPr="005D4DEC" w:rsidRDefault="005D4DEC" w:rsidP="005D4DEC">
      <w:pPr>
        <w:spacing w:line="276" w:lineRule="auto"/>
        <w:jc w:val="both"/>
        <w:rPr>
          <w:rFonts w:cstheme="minorHAnsi"/>
          <w:lang w:val="en-GB"/>
        </w:rPr>
      </w:pPr>
      <w:r w:rsidRPr="005D4DEC">
        <w:rPr>
          <w:rFonts w:cstheme="minorHAnsi"/>
        </w:rPr>
        <w:t>Целта на заемот е спроведување на Проектот за подобрување на социјалните услуги (Проект) со кој ќе се обезбеди реновирање/адаптација на постојните градинки и училишта, како и изградба на нови со цел обезбедување поголем пристап до претшколското образование.</w:t>
      </w:r>
    </w:p>
    <w:p w:rsidR="005D4DEC" w:rsidRPr="005D4DEC" w:rsidRDefault="005D4DEC" w:rsidP="005D4DEC">
      <w:pPr>
        <w:pStyle w:val="Heading1"/>
        <w:numPr>
          <w:ilvl w:val="0"/>
          <w:numId w:val="2"/>
        </w:numPr>
        <w:spacing w:after="240"/>
        <w:rPr>
          <w:rFonts w:asciiTheme="minorHAnsi" w:eastAsia="NSimSun" w:hAnsiTheme="minorHAnsi" w:cstheme="minorHAnsi"/>
          <w:lang w:val="en-GB"/>
        </w:rPr>
      </w:pPr>
      <w:bookmarkStart w:id="1" w:name="_Toc28099396"/>
      <w:r w:rsidRPr="005D4DEC">
        <w:rPr>
          <w:rFonts w:asciiTheme="minorHAnsi" w:eastAsia="NSimSun" w:hAnsiTheme="minorHAnsi" w:cstheme="minorHAnsi"/>
        </w:rPr>
        <w:t>Опис на проектот и планирани активности</w:t>
      </w:r>
      <w:bookmarkEnd w:id="1"/>
    </w:p>
    <w:p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Општина Карпош е една од десетте општини кои го сочинуваат Град Скопје. Лоцирана е во централниот дел на Скопје, на површина од 35 </w:t>
      </w:r>
      <w:r>
        <w:rPr>
          <w:rFonts w:asciiTheme="minorHAnsi" w:eastAsiaTheme="minorHAnsi" w:hAnsiTheme="minorHAnsi" w:cstheme="minorHAnsi"/>
          <w:sz w:val="22"/>
          <w:szCs w:val="22"/>
        </w:rPr>
        <w:t>km</w:t>
      </w:r>
      <w:r>
        <w:rPr>
          <w:rFonts w:asciiTheme="minorHAnsi" w:eastAsiaTheme="minorHAnsi" w:hAnsiTheme="minorHAnsi" w:cstheme="minorHAnsi"/>
          <w:sz w:val="22"/>
          <w:szCs w:val="22"/>
          <w:vertAlign w:val="superscript"/>
        </w:rPr>
        <w:t>2</w:t>
      </w:r>
      <w:r>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lang w:val="mk-MK"/>
        </w:rPr>
        <w:t>и има 59.810 жители.</w:t>
      </w:r>
    </w:p>
    <w:p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Проектната локација каде што ќе се извршуваат активностите за реконструкција на градинката </w:t>
      </w:r>
      <w:r w:rsidR="003E52D2">
        <w:rPr>
          <w:rFonts w:asciiTheme="minorHAnsi" w:eastAsiaTheme="minorHAnsi" w:hAnsiTheme="minorHAnsi" w:cstheme="minorHAnsi"/>
          <w:sz w:val="22"/>
          <w:szCs w:val="22"/>
        </w:rPr>
        <w:t>“</w:t>
      </w:r>
      <w:r>
        <w:rPr>
          <w:rFonts w:asciiTheme="minorHAnsi" w:eastAsiaTheme="minorHAnsi" w:hAnsiTheme="minorHAnsi" w:cstheme="minorHAnsi"/>
          <w:sz w:val="22"/>
          <w:szCs w:val="22"/>
          <w:lang w:val="mk-MK"/>
        </w:rPr>
        <w:t>Орце Николов</w:t>
      </w:r>
      <w:r w:rsidR="003E52D2">
        <w:rPr>
          <w:rFonts w:asciiTheme="minorHAnsi" w:eastAsiaTheme="minorHAnsi" w:hAnsiTheme="minorHAnsi" w:cstheme="minorHAnsi"/>
          <w:sz w:val="22"/>
          <w:szCs w:val="22"/>
        </w:rPr>
        <w:t>”</w:t>
      </w:r>
      <w:r>
        <w:rPr>
          <w:rFonts w:asciiTheme="minorHAnsi" w:eastAsiaTheme="minorHAnsi" w:hAnsiTheme="minorHAnsi" w:cstheme="minorHAnsi"/>
          <w:sz w:val="22"/>
          <w:szCs w:val="22"/>
          <w:lang w:val="mk-MK"/>
        </w:rPr>
        <w:t xml:space="preserve"> се наоѓа во населбата Карпош 3, во централниот дел на Општина Карпош.</w:t>
      </w:r>
    </w:p>
    <w:p w:rsidR="003E52D2" w:rsidRDefault="003E52D2" w:rsidP="00237CE5">
      <w:pPr>
        <w:pStyle w:val="NormalWeb"/>
        <w:spacing w:before="120" w:beforeAutospacing="0" w:after="120" w:afterAutospacing="0"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lang w:val="mk-MK"/>
        </w:rPr>
        <w:t>Доградбата на градинката ќе има капацитет од 78 деца во групи и тоа</w:t>
      </w:r>
      <w:r>
        <w:rPr>
          <w:rFonts w:asciiTheme="minorHAnsi" w:eastAsiaTheme="minorHAnsi" w:hAnsiTheme="minorHAnsi" w:cstheme="minorHAnsi"/>
          <w:sz w:val="22"/>
          <w:szCs w:val="22"/>
        </w:rPr>
        <w:t>:</w:t>
      </w:r>
    </w:p>
    <w:p w:rsidR="003E52D2" w:rsidRPr="003E52D2" w:rsidRDefault="003E52D2" w:rsidP="003E52D2">
      <w:pPr>
        <w:pStyle w:val="NormalWeb"/>
        <w:numPr>
          <w:ilvl w:val="0"/>
          <w:numId w:val="25"/>
        </w:numPr>
        <w:spacing w:before="0" w:beforeAutospacing="0" w:after="0" w:afterAutospacing="0"/>
        <w:ind w:left="714" w:hanging="357"/>
        <w:jc w:val="both"/>
        <w:rPr>
          <w:rFonts w:asciiTheme="minorHAnsi" w:eastAsiaTheme="minorHAnsi" w:hAnsiTheme="minorHAnsi" w:cstheme="minorHAnsi"/>
          <w:sz w:val="22"/>
          <w:szCs w:val="22"/>
          <w:u w:val="single"/>
          <w:lang w:val="mk-MK"/>
        </w:rPr>
      </w:pPr>
      <w:r w:rsidRPr="003E52D2">
        <w:rPr>
          <w:rFonts w:asciiTheme="minorHAnsi" w:eastAsiaTheme="minorHAnsi" w:hAnsiTheme="minorHAnsi" w:cstheme="minorHAnsi"/>
          <w:sz w:val="22"/>
          <w:szCs w:val="22"/>
          <w:u w:val="single"/>
          <w:lang w:val="mk-MK"/>
        </w:rPr>
        <w:t>Хетерогена група од 2 до 3 години 12 – 15 деца (една група)</w:t>
      </w:r>
    </w:p>
    <w:p w:rsidR="003E52D2" w:rsidRPr="003E52D2" w:rsidRDefault="003E52D2" w:rsidP="003E52D2">
      <w:pPr>
        <w:pStyle w:val="ListParagraph"/>
        <w:numPr>
          <w:ilvl w:val="0"/>
          <w:numId w:val="25"/>
        </w:numPr>
        <w:spacing w:after="0" w:line="240" w:lineRule="auto"/>
        <w:ind w:left="714" w:hanging="357"/>
        <w:rPr>
          <w:rFonts w:cstheme="minorHAnsi"/>
          <w:u w:val="single"/>
          <w:lang w:val="mk-MK"/>
        </w:rPr>
      </w:pPr>
      <w:r w:rsidRPr="003E52D2">
        <w:rPr>
          <w:rFonts w:cstheme="minorHAnsi"/>
          <w:u w:val="single"/>
          <w:lang w:val="mk-MK"/>
        </w:rPr>
        <w:t>Хетерогена група од 3 до 4 години 15 – 18 деца (една група)</w:t>
      </w:r>
    </w:p>
    <w:p w:rsidR="003E52D2" w:rsidRPr="003E52D2" w:rsidRDefault="003E52D2" w:rsidP="003E52D2">
      <w:pPr>
        <w:pStyle w:val="ListParagraph"/>
        <w:numPr>
          <w:ilvl w:val="0"/>
          <w:numId w:val="25"/>
        </w:numPr>
        <w:spacing w:after="0" w:line="240" w:lineRule="auto"/>
        <w:ind w:left="714" w:hanging="357"/>
        <w:rPr>
          <w:rFonts w:cstheme="minorHAnsi"/>
          <w:u w:val="single"/>
          <w:lang w:val="mk-MK"/>
        </w:rPr>
      </w:pPr>
      <w:r w:rsidRPr="003E52D2">
        <w:rPr>
          <w:rFonts w:cstheme="minorHAnsi"/>
          <w:u w:val="single"/>
          <w:lang w:val="mk-MK"/>
        </w:rPr>
        <w:t>Хетерогена група од 4 до 5 години 18 – 20 деца (една група)</w:t>
      </w:r>
    </w:p>
    <w:p w:rsidR="003E52D2" w:rsidRPr="003E52D2" w:rsidRDefault="003E52D2" w:rsidP="003E52D2">
      <w:pPr>
        <w:pStyle w:val="NormalWeb"/>
        <w:numPr>
          <w:ilvl w:val="0"/>
          <w:numId w:val="25"/>
        </w:numPr>
        <w:spacing w:before="0" w:beforeAutospacing="0" w:after="0" w:afterAutospacing="0"/>
        <w:ind w:left="714" w:hanging="357"/>
        <w:jc w:val="both"/>
        <w:rPr>
          <w:rFonts w:asciiTheme="minorHAnsi" w:eastAsiaTheme="minorHAnsi" w:hAnsiTheme="minorHAnsi" w:cstheme="minorHAnsi"/>
          <w:sz w:val="22"/>
          <w:szCs w:val="22"/>
          <w:u w:val="single"/>
          <w:lang w:val="mk-MK"/>
        </w:rPr>
      </w:pPr>
      <w:r w:rsidRPr="003E52D2">
        <w:rPr>
          <w:rFonts w:asciiTheme="minorHAnsi" w:eastAsiaTheme="minorHAnsi" w:hAnsiTheme="minorHAnsi" w:cstheme="minorHAnsi"/>
          <w:sz w:val="22"/>
          <w:szCs w:val="22"/>
          <w:u w:val="single"/>
          <w:lang w:val="mk-MK"/>
        </w:rPr>
        <w:t>Хетерогена група од 5 до 6 години 20 – 25 деца (една група)</w:t>
      </w:r>
    </w:p>
    <w:p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Вкупната површина на градежната парцела е 9597 </w:t>
      </w:r>
      <w:r>
        <w:rPr>
          <w:rFonts w:asciiTheme="minorHAnsi" w:eastAsiaTheme="minorHAnsi" w:hAnsiTheme="minorHAnsi" w:cstheme="minorHAnsi"/>
          <w:sz w:val="22"/>
          <w:szCs w:val="22"/>
        </w:rPr>
        <w:t>m</w:t>
      </w:r>
      <w:r>
        <w:rPr>
          <w:rFonts w:asciiTheme="minorHAnsi" w:eastAsiaTheme="minorHAnsi" w:hAnsiTheme="minorHAnsi" w:cstheme="minorHAnsi"/>
          <w:sz w:val="22"/>
          <w:szCs w:val="22"/>
          <w:vertAlign w:val="superscript"/>
        </w:rPr>
        <w:t>2</w:t>
      </w:r>
      <w:r>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lang w:val="mk-MK"/>
        </w:rPr>
        <w:t xml:space="preserve">со максимална градежна површина од 6095 </w:t>
      </w:r>
      <w:r>
        <w:rPr>
          <w:rFonts w:asciiTheme="minorHAnsi" w:eastAsiaTheme="minorHAnsi" w:hAnsiTheme="minorHAnsi" w:cstheme="minorHAnsi"/>
          <w:sz w:val="22"/>
          <w:szCs w:val="22"/>
        </w:rPr>
        <w:t>m</w:t>
      </w:r>
      <w:r>
        <w:rPr>
          <w:rFonts w:asciiTheme="minorHAnsi" w:eastAsiaTheme="minorHAnsi" w:hAnsiTheme="minorHAnsi" w:cstheme="minorHAnsi"/>
          <w:sz w:val="22"/>
          <w:szCs w:val="22"/>
          <w:vertAlign w:val="superscript"/>
        </w:rPr>
        <w:t>2</w:t>
      </w:r>
      <w:r>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lang w:val="mk-MK"/>
        </w:rPr>
        <w:t xml:space="preserve">и со максимална висина од 4 метри. Постоечката градинка е со површина од 2473 </w:t>
      </w:r>
      <w:r>
        <w:rPr>
          <w:rFonts w:asciiTheme="minorHAnsi" w:eastAsiaTheme="minorHAnsi" w:hAnsiTheme="minorHAnsi" w:cstheme="minorHAnsi"/>
          <w:sz w:val="22"/>
          <w:szCs w:val="22"/>
        </w:rPr>
        <w:t>m</w:t>
      </w:r>
      <w:r>
        <w:rPr>
          <w:rFonts w:asciiTheme="minorHAnsi" w:eastAsiaTheme="minorHAnsi" w:hAnsiTheme="minorHAnsi" w:cstheme="minorHAnsi"/>
          <w:sz w:val="22"/>
          <w:szCs w:val="22"/>
          <w:vertAlign w:val="superscript"/>
        </w:rPr>
        <w:t>2</w:t>
      </w:r>
      <w:r>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lang w:val="mk-MK"/>
        </w:rPr>
        <w:t xml:space="preserve">а со планираната реконструкција површината ќе се зголеми за додатни 432 </w:t>
      </w:r>
      <w:r>
        <w:rPr>
          <w:rFonts w:asciiTheme="minorHAnsi" w:eastAsiaTheme="minorHAnsi" w:hAnsiTheme="minorHAnsi" w:cstheme="minorHAnsi"/>
          <w:sz w:val="22"/>
          <w:szCs w:val="22"/>
        </w:rPr>
        <w:t>m</w:t>
      </w:r>
      <w:r>
        <w:rPr>
          <w:rFonts w:asciiTheme="minorHAnsi" w:eastAsiaTheme="minorHAnsi" w:hAnsiTheme="minorHAnsi" w:cstheme="minorHAnsi"/>
          <w:sz w:val="22"/>
          <w:szCs w:val="22"/>
          <w:vertAlign w:val="superscript"/>
        </w:rPr>
        <w:t>2</w:t>
      </w:r>
      <w:r>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lang w:val="mk-MK"/>
        </w:rPr>
        <w:t xml:space="preserve">со што вкупната површина ќе се зголеми на 2905 </w:t>
      </w:r>
      <w:r>
        <w:rPr>
          <w:rFonts w:asciiTheme="minorHAnsi" w:eastAsiaTheme="minorHAnsi" w:hAnsiTheme="minorHAnsi" w:cstheme="minorHAnsi"/>
          <w:sz w:val="22"/>
          <w:szCs w:val="22"/>
        </w:rPr>
        <w:t>m</w:t>
      </w:r>
      <w:r>
        <w:rPr>
          <w:rFonts w:asciiTheme="minorHAnsi" w:eastAsiaTheme="minorHAnsi" w:hAnsiTheme="minorHAnsi" w:cstheme="minorHAnsi"/>
          <w:sz w:val="22"/>
          <w:szCs w:val="22"/>
          <w:vertAlign w:val="superscript"/>
        </w:rPr>
        <w:t>2</w:t>
      </w:r>
      <w:r>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lang w:val="mk-MK"/>
        </w:rPr>
        <w:t>Со реконструкцијата, процентот на изграденост ќе биде 30,27%.</w:t>
      </w:r>
    </w:p>
    <w:p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Проектните активности ќе се одвиваат на северниот дел од парцелата.</w:t>
      </w:r>
    </w:p>
    <w:p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Проектните активност ќе се изведуваат во три фази:</w:t>
      </w:r>
    </w:p>
    <w:p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Подготвителни активности кои опфаќаат:</w:t>
      </w:r>
    </w:p>
    <w:p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Расчистување на проектната локација и транспорт на градежен отпад со количина од 1921 </w:t>
      </w:r>
      <w:r>
        <w:rPr>
          <w:rFonts w:asciiTheme="minorHAnsi" w:eastAsiaTheme="minorHAnsi" w:hAnsiTheme="minorHAnsi" w:cstheme="minorHAnsi"/>
          <w:sz w:val="22"/>
          <w:szCs w:val="22"/>
        </w:rPr>
        <w:t>m</w:t>
      </w:r>
      <w:r>
        <w:rPr>
          <w:rFonts w:asciiTheme="minorHAnsi" w:eastAsiaTheme="minorHAnsi" w:hAnsiTheme="minorHAnsi" w:cstheme="minorHAnsi"/>
          <w:sz w:val="22"/>
          <w:szCs w:val="22"/>
          <w:vertAlign w:val="superscript"/>
        </w:rPr>
        <w:t>2</w:t>
      </w:r>
      <w:r>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lang w:val="mk-MK"/>
        </w:rPr>
        <w:t xml:space="preserve">и отпад од земја со количина 925 </w:t>
      </w:r>
      <w:r>
        <w:rPr>
          <w:rFonts w:asciiTheme="minorHAnsi" w:eastAsiaTheme="minorHAnsi" w:hAnsiTheme="minorHAnsi" w:cstheme="minorHAnsi"/>
          <w:sz w:val="22"/>
          <w:szCs w:val="22"/>
        </w:rPr>
        <w:t>m</w:t>
      </w:r>
      <w:r>
        <w:rPr>
          <w:rFonts w:asciiTheme="minorHAnsi" w:eastAsiaTheme="minorHAnsi" w:hAnsiTheme="minorHAnsi" w:cstheme="minorHAnsi"/>
          <w:sz w:val="22"/>
          <w:szCs w:val="22"/>
          <w:vertAlign w:val="superscript"/>
        </w:rPr>
        <w:t>2</w:t>
      </w:r>
    </w:p>
    <w:p w:rsidR="00FF1A47"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Дислокација на постоечката ограда</w:t>
      </w:r>
    </w:p>
    <w:p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Примарна селекција на отпад</w:t>
      </w:r>
    </w:p>
    <w:p w:rsidR="00237CE5"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Транспорт на инертен отпад, опасен отпад, цевки, кабли и нивно финално одлагање</w:t>
      </w:r>
      <w:r w:rsidR="00237CE5">
        <w:rPr>
          <w:rFonts w:asciiTheme="minorHAnsi" w:eastAsiaTheme="minorHAnsi" w:hAnsiTheme="minorHAnsi" w:cstheme="minorHAnsi"/>
          <w:sz w:val="22"/>
          <w:szCs w:val="22"/>
          <w:lang w:val="mk-MK"/>
        </w:rPr>
        <w:t xml:space="preserve"> </w:t>
      </w:r>
    </w:p>
    <w:p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Реконструкција на градинката:</w:t>
      </w:r>
    </w:p>
    <w:p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lastRenderedPageBreak/>
        <w:t>Рушење и санација на постоечкиот ѕид од керамички блокови при п</w:t>
      </w:r>
      <w:r w:rsidR="00FF1A47">
        <w:rPr>
          <w:rFonts w:asciiTheme="minorHAnsi" w:eastAsiaTheme="minorHAnsi" w:hAnsiTheme="minorHAnsi" w:cstheme="minorHAnsi"/>
          <w:sz w:val="22"/>
          <w:szCs w:val="22"/>
          <w:lang w:val="mk-MK"/>
        </w:rPr>
        <w:t>оврзување со постоечкиот објект</w:t>
      </w:r>
    </w:p>
    <w:p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Бетонски работи</w:t>
      </w:r>
    </w:p>
    <w:p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Изолациони работи</w:t>
      </w:r>
    </w:p>
    <w:p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Машински работи</w:t>
      </w:r>
    </w:p>
    <w:p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Поставување на ѕидови со соодветна изолација, конструкција на кров со изолација, под со соодветна изолација, поставување на нови врати и прозорци, поставување на олуци за собирање на вода од врнежи</w:t>
      </w:r>
      <w:r w:rsidR="00FF1A47">
        <w:rPr>
          <w:rFonts w:asciiTheme="minorHAnsi" w:eastAsiaTheme="minorHAnsi" w:hAnsiTheme="minorHAnsi" w:cstheme="minorHAnsi"/>
          <w:sz w:val="22"/>
          <w:szCs w:val="22"/>
          <w:lang w:val="mk-MK"/>
        </w:rPr>
        <w:t>, приклучување на топловоден систем</w:t>
      </w:r>
      <w:r>
        <w:rPr>
          <w:rFonts w:asciiTheme="minorHAnsi" w:eastAsiaTheme="minorHAnsi" w:hAnsiTheme="minorHAnsi" w:cstheme="minorHAnsi"/>
          <w:sz w:val="22"/>
          <w:szCs w:val="22"/>
          <w:lang w:val="mk-MK"/>
        </w:rPr>
        <w:t xml:space="preserve"> и </w:t>
      </w:r>
      <w:r w:rsidR="00FF1A47">
        <w:rPr>
          <w:rFonts w:asciiTheme="minorHAnsi" w:eastAsiaTheme="minorHAnsi" w:hAnsiTheme="minorHAnsi" w:cstheme="minorHAnsi"/>
          <w:sz w:val="22"/>
          <w:szCs w:val="22"/>
          <w:lang w:val="mk-MK"/>
        </w:rPr>
        <w:t>поставување на радијатори, поставување на електрични кабли, поставување на тоалети и др</w:t>
      </w:r>
      <w:r>
        <w:rPr>
          <w:rFonts w:asciiTheme="minorHAnsi" w:eastAsiaTheme="minorHAnsi" w:hAnsiTheme="minorHAnsi" w:cstheme="minorHAnsi"/>
          <w:sz w:val="22"/>
          <w:szCs w:val="22"/>
          <w:lang w:val="mk-MK"/>
        </w:rPr>
        <w:t>.</w:t>
      </w:r>
    </w:p>
    <w:p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Завршни работи (фарбање и внатрешно опремување) озеленување на дворното место</w:t>
      </w:r>
    </w:p>
    <w:p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Оперативна фаза</w:t>
      </w:r>
    </w:p>
    <w:p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Пуштање во работа на градинката и сите активности кои се поврзани со правилно функционирање на истата.</w:t>
      </w:r>
    </w:p>
    <w:p w:rsidR="00237CE5" w:rsidRPr="004422C6"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Новиот објект ќе биде поврзан на градската топлификациона мрежа, преку постоечката топлинска подстаница од која се снабдува постоечкиот објект. Како грејни тела се предвидени алуминиумски радијатори. Градинката е веќе поврзана на градската водоводна мрежа и  градскиот канализационен систем.</w:t>
      </w:r>
    </w:p>
    <w:p w:rsidR="00DA5141" w:rsidRPr="00DA5141" w:rsidRDefault="00DA5141" w:rsidP="00DA5141">
      <w:pPr>
        <w:pStyle w:val="Heading1"/>
        <w:numPr>
          <w:ilvl w:val="0"/>
          <w:numId w:val="2"/>
        </w:numPr>
        <w:spacing w:after="240"/>
        <w:rPr>
          <w:rFonts w:asciiTheme="minorHAnsi" w:eastAsia="NSimSun" w:hAnsiTheme="minorHAnsi" w:cstheme="minorHAnsi"/>
        </w:rPr>
      </w:pPr>
      <w:bookmarkStart w:id="2" w:name="_Toc28099397"/>
      <w:r w:rsidRPr="00DA5141">
        <w:rPr>
          <w:rFonts w:asciiTheme="minorHAnsi" w:eastAsia="NSimSun" w:hAnsiTheme="minorHAnsi" w:cstheme="minorHAnsi"/>
        </w:rPr>
        <w:t>Еколошка категорија</w:t>
      </w:r>
      <w:bookmarkEnd w:id="2"/>
    </w:p>
    <w:p w:rsidR="009E6D96" w:rsidRPr="00123889" w:rsidRDefault="00DA5141" w:rsidP="00123889">
      <w:pPr>
        <w:spacing w:before="240" w:after="240" w:line="276" w:lineRule="auto"/>
        <w:jc w:val="both"/>
        <w:rPr>
          <w:rFonts w:cstheme="minorHAnsi"/>
          <w:lang w:val="en-GB"/>
        </w:rPr>
      </w:pPr>
      <w:r w:rsidRPr="00DA5141">
        <w:rPr>
          <w:rFonts w:cstheme="minorHAnsi"/>
        </w:rPr>
        <w:t>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услуги“ на МТСП) во мај 2018, од страна на експертот за животна средина и социјални прашања (ЖСиСП), што е во согласност со барањата на Светската банка.</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rsidR="00963102" w:rsidRPr="00123889" w:rsidRDefault="00123889" w:rsidP="00123889">
      <w:pPr>
        <w:spacing w:line="276" w:lineRule="auto"/>
        <w:jc w:val="both"/>
        <w:rPr>
          <w:rFonts w:cstheme="minorHAnsi"/>
          <w:lang w:val="en-GB"/>
        </w:rPr>
      </w:pPr>
      <w:r w:rsidRPr="00123889">
        <w:rPr>
          <w:rFonts w:cstheme="minorHAnsi"/>
        </w:rPr>
        <w:t>Прелиминарниот скрининг согласно класификацијата на ризици на Светската банка идентификува 2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r w:rsidRPr="00123889">
        <w:rPr>
          <w:rFonts w:cstheme="minorHAnsi"/>
        </w:rPr>
        <w:t xml:space="preserve"> со </w:t>
      </w:r>
      <w:r w:rsidR="003260F6">
        <w:rPr>
          <w:rFonts w:cstheme="minorHAnsi"/>
        </w:rPr>
        <w:t>значителен ризик, потребни се П</w:t>
      </w:r>
      <w:r w:rsidR="003260F6">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„Категорија Б“</w:t>
      </w:r>
      <w:r w:rsidR="00123889" w:rsidRPr="00123889">
        <w:rPr>
          <w:rFonts w:cstheme="minorHAnsi"/>
        </w:rPr>
        <w:t xml:space="preserve"> со</w:t>
      </w:r>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ПУЖССАА од страна на предлагачот на под-проектот со која се утврдуваат потенцијалните можности за подобрување на животната средина и се </w:t>
      </w:r>
      <w:r w:rsidR="00123889" w:rsidRPr="00123889">
        <w:rPr>
          <w:rFonts w:cstheme="minorHAnsi"/>
        </w:rPr>
        <w:lastRenderedPageBreak/>
        <w:t>препорачуваат мерки за спречување, минимизирање и намалување на негативните влијанија врз животната средина и социјалните аспекти.</w:t>
      </w:r>
    </w:p>
    <w:p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854"/>
        <w:gridCol w:w="1824"/>
        <w:gridCol w:w="5430"/>
      </w:tblGrid>
      <w:tr w:rsidR="009E6D96" w:rsidRPr="00AF657C"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Нова изградба на градинка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1824"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rsidR="009E6D96" w:rsidRPr="00123889" w:rsidRDefault="00123889" w:rsidP="00123889">
            <w:pPr>
              <w:autoSpaceDE w:val="0"/>
              <w:autoSpaceDN w:val="0"/>
              <w:adjustRightInd w:val="0"/>
              <w:rPr>
                <w:rFonts w:cstheme="minorHAnsi"/>
                <w:sz w:val="18"/>
                <w:lang w:val="en-GB"/>
              </w:rPr>
            </w:pPr>
            <w:r w:rsidRPr="00123889">
              <w:rPr>
                <w:rFonts w:cstheme="minorHAnsi"/>
                <w:sz w:val="18"/>
              </w:rPr>
              <w:t>Реновирање/адаптација на постојна градинка / училиштни 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rsidR="00123889" w:rsidRPr="00123889" w:rsidRDefault="00123889" w:rsidP="00123889">
      <w:pPr>
        <w:pStyle w:val="Heading1"/>
        <w:numPr>
          <w:ilvl w:val="0"/>
          <w:numId w:val="2"/>
        </w:numPr>
      </w:pPr>
      <w:bookmarkStart w:id="3" w:name="_Toc28099398"/>
      <w:r w:rsidRPr="00123889">
        <w:t>Потенцијални влијанија врз животната средина</w:t>
      </w:r>
      <w:bookmarkEnd w:id="3"/>
    </w:p>
    <w:p w:rsidR="002067D4" w:rsidRPr="00123889" w:rsidRDefault="00EA0E5E" w:rsidP="00123889">
      <w:pPr>
        <w:spacing w:before="120" w:after="120" w:line="276" w:lineRule="auto"/>
        <w:jc w:val="both"/>
        <w:rPr>
          <w:rFonts w:eastAsia="Times New Roman" w:cstheme="minorHAnsi"/>
        </w:rPr>
      </w:pPr>
      <w:r>
        <w:rPr>
          <w:rFonts w:eastAsia="Times New Roman" w:cstheme="minorHAnsi"/>
        </w:rPr>
        <w:t>Во врска со спроведувањето на П</w:t>
      </w:r>
      <w:r>
        <w:rPr>
          <w:rFonts w:eastAsia="Times New Roman" w:cstheme="minorHAnsi"/>
          <w:lang w:val="mk-MK"/>
        </w:rPr>
        <w:t>П</w:t>
      </w:r>
      <w:r w:rsidR="00123889" w:rsidRPr="00123889">
        <w:rPr>
          <w:rFonts w:eastAsia="Times New Roman" w:cstheme="minorHAnsi"/>
        </w:rPr>
        <w:t>СУ, се очекува дека потенцијалните ризици ќе бидат времени и/или реверзибилни; со низок интензитет и специфични за локацијата.Овие влијанија се поврзани со:</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 и гасови,</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потенцијално загадување на почвата и водните ресурси (случајно истекување на моторно масло, средства за подмачкување, гориво, итн...),</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 опасен и неопасен отпад,</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генерирање на азбест,</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бучава,</w:t>
      </w:r>
    </w:p>
    <w:p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можно времено нарушување на сообраќајниот проток,</w:t>
      </w:r>
    </w:p>
    <w:p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безбедност во сообраќајот.</w:t>
      </w:r>
    </w:p>
    <w:p w:rsidR="00123889" w:rsidRPr="00123889" w:rsidRDefault="00123889" w:rsidP="00123889">
      <w:pPr>
        <w:pStyle w:val="Heading1"/>
        <w:numPr>
          <w:ilvl w:val="0"/>
          <w:numId w:val="2"/>
        </w:numPr>
        <w:spacing w:after="240"/>
        <w:rPr>
          <w:rFonts w:eastAsia="NSimSun"/>
        </w:rPr>
      </w:pPr>
      <w:bookmarkStart w:id="4" w:name="_Toc28099399"/>
      <w:r w:rsidRPr="00123889">
        <w:rPr>
          <w:rFonts w:eastAsia="NSimSun"/>
        </w:rPr>
        <w:t>Цел на Чек-листата за ПУЖССА</w:t>
      </w:r>
      <w:bookmarkEnd w:id="4"/>
    </w:p>
    <w:p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Чек-листата за ПУЖССА се користи за проекти за реновирање/адаптација на постојни градинки или училиштни простории за цели на градинка.</w:t>
      </w:r>
      <w:r w:rsidRPr="00123889">
        <w:rPr>
          <w:rFonts w:cstheme="minorHAnsi"/>
        </w:rPr>
        <w:t>Во согласност со заштитните мерки и барања на Светската банка, чек-листата се состои од три фази:</w:t>
      </w:r>
    </w:p>
    <w:p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Фаза на општа идентификација и утврдување на опфат за реализирање на работите поврзани со реновацијата/адаптацијата на градинката.Во оваа фаза, според реализираните работи, може да се утврдат потенцијалните негативни влијанија.Се изготвуваат деловите 1, 2 и 3.Вториот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lastRenderedPageBreak/>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предмер-пресметката за реновацијата/ адаптацијата и другите услуги кои се поврзани со под-проектот.Во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Изведувачот.Во тендерската фаза, Чек-листата за ПУЖССА треба јавно да се достави.</w:t>
      </w:r>
    </w:p>
    <w:p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Во текот на фазата на реновација/адаптација на проектот, Изведувачот ги спроведува мерките за ублажување и мониторинг кои се утврдени во Чек-листите за ПУЖССА.Исполнувањето на еколошките и квалитативните критериуми ги проверува супервизорот т.е. надзорот.Исполнувањето на критериумите за животна средина од страна на Изведувачот се докажува преку планот за мониторинг и ублажување.</w:t>
      </w:r>
    </w:p>
    <w:p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rsidR="009F6D8B" w:rsidRPr="009F6D8B" w:rsidRDefault="009F6D8B" w:rsidP="005B38B3">
      <w:pPr>
        <w:pStyle w:val="Heading1"/>
        <w:numPr>
          <w:ilvl w:val="0"/>
          <w:numId w:val="2"/>
        </w:numPr>
        <w:spacing w:after="240"/>
        <w:rPr>
          <w:rFonts w:eastAsia="NSimSun"/>
        </w:rPr>
      </w:pPr>
      <w:bookmarkStart w:id="5" w:name="_Toc28099400"/>
      <w:r w:rsidRPr="009F6D8B">
        <w:rPr>
          <w:rFonts w:eastAsia="NSimSun"/>
        </w:rPr>
        <w:t>Примена на Чек-листата за П</w:t>
      </w:r>
      <w:r w:rsidR="005B38B3" w:rsidRPr="005B38B3">
        <w:rPr>
          <w:rFonts w:eastAsia="NSimSun"/>
        </w:rPr>
        <w:t>ООЖССА</w:t>
      </w:r>
      <w:bookmarkEnd w:id="5"/>
    </w:p>
    <w:p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ризик“.</w:t>
      </w:r>
    </w:p>
    <w:p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t xml:space="preserve">Чек-листата за </w:t>
      </w:r>
      <w:r w:rsidRPr="009F6D8B">
        <w:rPr>
          <w:rFonts w:eastAsia="Times New Roman" w:cstheme="minorHAnsi"/>
        </w:rPr>
        <w:t>П</w:t>
      </w:r>
      <w:r w:rsidR="005B38B3" w:rsidRPr="005B38B3">
        <w:rPr>
          <w:rFonts w:eastAsia="Times New Roman" w:cstheme="minorHAnsi"/>
        </w:rPr>
        <w:t>ООЖССА</w:t>
      </w:r>
      <w:r w:rsidRPr="009F6D8B">
        <w:rPr>
          <w:rFonts w:eastAsia="Times New Roman" w:cstheme="minorHAnsi"/>
        </w:rPr>
        <w:t xml:space="preserve"> се користи за проекти кои вклучуваат </w:t>
      </w:r>
      <w:r w:rsidRPr="009F6D8B">
        <w:rPr>
          <w:rFonts w:eastAsia="Times New Roman" w:cstheme="minorHAnsi"/>
          <w:b/>
        </w:rPr>
        <w:t xml:space="preserve">само реновирање/адаптација на постојни градинки или простории за цели за градинка </w:t>
      </w:r>
      <w:r w:rsidRPr="009F6D8B">
        <w:rPr>
          <w:rFonts w:eastAsia="Times New Roman" w:cstheme="minorHAnsi"/>
        </w:rPr>
        <w:t>(подобрување на условите на градинките – отстранување на азбестот каде е потребно, итн.).</w:t>
      </w:r>
    </w:p>
    <w:p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Чек-листата е поделена во 4 делови:</w:t>
      </w:r>
    </w:p>
    <w:p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w:t>
      </w:r>
      <w:r w:rsidR="005B38B3" w:rsidRPr="005B38B3">
        <w:rPr>
          <w:rFonts w:eastAsia="Times New Roman" w:cstheme="minorHAnsi"/>
        </w:rPr>
        <w:t>ООЖССА</w:t>
      </w:r>
      <w:r w:rsidRPr="009F6D8B">
        <w:rPr>
          <w:rFonts w:eastAsia="Times New Roman" w:cstheme="minorHAnsi"/>
        </w:rPr>
        <w:t>;</w:t>
      </w:r>
    </w:p>
    <w:p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(„пасош за локацијата“), опис на проектот, законската регулатива и процесот на консултации со јавноста;</w:t>
      </w:r>
    </w:p>
    <w:p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lastRenderedPageBreak/>
        <w:t xml:space="preserve">Дел 3 – План за мониторинг на активностите во текот на 3 фази: подготовка, реновација/ адаптација и </w:t>
      </w:r>
      <w:r w:rsidR="00125E0C">
        <w:rPr>
          <w:rFonts w:eastAsia="Times New Roman" w:cstheme="minorHAnsi"/>
          <w:lang w:val="mk-MK"/>
        </w:rPr>
        <w:t>оперативна фаза</w:t>
      </w:r>
      <w:r w:rsidRPr="009F6D8B">
        <w:rPr>
          <w:rFonts w:eastAsia="Times New Roman" w:cstheme="minorHAnsi"/>
        </w:rPr>
        <w:t>.</w:t>
      </w:r>
    </w:p>
    <w:p w:rsidR="009E6D96" w:rsidRPr="009F6D8B" w:rsidRDefault="009F6D8B" w:rsidP="009F6D8B">
      <w:pPr>
        <w:spacing w:after="240" w:line="276" w:lineRule="auto"/>
        <w:jc w:val="both"/>
        <w:rPr>
          <w:rFonts w:eastAsia="Times New Roman" w:cstheme="minorHAnsi"/>
        </w:rPr>
      </w:pPr>
      <w:r w:rsidRPr="009F6D8B">
        <w:rPr>
          <w:rFonts w:eastAsia="Times New Roman" w:cstheme="minorHAnsi"/>
        </w:rPr>
        <w:t>Чек-листата за П</w:t>
      </w:r>
      <w:r w:rsidR="005B38B3" w:rsidRPr="005B38B3">
        <w:rPr>
          <w:rFonts w:eastAsia="Times New Roman" w:cstheme="minorHAnsi"/>
        </w:rPr>
        <w:t>ООЖССА</w:t>
      </w:r>
      <w:r w:rsidRPr="009F6D8B">
        <w:rPr>
          <w:rFonts w:eastAsia="Times New Roman" w:cstheme="minorHAnsi"/>
        </w:rPr>
        <w:t xml:space="preserve">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водата).Исто така, нуди пракса во управувањето со опасниот и неопасниот отпад и мерки за контрола на испуштениот медиум на градежната локација.Во Чек-листата за П</w:t>
      </w:r>
      <w:r w:rsidR="005B38B3" w:rsidRPr="005B38B3">
        <w:rPr>
          <w:rFonts w:eastAsia="Times New Roman" w:cstheme="minorHAnsi"/>
        </w:rPr>
        <w:t>ООЖССА</w:t>
      </w:r>
      <w:r w:rsidRPr="009F6D8B">
        <w:rPr>
          <w:rFonts w:eastAsia="Times New Roman" w:cstheme="minorHAnsi"/>
        </w:rPr>
        <w:t xml:space="preserve"> се дадени чекори кои треба да се извршат ако на локацијата за реновирање има објекти од значење, т.е. историски објекти.</w:t>
      </w:r>
    </w:p>
    <w:p w:rsidR="009F6D8B" w:rsidRPr="009F6D8B" w:rsidRDefault="009F6D8B" w:rsidP="009F6D8B">
      <w:pPr>
        <w:pStyle w:val="Heading1"/>
        <w:numPr>
          <w:ilvl w:val="0"/>
          <w:numId w:val="2"/>
        </w:numPr>
        <w:spacing w:after="240"/>
        <w:rPr>
          <w:rFonts w:eastAsia="NSimSun"/>
        </w:rPr>
      </w:pPr>
      <w:bookmarkStart w:id="6" w:name="_Toc28099401"/>
      <w:r w:rsidRPr="009F6D8B">
        <w:rPr>
          <w:rFonts w:eastAsia="NSimSun"/>
        </w:rPr>
        <w:t>Мониторинг и известување</w:t>
      </w:r>
      <w:bookmarkEnd w:id="6"/>
    </w:p>
    <w:p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Мониторингот на предложените мерки за ублажување за заштита на животната средина и ЗБР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МТСП и други релевантни лица од Општината).</w:t>
      </w:r>
    </w:p>
    <w:p w:rsidR="007C2F1F" w:rsidRDefault="007C2F1F" w:rsidP="00AB7B18">
      <w:pPr>
        <w:sectPr w:rsidR="007C2F1F" w:rsidSect="00872219">
          <w:pgSz w:w="11907" w:h="16840" w:code="9"/>
          <w:pgMar w:top="1440" w:right="1440" w:bottom="1440" w:left="1440" w:header="709" w:footer="709" w:gutter="0"/>
          <w:cols w:space="708"/>
          <w:docGrid w:linePitch="360"/>
        </w:sectPr>
      </w:pPr>
    </w:p>
    <w:p w:rsidR="007C2F1F" w:rsidRPr="00B74EAD" w:rsidRDefault="00B74EAD" w:rsidP="00B74EAD">
      <w:pPr>
        <w:pStyle w:val="Heading1"/>
        <w:rPr>
          <w:rFonts w:asciiTheme="minorHAnsi" w:hAnsiTheme="minorHAnsi" w:cstheme="minorHAnsi"/>
          <w:color w:val="auto"/>
        </w:rPr>
      </w:pPr>
      <w:bookmarkStart w:id="7" w:name="_Toc19799542"/>
      <w:bookmarkStart w:id="8" w:name="_Toc28099402"/>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7"/>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8"/>
    </w:p>
    <w:tbl>
      <w:tblPr>
        <w:tblStyle w:val="GridTable2-Accent61"/>
        <w:tblW w:w="5000" w:type="pct"/>
        <w:tblLayout w:type="fixed"/>
        <w:tblLook w:val="0000" w:firstRow="0" w:lastRow="0" w:firstColumn="0" w:lastColumn="0" w:noHBand="0" w:noVBand="0"/>
      </w:tblPr>
      <w:tblGrid>
        <w:gridCol w:w="2148"/>
        <w:gridCol w:w="1990"/>
        <w:gridCol w:w="966"/>
        <w:gridCol w:w="1022"/>
        <w:gridCol w:w="1341"/>
        <w:gridCol w:w="1560"/>
      </w:tblGrid>
      <w:tr w:rsidR="007B2A5C" w:rsidRPr="007B2A5C" w:rsidTr="008C4B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7B2A5C" w:rsidRDefault="00B74EAD" w:rsidP="00B74EAD">
            <w:pPr>
              <w:jc w:val="both"/>
              <w:rPr>
                <w:rFonts w:cstheme="minorHAnsi"/>
                <w:b/>
                <w:sz w:val="20"/>
                <w:szCs w:val="20"/>
                <w:lang w:val="en-US"/>
              </w:rPr>
            </w:pPr>
            <w:r w:rsidRPr="00B74EAD">
              <w:rPr>
                <w:rFonts w:eastAsiaTheme="majorEastAsia" w:cstheme="minorHAnsi"/>
                <w:lang w:val="en-US"/>
              </w:rPr>
              <w:t>ДЕЛ 1</w:t>
            </w:r>
            <w:r w:rsidRPr="00B74EAD">
              <w:rPr>
                <w:rFonts w:cstheme="minorHAnsi"/>
                <w:b/>
                <w:sz w:val="20"/>
                <w:szCs w:val="20"/>
                <w:lang w:val="en-US"/>
              </w:rPr>
              <w:t>: ИНСТИТУЦИОНАЛНИ &amp; АДМИНИСТРАТИВНИ</w:t>
            </w:r>
          </w:p>
        </w:tc>
      </w:tr>
      <w:tr w:rsidR="007B2A5C" w:rsidRPr="007B2A5C" w:rsidTr="008C4B96">
        <w:trPr>
          <w:trHeight w:val="310"/>
        </w:trPr>
        <w:tc>
          <w:tcPr>
            <w:cnfStyle w:val="000010000000" w:firstRow="0" w:lastRow="0" w:firstColumn="0" w:lastColumn="0" w:oddVBand="1" w:evenVBand="0" w:oddHBand="0" w:evenHBand="0" w:firstRowFirstColumn="0" w:firstRowLastColumn="0" w:lastRowFirstColumn="0" w:lastRowLastColumn="0"/>
            <w:tcW w:w="1190" w:type="pct"/>
          </w:tcPr>
          <w:p w:rsidR="007B2A5C" w:rsidRPr="00B74EAD" w:rsidRDefault="00B74EAD" w:rsidP="00B74EAD">
            <w:pPr>
              <w:jc w:val="both"/>
              <w:rPr>
                <w:rFonts w:cstheme="minorHAnsi"/>
                <w:sz w:val="20"/>
                <w:szCs w:val="20"/>
                <w:lang w:val="en-US"/>
              </w:rPr>
            </w:pPr>
            <w:r w:rsidRPr="00B74EAD">
              <w:rPr>
                <w:rFonts w:cstheme="minorHAnsi"/>
                <w:sz w:val="20"/>
                <w:szCs w:val="20"/>
                <w:lang w:val="en-US"/>
              </w:rPr>
              <w:t>Држава</w:t>
            </w:r>
          </w:p>
        </w:tc>
        <w:tc>
          <w:tcPr>
            <w:tcW w:w="3810" w:type="pct"/>
            <w:gridSpan w:val="5"/>
          </w:tcPr>
          <w:p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B74EAD">
              <w:rPr>
                <w:rFonts w:cstheme="minorHAnsi"/>
                <w:sz w:val="20"/>
                <w:szCs w:val="20"/>
                <w:lang w:val="en-US"/>
              </w:rPr>
              <w:t>Република Северна Македонија</w:t>
            </w:r>
          </w:p>
        </w:tc>
      </w:tr>
      <w:tr w:rsidR="007B2A5C" w:rsidRPr="007B2A5C" w:rsidTr="008C4B9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rsidR="007B2A5C" w:rsidRPr="00B74EAD" w:rsidRDefault="00B74EAD" w:rsidP="00B74EAD">
            <w:pPr>
              <w:jc w:val="both"/>
              <w:rPr>
                <w:rFonts w:cstheme="minorHAnsi"/>
                <w:sz w:val="20"/>
                <w:szCs w:val="20"/>
                <w:lang w:val="en-US"/>
              </w:rPr>
            </w:pPr>
            <w:r w:rsidRPr="00B74EAD">
              <w:rPr>
                <w:rFonts w:cstheme="minorHAnsi"/>
                <w:sz w:val="20"/>
                <w:szCs w:val="20"/>
                <w:lang w:val="en-US"/>
              </w:rPr>
              <w:t>Назив на под-проект</w:t>
            </w:r>
          </w:p>
        </w:tc>
        <w:tc>
          <w:tcPr>
            <w:tcW w:w="3810" w:type="pct"/>
            <w:gridSpan w:val="5"/>
          </w:tcPr>
          <w:p w:rsidR="007B2A5C" w:rsidRPr="008C52E4" w:rsidRDefault="00B74EAD" w:rsidP="008C52E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52E4">
              <w:rPr>
                <w:rFonts w:cstheme="minorHAnsi"/>
                <w:sz w:val="20"/>
                <w:szCs w:val="20"/>
                <w:lang w:val="en-US"/>
              </w:rPr>
              <w:t>Проект за подобрување на социјалните услуги, Република Северна Македонија</w:t>
            </w:r>
          </w:p>
        </w:tc>
      </w:tr>
      <w:tr w:rsidR="007B2A5C" w:rsidRPr="007B2A5C" w:rsidTr="008C4B96">
        <w:trPr>
          <w:trHeight w:val="278"/>
        </w:trPr>
        <w:tc>
          <w:tcPr>
            <w:cnfStyle w:val="000010000000" w:firstRow="0" w:lastRow="0" w:firstColumn="0" w:lastColumn="0" w:oddVBand="1" w:evenVBand="0" w:oddHBand="0" w:evenHBand="0" w:firstRowFirstColumn="0" w:firstRowLastColumn="0" w:lastRowFirstColumn="0" w:lastRowLastColumn="0"/>
            <w:tcW w:w="1190" w:type="pct"/>
          </w:tcPr>
          <w:p w:rsidR="007B2A5C" w:rsidRPr="008C52E4" w:rsidRDefault="008C52E4" w:rsidP="008C52E4">
            <w:pPr>
              <w:jc w:val="both"/>
              <w:rPr>
                <w:rFonts w:cstheme="minorHAnsi"/>
                <w:sz w:val="20"/>
                <w:szCs w:val="20"/>
                <w:lang w:val="en-US"/>
              </w:rPr>
            </w:pPr>
            <w:r w:rsidRPr="008C52E4">
              <w:rPr>
                <w:rFonts w:cstheme="minorHAnsi"/>
                <w:sz w:val="20"/>
                <w:szCs w:val="20"/>
                <w:lang w:val="en-US"/>
              </w:rPr>
              <w:t>Опфат на под-проектот и конкретни активности</w:t>
            </w:r>
          </w:p>
        </w:tc>
        <w:tc>
          <w:tcPr>
            <w:tcW w:w="3810" w:type="pct"/>
            <w:gridSpan w:val="5"/>
          </w:tcPr>
          <w:p w:rsidR="007B2A5C" w:rsidRPr="000C6E91" w:rsidRDefault="008C52E4" w:rsidP="000C6E9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52E4">
              <w:rPr>
                <w:rFonts w:cstheme="minorHAnsi"/>
                <w:sz w:val="20"/>
                <w:szCs w:val="20"/>
                <w:lang w:val="en-US"/>
              </w:rPr>
              <w:t xml:space="preserve">Реновирање/адаптација на постојната градинка </w:t>
            </w:r>
            <w:r w:rsidR="000C6E91">
              <w:rPr>
                <w:rFonts w:cstheme="minorHAnsi"/>
                <w:sz w:val="20"/>
                <w:szCs w:val="20"/>
                <w:lang w:val="en-US"/>
              </w:rPr>
              <w:t>“</w:t>
            </w:r>
            <w:r w:rsidR="000C6E91">
              <w:rPr>
                <w:rFonts w:cstheme="minorHAnsi"/>
                <w:sz w:val="20"/>
                <w:szCs w:val="20"/>
              </w:rPr>
              <w:t>Орце Николов</w:t>
            </w:r>
            <w:r w:rsidR="000C6E91">
              <w:rPr>
                <w:rFonts w:cstheme="minorHAnsi"/>
                <w:sz w:val="20"/>
                <w:szCs w:val="20"/>
                <w:lang w:val="en-US"/>
              </w:rPr>
              <w:t xml:space="preserve">” </w:t>
            </w:r>
            <w:r w:rsidR="000C6E91">
              <w:rPr>
                <w:rFonts w:cstheme="minorHAnsi"/>
                <w:sz w:val="20"/>
                <w:szCs w:val="20"/>
              </w:rPr>
              <w:t>во Општина Карпош</w:t>
            </w:r>
          </w:p>
        </w:tc>
      </w:tr>
      <w:tr w:rsidR="007B2A5C" w:rsidRPr="007B2A5C" w:rsidTr="008C4B9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rsidR="007B2A5C" w:rsidRPr="008C52E4" w:rsidRDefault="008C52E4" w:rsidP="008C52E4">
            <w:pPr>
              <w:jc w:val="both"/>
              <w:rPr>
                <w:rFonts w:cstheme="minorHAnsi"/>
                <w:sz w:val="20"/>
                <w:szCs w:val="20"/>
                <w:lang w:val="en-US"/>
              </w:rPr>
            </w:pPr>
            <w:r w:rsidRPr="008C52E4">
              <w:rPr>
                <w:rFonts w:cstheme="minorHAnsi"/>
                <w:sz w:val="20"/>
                <w:szCs w:val="20"/>
                <w:lang w:val="en-US"/>
              </w:rPr>
              <w:t>Институционални аранжмани</w:t>
            </w:r>
          </w:p>
          <w:p w:rsidR="007B2A5C" w:rsidRPr="008C52E4" w:rsidRDefault="008C52E4" w:rsidP="008C52E4">
            <w:pPr>
              <w:jc w:val="both"/>
              <w:rPr>
                <w:rFonts w:cstheme="minorHAnsi"/>
                <w:sz w:val="20"/>
                <w:szCs w:val="20"/>
                <w:lang w:val="en-US"/>
              </w:rPr>
            </w:pPr>
            <w:r w:rsidRPr="008C52E4">
              <w:rPr>
                <w:rFonts w:cstheme="minorHAnsi"/>
                <w:sz w:val="20"/>
                <w:szCs w:val="20"/>
                <w:lang w:val="en-US"/>
              </w:rPr>
              <w:t>(Име и контакти)</w:t>
            </w:r>
          </w:p>
        </w:tc>
        <w:tc>
          <w:tcPr>
            <w:tcW w:w="1102" w:type="pct"/>
          </w:tcPr>
          <w:p w:rsidR="007B2A5C" w:rsidRPr="008C52E4" w:rsidRDefault="008C52E4" w:rsidP="008C52E4">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bidi="en-US"/>
              </w:rPr>
            </w:pPr>
            <w:r w:rsidRPr="008C52E4">
              <w:rPr>
                <w:rFonts w:cstheme="minorHAnsi"/>
                <w:color w:val="000000"/>
                <w:sz w:val="20"/>
                <w:szCs w:val="20"/>
                <w:lang w:val="en-US" w:bidi="en-US"/>
              </w:rPr>
              <w:t>СБ (Лидер на проектен тим)</w:t>
            </w:r>
          </w:p>
        </w:tc>
        <w:tc>
          <w:tcPr>
            <w:cnfStyle w:val="000010000000" w:firstRow="0" w:lastRow="0" w:firstColumn="0" w:lastColumn="0" w:oddVBand="1" w:evenVBand="0" w:oddHBand="0" w:evenHBand="0" w:firstRowFirstColumn="0" w:firstRowLastColumn="0" w:lastRowFirstColumn="0" w:lastRowLastColumn="0"/>
            <w:tcW w:w="1101" w:type="pct"/>
            <w:gridSpan w:val="2"/>
          </w:tcPr>
          <w:p w:rsidR="007B2A5C" w:rsidRPr="008C52E4" w:rsidRDefault="008C52E4" w:rsidP="008C52E4">
            <w:pPr>
              <w:widowControl w:val="0"/>
              <w:jc w:val="both"/>
              <w:rPr>
                <w:rFonts w:cstheme="minorHAnsi"/>
                <w:color w:val="000000"/>
                <w:sz w:val="20"/>
                <w:szCs w:val="20"/>
                <w:lang w:val="en-US"/>
              </w:rPr>
            </w:pPr>
            <w:r w:rsidRPr="008C52E4">
              <w:rPr>
                <w:rFonts w:cstheme="minorHAnsi"/>
                <w:color w:val="000000"/>
                <w:sz w:val="20"/>
                <w:szCs w:val="20"/>
                <w:lang w:val="en-US" w:bidi="en-US"/>
              </w:rPr>
              <w:t>Управување со проект</w:t>
            </w:r>
          </w:p>
        </w:tc>
        <w:tc>
          <w:tcPr>
            <w:tcW w:w="1607" w:type="pct"/>
            <w:gridSpan w:val="2"/>
          </w:tcPr>
          <w:p w:rsidR="007B2A5C" w:rsidRPr="008C52E4" w:rsidRDefault="008C52E4" w:rsidP="008C52E4">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8C52E4">
              <w:rPr>
                <w:rFonts w:cstheme="minorHAnsi"/>
                <w:color w:val="000000"/>
                <w:sz w:val="20"/>
                <w:szCs w:val="20"/>
                <w:lang w:val="en-US" w:bidi="en-US"/>
              </w:rPr>
              <w:t>Локален партнер и/или Корисник</w:t>
            </w:r>
          </w:p>
        </w:tc>
      </w:tr>
      <w:tr w:rsidR="007B2A5C" w:rsidRPr="007B2A5C" w:rsidTr="008C4B96">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rsidR="007B2A5C" w:rsidRPr="007B2A5C" w:rsidRDefault="007B2A5C" w:rsidP="007B2A5C">
            <w:pPr>
              <w:jc w:val="both"/>
              <w:rPr>
                <w:rFonts w:cstheme="minorHAnsi"/>
                <w:sz w:val="20"/>
                <w:szCs w:val="20"/>
                <w:lang w:val="en-US"/>
              </w:rPr>
            </w:pPr>
          </w:p>
        </w:tc>
        <w:tc>
          <w:tcPr>
            <w:tcW w:w="1102" w:type="pct"/>
          </w:tcPr>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7B2A5C"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8C4B96">
              <w:rPr>
                <w:rFonts w:cstheme="minorHAnsi"/>
                <w:color w:val="000000"/>
                <w:sz w:val="20"/>
                <w:szCs w:val="20"/>
                <w:lang w:val="en-US" w:bidi="en-US"/>
              </w:rPr>
              <w:t>е-пошта:</w:t>
            </w:r>
          </w:p>
        </w:tc>
        <w:tc>
          <w:tcPr>
            <w:cnfStyle w:val="000010000000" w:firstRow="0" w:lastRow="0" w:firstColumn="0" w:lastColumn="0" w:oddVBand="1" w:evenVBand="0" w:oddHBand="0" w:evenHBand="0" w:firstRowFirstColumn="0" w:firstRowLastColumn="0" w:lastRowFirstColumn="0" w:lastRowLastColumn="0"/>
            <w:tcW w:w="1101" w:type="pct"/>
            <w:gridSpan w:val="2"/>
          </w:tcPr>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rPr>
                <w:rFonts w:cstheme="minorHAnsi"/>
                <w:color w:val="000000"/>
                <w:sz w:val="20"/>
                <w:szCs w:val="20"/>
                <w:lang w:val="en-US" w:bidi="en-US"/>
              </w:rPr>
            </w:pPr>
            <w:r w:rsidRPr="008C4B96">
              <w:rPr>
                <w:rFonts w:cstheme="minorHAnsi"/>
                <w:color w:val="000000"/>
                <w:sz w:val="20"/>
                <w:szCs w:val="20"/>
                <w:lang w:val="en-US" w:bidi="en-US"/>
              </w:rPr>
              <w:t>е-пошта:</w:t>
            </w:r>
          </w:p>
        </w:tc>
        <w:tc>
          <w:tcPr>
            <w:tcW w:w="1607" w:type="pct"/>
            <w:gridSpan w:val="2"/>
          </w:tcPr>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8C4B96">
              <w:rPr>
                <w:rFonts w:cstheme="minorHAnsi"/>
                <w:color w:val="000000"/>
                <w:sz w:val="20"/>
                <w:szCs w:val="20"/>
                <w:lang w:val="en-US" w:bidi="en-US"/>
              </w:rPr>
              <w:t>е-пошта:</w:t>
            </w:r>
          </w:p>
        </w:tc>
      </w:tr>
      <w:tr w:rsidR="007B2A5C" w:rsidRPr="007B2A5C" w:rsidTr="008C4B9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rsidR="007B2A5C" w:rsidRPr="008C4B96" w:rsidRDefault="008C4B96" w:rsidP="008C4B96">
            <w:pPr>
              <w:jc w:val="both"/>
              <w:rPr>
                <w:rFonts w:cstheme="minorHAnsi"/>
                <w:sz w:val="20"/>
                <w:szCs w:val="20"/>
                <w:lang w:val="en-US"/>
              </w:rPr>
            </w:pPr>
            <w:r w:rsidRPr="008C4B96">
              <w:rPr>
                <w:rFonts w:cstheme="minorHAnsi"/>
                <w:sz w:val="20"/>
                <w:szCs w:val="20"/>
                <w:lang w:val="en-US"/>
              </w:rPr>
              <w:t>Договори за спроведување</w:t>
            </w:r>
          </w:p>
          <w:p w:rsidR="007B2A5C" w:rsidRPr="008C4B96" w:rsidRDefault="008C4B96" w:rsidP="008C4B96">
            <w:pPr>
              <w:jc w:val="both"/>
              <w:rPr>
                <w:rFonts w:cstheme="minorHAnsi"/>
                <w:sz w:val="20"/>
                <w:szCs w:val="20"/>
                <w:lang w:val="en-US"/>
              </w:rPr>
            </w:pPr>
            <w:r w:rsidRPr="008C4B96">
              <w:rPr>
                <w:rFonts w:cstheme="minorHAnsi"/>
                <w:sz w:val="20"/>
                <w:szCs w:val="20"/>
                <w:lang w:val="en-US"/>
              </w:rPr>
              <w:t>(Име и контакти)</w:t>
            </w:r>
          </w:p>
        </w:tc>
        <w:tc>
          <w:tcPr>
            <w:tcW w:w="1102" w:type="pct"/>
          </w:tcPr>
          <w:p w:rsidR="007B2A5C" w:rsidRPr="008C4B96" w:rsidRDefault="008C4B96" w:rsidP="008C4B96">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8C4B96">
              <w:rPr>
                <w:rFonts w:cstheme="minorHAnsi"/>
                <w:color w:val="000000"/>
                <w:sz w:val="20"/>
                <w:szCs w:val="20"/>
                <w:lang w:val="en-US" w:bidi="en-US"/>
              </w:rPr>
              <w:t>Надзор над заштитни мерки</w:t>
            </w:r>
          </w:p>
        </w:tc>
        <w:tc>
          <w:tcPr>
            <w:cnfStyle w:val="000010000000" w:firstRow="0" w:lastRow="0" w:firstColumn="0" w:lastColumn="0" w:oddVBand="1" w:evenVBand="0" w:oddHBand="0" w:evenHBand="0" w:firstRowFirstColumn="0" w:firstRowLastColumn="0" w:lastRowFirstColumn="0" w:lastRowLastColumn="0"/>
            <w:tcW w:w="1101" w:type="pct"/>
            <w:gridSpan w:val="2"/>
          </w:tcPr>
          <w:p w:rsidR="007B2A5C" w:rsidRPr="008C4B96" w:rsidRDefault="008C4B96" w:rsidP="008C4B96">
            <w:pPr>
              <w:widowControl w:val="0"/>
              <w:jc w:val="both"/>
              <w:rPr>
                <w:rFonts w:cstheme="minorHAnsi"/>
                <w:color w:val="000000"/>
                <w:sz w:val="20"/>
                <w:szCs w:val="20"/>
                <w:lang w:val="en-US"/>
              </w:rPr>
            </w:pPr>
            <w:r w:rsidRPr="008C4B96">
              <w:rPr>
                <w:rFonts w:cstheme="minorHAnsi"/>
                <w:color w:val="000000"/>
                <w:sz w:val="20"/>
                <w:szCs w:val="20"/>
                <w:lang w:val="en-US" w:bidi="en-US"/>
              </w:rPr>
              <w:t xml:space="preserve">Надзор </w:t>
            </w:r>
            <w:r>
              <w:rPr>
                <w:rFonts w:cstheme="minorHAnsi"/>
                <w:color w:val="000000"/>
                <w:sz w:val="20"/>
                <w:szCs w:val="20"/>
                <w:lang w:bidi="en-US"/>
              </w:rPr>
              <w:t>на</w:t>
            </w:r>
            <w:r w:rsidRPr="008C4B96">
              <w:rPr>
                <w:rFonts w:cstheme="minorHAnsi"/>
                <w:color w:val="000000"/>
                <w:sz w:val="20"/>
                <w:szCs w:val="20"/>
                <w:lang w:val="en-US" w:bidi="en-US"/>
              </w:rPr>
              <w:t xml:space="preserve"> локален партнер</w:t>
            </w:r>
          </w:p>
        </w:tc>
        <w:tc>
          <w:tcPr>
            <w:tcW w:w="743" w:type="pct"/>
          </w:tcPr>
          <w:p w:rsidR="007B2A5C" w:rsidRPr="008C4B96" w:rsidRDefault="008C4B96" w:rsidP="008C4B96">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8C4B96">
              <w:rPr>
                <w:rFonts w:cstheme="minorHAnsi"/>
                <w:color w:val="000000"/>
                <w:sz w:val="20"/>
                <w:szCs w:val="20"/>
                <w:lang w:val="en-US" w:bidi="en-US"/>
              </w:rPr>
              <w:t>Надзор на локален инспекторат</w:t>
            </w:r>
          </w:p>
        </w:tc>
        <w:tc>
          <w:tcPr>
            <w:cnfStyle w:val="000010000000" w:firstRow="0" w:lastRow="0" w:firstColumn="0" w:lastColumn="0" w:oddVBand="1" w:evenVBand="0" w:oddHBand="0" w:evenHBand="0" w:firstRowFirstColumn="0" w:firstRowLastColumn="0" w:lastRowFirstColumn="0" w:lastRowLastColumn="0"/>
            <w:tcW w:w="864" w:type="pct"/>
          </w:tcPr>
          <w:p w:rsidR="007B2A5C" w:rsidRPr="008C4B96" w:rsidRDefault="008C4B96" w:rsidP="008C4B96">
            <w:pPr>
              <w:widowControl w:val="0"/>
              <w:jc w:val="both"/>
              <w:rPr>
                <w:rFonts w:cstheme="minorHAnsi"/>
                <w:color w:val="000000"/>
                <w:sz w:val="20"/>
                <w:szCs w:val="20"/>
                <w:lang w:val="en-US"/>
              </w:rPr>
            </w:pPr>
            <w:r w:rsidRPr="008C4B96">
              <w:rPr>
                <w:rFonts w:cstheme="minorHAnsi"/>
                <w:color w:val="000000"/>
                <w:sz w:val="20"/>
                <w:szCs w:val="20"/>
                <w:lang w:val="en-US" w:bidi="en-US"/>
              </w:rPr>
              <w:t>Изведувач</w:t>
            </w:r>
          </w:p>
        </w:tc>
      </w:tr>
      <w:tr w:rsidR="007B2A5C" w:rsidRPr="007B2A5C" w:rsidTr="008C4B96">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rsidR="007B2A5C" w:rsidRPr="007B2A5C" w:rsidRDefault="007B2A5C" w:rsidP="007B2A5C">
            <w:pPr>
              <w:jc w:val="both"/>
              <w:rPr>
                <w:rFonts w:cstheme="minorHAnsi"/>
                <w:sz w:val="20"/>
                <w:szCs w:val="20"/>
                <w:lang w:val="en-US"/>
              </w:rPr>
            </w:pPr>
          </w:p>
        </w:tc>
        <w:tc>
          <w:tcPr>
            <w:tcW w:w="1102" w:type="pct"/>
          </w:tcPr>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8C4B96">
              <w:rPr>
                <w:rFonts w:cstheme="minorHAnsi"/>
                <w:color w:val="000000"/>
                <w:sz w:val="20"/>
                <w:szCs w:val="20"/>
                <w:lang w:val="en-US" w:bidi="en-US"/>
              </w:rPr>
              <w:t>е-пошта:</w:t>
            </w:r>
          </w:p>
        </w:tc>
        <w:tc>
          <w:tcPr>
            <w:cnfStyle w:val="000010000000" w:firstRow="0" w:lastRow="0" w:firstColumn="0" w:lastColumn="0" w:oddVBand="1" w:evenVBand="0" w:oddHBand="0" w:evenHBand="0" w:firstRowFirstColumn="0" w:firstRowLastColumn="0" w:lastRowFirstColumn="0" w:lastRowLastColumn="0"/>
            <w:tcW w:w="1101" w:type="pct"/>
            <w:gridSpan w:val="2"/>
          </w:tcPr>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rPr>
                <w:rFonts w:cstheme="minorHAnsi"/>
                <w:color w:val="000000"/>
                <w:sz w:val="20"/>
                <w:szCs w:val="20"/>
                <w:lang w:val="en-US" w:bidi="en-US"/>
              </w:rPr>
            </w:pPr>
            <w:r w:rsidRPr="008C4B96">
              <w:rPr>
                <w:rFonts w:cstheme="minorHAnsi"/>
                <w:color w:val="000000"/>
                <w:sz w:val="20"/>
                <w:szCs w:val="20"/>
                <w:lang w:val="en-US" w:bidi="en-US"/>
              </w:rPr>
              <w:t>е-пошта:</w:t>
            </w:r>
          </w:p>
        </w:tc>
        <w:tc>
          <w:tcPr>
            <w:tcW w:w="743" w:type="pct"/>
          </w:tcPr>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8C4B96">
              <w:rPr>
                <w:rFonts w:cstheme="minorHAnsi"/>
                <w:color w:val="000000"/>
                <w:sz w:val="20"/>
                <w:szCs w:val="20"/>
                <w:lang w:val="en-US" w:bidi="en-US"/>
              </w:rPr>
              <w:t>е-пошта:</w:t>
            </w:r>
          </w:p>
        </w:tc>
        <w:tc>
          <w:tcPr>
            <w:cnfStyle w:val="000010000000" w:firstRow="0" w:lastRow="0" w:firstColumn="0" w:lastColumn="0" w:oddVBand="1" w:evenVBand="0" w:oddHBand="0" w:evenHBand="0" w:firstRowFirstColumn="0" w:firstRowLastColumn="0" w:lastRowFirstColumn="0" w:lastRowLastColumn="0"/>
            <w:tcW w:w="864" w:type="pct"/>
          </w:tcPr>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Да се утврди</w:t>
            </w:r>
          </w:p>
          <w:p w:rsidR="007B2A5C" w:rsidRPr="008C4B96" w:rsidRDefault="008C4B96" w:rsidP="008C4B96">
            <w:pPr>
              <w:autoSpaceDE w:val="0"/>
              <w:autoSpaceDN w:val="0"/>
              <w:adjustRightInd w:val="0"/>
              <w:jc w:val="both"/>
              <w:rPr>
                <w:rFonts w:cstheme="minorHAnsi"/>
                <w:color w:val="000000"/>
                <w:sz w:val="20"/>
                <w:szCs w:val="20"/>
                <w:lang w:val="en-US" w:bidi="en-US"/>
              </w:rPr>
            </w:pPr>
            <w:r w:rsidRPr="008C4B96">
              <w:rPr>
                <w:rFonts w:cstheme="minorHAnsi"/>
                <w:color w:val="000000"/>
                <w:sz w:val="20"/>
                <w:szCs w:val="20"/>
                <w:lang w:val="en-US" w:bidi="en-US"/>
              </w:rPr>
              <w:t>Тел:</w:t>
            </w:r>
          </w:p>
          <w:p w:rsidR="007B2A5C" w:rsidRPr="008C4B96" w:rsidRDefault="008C4B96" w:rsidP="008C4B96">
            <w:pPr>
              <w:jc w:val="both"/>
              <w:rPr>
                <w:rFonts w:cstheme="minorHAnsi"/>
                <w:color w:val="000000"/>
                <w:sz w:val="20"/>
                <w:szCs w:val="20"/>
                <w:lang w:val="en-US" w:bidi="en-US"/>
              </w:rPr>
            </w:pPr>
            <w:r w:rsidRPr="008C4B96">
              <w:rPr>
                <w:rFonts w:cstheme="minorHAnsi"/>
                <w:color w:val="000000"/>
                <w:sz w:val="20"/>
                <w:szCs w:val="20"/>
                <w:lang w:val="en-US" w:bidi="en-US"/>
              </w:rPr>
              <w:t>е-пошта:</w:t>
            </w:r>
          </w:p>
        </w:tc>
      </w:tr>
      <w:tr w:rsidR="007B2A5C" w:rsidRPr="007B2A5C" w:rsidTr="008C4B9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rsidR="007B2A5C" w:rsidRPr="008C4B96" w:rsidRDefault="008C4B96" w:rsidP="008C4B96">
            <w:pPr>
              <w:jc w:val="both"/>
              <w:rPr>
                <w:rFonts w:cstheme="minorHAnsi"/>
                <w:sz w:val="20"/>
                <w:szCs w:val="20"/>
                <w:lang w:val="en-US"/>
              </w:rPr>
            </w:pPr>
            <w:r w:rsidRPr="008C4B96">
              <w:rPr>
                <w:rFonts w:cstheme="minorHAnsi"/>
                <w:sz w:val="20"/>
                <w:szCs w:val="20"/>
                <w:lang w:val="en-US"/>
              </w:rPr>
              <w:t>Договори за спроведување</w:t>
            </w:r>
          </w:p>
          <w:p w:rsidR="007B2A5C" w:rsidRPr="008C4B96" w:rsidRDefault="008C4B96" w:rsidP="008C4B96">
            <w:pPr>
              <w:jc w:val="both"/>
              <w:rPr>
                <w:rFonts w:cstheme="minorHAnsi"/>
                <w:sz w:val="20"/>
                <w:szCs w:val="20"/>
                <w:lang w:val="en-US"/>
              </w:rPr>
            </w:pPr>
            <w:r w:rsidRPr="008C4B96">
              <w:rPr>
                <w:rFonts w:cstheme="minorHAnsi"/>
                <w:sz w:val="20"/>
                <w:szCs w:val="20"/>
                <w:lang w:val="en-US"/>
              </w:rPr>
              <w:t>(Име и контакти)</w:t>
            </w:r>
          </w:p>
        </w:tc>
        <w:tc>
          <w:tcPr>
            <w:tcW w:w="3810" w:type="pct"/>
            <w:gridSpan w:val="5"/>
          </w:tcPr>
          <w:p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Надзор** (По завршување на постапката, име и</w:t>
            </w:r>
          </w:p>
          <w:p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контакт на Надзорот се додава во полињата</w:t>
            </w:r>
          </w:p>
          <w:p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bidi="en-US"/>
              </w:rPr>
            </w:pPr>
            <w:r w:rsidRPr="008C4B96">
              <w:rPr>
                <w:rFonts w:cstheme="minorHAnsi"/>
                <w:sz w:val="20"/>
                <w:szCs w:val="20"/>
                <w:lang w:val="en-US"/>
              </w:rPr>
              <w:t>подолу).</w:t>
            </w:r>
          </w:p>
        </w:tc>
      </w:tr>
      <w:tr w:rsidR="007B2A5C" w:rsidRPr="007B2A5C" w:rsidTr="008C4B96">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rsidR="007B2A5C" w:rsidRPr="007B2A5C" w:rsidRDefault="007B2A5C" w:rsidP="007B2A5C">
            <w:pPr>
              <w:jc w:val="both"/>
              <w:rPr>
                <w:rFonts w:cstheme="minorHAnsi"/>
                <w:sz w:val="20"/>
                <w:szCs w:val="20"/>
                <w:lang w:val="en-US"/>
              </w:rPr>
            </w:pPr>
          </w:p>
        </w:tc>
        <w:tc>
          <w:tcPr>
            <w:tcW w:w="3810" w:type="pct"/>
            <w:gridSpan w:val="5"/>
          </w:tcPr>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8C4B96">
              <w:rPr>
                <w:rFonts w:cstheme="minorHAnsi"/>
                <w:sz w:val="20"/>
                <w:szCs w:val="20"/>
                <w:lang w:val="en-US"/>
              </w:rPr>
              <w:t>Се утврдува по завршување на постапката за јавна набавка</w:t>
            </w:r>
          </w:p>
          <w:p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r w:rsidRPr="008C4B96">
              <w:rPr>
                <w:rFonts w:cstheme="minorHAnsi"/>
                <w:sz w:val="20"/>
                <w:szCs w:val="20"/>
                <w:lang w:val="en-US"/>
              </w:rPr>
              <w:t>за потребите на под-проектот.</w:t>
            </w:r>
          </w:p>
        </w:tc>
      </w:tr>
      <w:tr w:rsidR="007B2A5C" w:rsidRPr="007B2A5C" w:rsidTr="008C4B96">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8C4B96" w:rsidRDefault="008C4B96" w:rsidP="008C4B96">
            <w:pPr>
              <w:jc w:val="both"/>
              <w:rPr>
                <w:rFonts w:cstheme="minorHAnsi"/>
                <w:b/>
                <w:sz w:val="20"/>
                <w:szCs w:val="20"/>
                <w:lang w:val="en-US"/>
              </w:rPr>
            </w:pPr>
            <w:r w:rsidRPr="008C4B96">
              <w:rPr>
                <w:rFonts w:cstheme="minorHAnsi"/>
                <w:b/>
                <w:sz w:val="20"/>
                <w:szCs w:val="20"/>
                <w:lang w:val="en-US"/>
              </w:rPr>
              <w:t>ОПИС НА ЛОКАЦИЈА</w:t>
            </w:r>
          </w:p>
        </w:tc>
      </w:tr>
      <w:tr w:rsidR="007B2A5C" w:rsidRPr="007B2A5C" w:rsidTr="008C4B96">
        <w:tc>
          <w:tcPr>
            <w:cnfStyle w:val="000010000000" w:firstRow="0" w:lastRow="0" w:firstColumn="0" w:lastColumn="0" w:oddVBand="1" w:evenVBand="0" w:oddHBand="0" w:evenHBand="0" w:firstRowFirstColumn="0" w:firstRowLastColumn="0" w:lastRowFirstColumn="0" w:lastRowLastColumn="0"/>
            <w:tcW w:w="1190" w:type="pct"/>
          </w:tcPr>
          <w:p w:rsidR="007B2A5C" w:rsidRPr="008C4B96" w:rsidRDefault="008C4B96" w:rsidP="008C4B96">
            <w:pPr>
              <w:jc w:val="both"/>
              <w:rPr>
                <w:rFonts w:cstheme="minorHAnsi"/>
                <w:sz w:val="20"/>
                <w:szCs w:val="20"/>
                <w:lang w:val="en-US"/>
              </w:rPr>
            </w:pPr>
            <w:r w:rsidRPr="008C4B96">
              <w:rPr>
                <w:rFonts w:cstheme="minorHAnsi"/>
                <w:sz w:val="20"/>
                <w:szCs w:val="20"/>
                <w:lang w:val="en-US"/>
              </w:rPr>
              <w:t>Назив на локација</w:t>
            </w:r>
          </w:p>
        </w:tc>
        <w:tc>
          <w:tcPr>
            <w:tcW w:w="3810" w:type="pct"/>
            <w:gridSpan w:val="5"/>
          </w:tcPr>
          <w:p w:rsidR="007B2A5C" w:rsidRPr="008C4B96" w:rsidRDefault="000C6E91" w:rsidP="008C4B9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0C6E91">
              <w:rPr>
                <w:rFonts w:cstheme="minorHAnsi"/>
                <w:sz w:val="20"/>
                <w:szCs w:val="20"/>
                <w:lang w:val="en-US"/>
              </w:rPr>
              <w:t xml:space="preserve">Градинката </w:t>
            </w:r>
            <w:r w:rsidR="005B38B3">
              <w:rPr>
                <w:rFonts w:cstheme="minorHAnsi"/>
                <w:sz w:val="20"/>
                <w:szCs w:val="20"/>
                <w:lang w:val="en-US"/>
              </w:rPr>
              <w:t>“</w:t>
            </w:r>
            <w:r w:rsidRPr="000C6E91">
              <w:rPr>
                <w:rFonts w:cstheme="minorHAnsi"/>
                <w:sz w:val="20"/>
                <w:szCs w:val="20"/>
                <w:lang w:val="en-US"/>
              </w:rPr>
              <w:t>Орце Николов</w:t>
            </w:r>
            <w:r w:rsidR="005B38B3">
              <w:rPr>
                <w:rFonts w:cstheme="minorHAnsi"/>
                <w:sz w:val="20"/>
                <w:szCs w:val="20"/>
                <w:lang w:val="en-US"/>
              </w:rPr>
              <w:t>”</w:t>
            </w:r>
            <w:r w:rsidRPr="000C6E91">
              <w:rPr>
                <w:rFonts w:cstheme="minorHAnsi"/>
                <w:sz w:val="20"/>
                <w:szCs w:val="20"/>
                <w:lang w:val="en-US"/>
              </w:rPr>
              <w:t xml:space="preserve"> е лоцирана во населбата Карпош 3, помеѓу улиците </w:t>
            </w:r>
            <w:r w:rsidR="005B38B3">
              <w:rPr>
                <w:rFonts w:cstheme="minorHAnsi"/>
                <w:sz w:val="20"/>
                <w:szCs w:val="20"/>
                <w:lang w:val="en-US"/>
              </w:rPr>
              <w:t>“</w:t>
            </w:r>
            <w:r w:rsidRPr="000C6E91">
              <w:rPr>
                <w:rFonts w:cstheme="minorHAnsi"/>
                <w:sz w:val="20"/>
                <w:szCs w:val="20"/>
                <w:lang w:val="en-US"/>
              </w:rPr>
              <w:t>Никола Русински</w:t>
            </w:r>
            <w:r w:rsidR="005B38B3">
              <w:rPr>
                <w:rFonts w:cstheme="minorHAnsi"/>
                <w:sz w:val="20"/>
                <w:szCs w:val="20"/>
                <w:lang w:val="en-US"/>
              </w:rPr>
              <w:t>”</w:t>
            </w:r>
            <w:r w:rsidRPr="000C6E91">
              <w:rPr>
                <w:rFonts w:cstheme="minorHAnsi"/>
                <w:sz w:val="20"/>
                <w:szCs w:val="20"/>
                <w:lang w:val="en-US"/>
              </w:rPr>
              <w:t xml:space="preserve">, </w:t>
            </w:r>
            <w:r w:rsidR="005B38B3">
              <w:rPr>
                <w:rFonts w:cstheme="minorHAnsi"/>
                <w:sz w:val="20"/>
                <w:szCs w:val="20"/>
                <w:lang w:val="en-US"/>
              </w:rPr>
              <w:t>“</w:t>
            </w:r>
            <w:r w:rsidRPr="000C6E91">
              <w:rPr>
                <w:rFonts w:cstheme="minorHAnsi"/>
                <w:sz w:val="20"/>
                <w:szCs w:val="20"/>
                <w:lang w:val="en-US"/>
              </w:rPr>
              <w:t>Драгиша Мишовиќ</w:t>
            </w:r>
            <w:r w:rsidR="005B38B3">
              <w:rPr>
                <w:rFonts w:cstheme="minorHAnsi"/>
                <w:sz w:val="20"/>
                <w:szCs w:val="20"/>
                <w:lang w:val="en-US"/>
              </w:rPr>
              <w:t>”</w:t>
            </w:r>
            <w:r w:rsidRPr="000C6E91">
              <w:rPr>
                <w:rFonts w:cstheme="minorHAnsi"/>
                <w:sz w:val="20"/>
                <w:szCs w:val="20"/>
                <w:lang w:val="en-US"/>
              </w:rPr>
              <w:t xml:space="preserve"> и </w:t>
            </w:r>
            <w:r w:rsidR="005B38B3">
              <w:rPr>
                <w:rFonts w:cstheme="minorHAnsi"/>
                <w:sz w:val="20"/>
                <w:szCs w:val="20"/>
                <w:lang w:val="en-US"/>
              </w:rPr>
              <w:t>“</w:t>
            </w:r>
            <w:r w:rsidRPr="000C6E91">
              <w:rPr>
                <w:rFonts w:cstheme="minorHAnsi"/>
                <w:sz w:val="20"/>
                <w:szCs w:val="20"/>
                <w:lang w:val="en-US"/>
              </w:rPr>
              <w:t>Карпошево Востание</w:t>
            </w:r>
            <w:r w:rsidR="005B38B3">
              <w:rPr>
                <w:rFonts w:cstheme="minorHAnsi"/>
                <w:sz w:val="20"/>
                <w:szCs w:val="20"/>
                <w:lang w:val="en-US"/>
              </w:rPr>
              <w:t>”</w:t>
            </w:r>
            <w:r w:rsidRPr="000C6E91">
              <w:rPr>
                <w:rFonts w:cstheme="minorHAnsi"/>
                <w:sz w:val="20"/>
                <w:szCs w:val="20"/>
                <w:lang w:val="en-US"/>
              </w:rPr>
              <w:t>.</w:t>
            </w:r>
          </w:p>
        </w:tc>
      </w:tr>
      <w:tr w:rsidR="007B2A5C" w:rsidRPr="007B2A5C" w:rsidTr="008C4B9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rsidR="007B2A5C" w:rsidRPr="008C4B96" w:rsidRDefault="008C4B96" w:rsidP="008C4B96">
            <w:pPr>
              <w:jc w:val="both"/>
              <w:rPr>
                <w:rFonts w:cstheme="minorHAnsi"/>
                <w:sz w:val="20"/>
                <w:szCs w:val="20"/>
                <w:lang w:val="en-US"/>
              </w:rPr>
            </w:pPr>
            <w:r w:rsidRPr="008C4B96">
              <w:rPr>
                <w:rFonts w:cstheme="minorHAnsi"/>
                <w:sz w:val="20"/>
                <w:szCs w:val="20"/>
                <w:lang w:val="en-US"/>
              </w:rPr>
              <w:t>Опис на локацијата (географски опис)</w:t>
            </w:r>
          </w:p>
        </w:tc>
        <w:tc>
          <w:tcPr>
            <w:tcW w:w="1637" w:type="pct"/>
            <w:gridSpan w:val="2"/>
          </w:tcPr>
          <w:p w:rsidR="005A4E19" w:rsidRPr="000C6E91" w:rsidRDefault="000C6E91" w:rsidP="001D3EB2">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0C6E91">
              <w:rPr>
                <w:rFonts w:eastAsia="NSimSun" w:cstheme="minorHAnsi"/>
                <w:sz w:val="20"/>
                <w:szCs w:val="20"/>
                <w:lang w:val="en-US"/>
              </w:rPr>
              <w:t>Проектната локација се наоѓа на катастарската парцела број 1645.</w:t>
            </w:r>
            <w:r>
              <w:rPr>
                <w:rFonts w:eastAsia="NSimSun" w:cstheme="minorHAnsi"/>
                <w:sz w:val="20"/>
                <w:szCs w:val="20"/>
              </w:rPr>
              <w:t xml:space="preserve"> </w:t>
            </w:r>
            <w:r w:rsidRPr="000C6E91">
              <w:rPr>
                <w:rFonts w:eastAsia="NSimSun" w:cstheme="minorHAnsi"/>
                <w:sz w:val="20"/>
                <w:szCs w:val="20"/>
                <w:lang w:val="en-US"/>
              </w:rPr>
              <w:t>Во непосредна близина до проектната локација и во поширокото опкружување (во радиус од 1 километар) најмногу застапени се станбени згради, СУГС Никола Карев лоцирано на 100 метри источно, ОУ Лазо Трпоски и Булеварот Илинден лоцирани северно на 50 метри, односно 300 метри, деловниот центар Лептокарија и Булеварот Партизански Одреди на 50, односно 200 метри јужно.</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shd w:val="clear" w:color="auto" w:fill="FFFFFF" w:themeFill="background1"/>
          </w:tcPr>
          <w:p w:rsidR="007B2A5C" w:rsidRPr="00097036" w:rsidRDefault="008C4B96" w:rsidP="008C4B96">
            <w:pPr>
              <w:jc w:val="both"/>
              <w:rPr>
                <w:rFonts w:cstheme="minorHAnsi"/>
                <w:sz w:val="20"/>
                <w:szCs w:val="20"/>
              </w:rPr>
            </w:pPr>
            <w:r w:rsidRPr="008C4B96">
              <w:rPr>
                <w:rFonts w:cstheme="minorHAnsi"/>
                <w:sz w:val="20"/>
                <w:szCs w:val="20"/>
                <w:lang w:val="en-US"/>
              </w:rPr>
              <w:t>Анекс 1: Информации за л</w:t>
            </w:r>
            <w:r w:rsidR="00097036">
              <w:rPr>
                <w:rFonts w:cstheme="minorHAnsi"/>
                <w:sz w:val="20"/>
                <w:szCs w:val="20"/>
                <w:lang w:val="en-US"/>
              </w:rPr>
              <w:t>окација (слика од локација) [x]</w:t>
            </w:r>
            <w:r w:rsidR="00097036">
              <w:rPr>
                <w:rFonts w:cstheme="minorHAnsi"/>
                <w:sz w:val="20"/>
                <w:szCs w:val="20"/>
              </w:rPr>
              <w:t>Д</w:t>
            </w:r>
            <w:r w:rsidR="00097036">
              <w:rPr>
                <w:rFonts w:cstheme="minorHAnsi"/>
                <w:sz w:val="20"/>
                <w:szCs w:val="20"/>
                <w:lang w:val="en-US"/>
              </w:rPr>
              <w:t xml:space="preserve"> [] </w:t>
            </w:r>
            <w:r w:rsidR="00097036">
              <w:rPr>
                <w:rFonts w:cstheme="minorHAnsi"/>
                <w:sz w:val="20"/>
                <w:szCs w:val="20"/>
              </w:rPr>
              <w:t>Н</w:t>
            </w:r>
          </w:p>
        </w:tc>
      </w:tr>
      <w:tr w:rsidR="007B2A5C" w:rsidRPr="007B2A5C" w:rsidTr="008C4B96">
        <w:trPr>
          <w:trHeight w:val="249"/>
        </w:trPr>
        <w:tc>
          <w:tcPr>
            <w:cnfStyle w:val="000010000000" w:firstRow="0" w:lastRow="0" w:firstColumn="0" w:lastColumn="0" w:oddVBand="1" w:evenVBand="0" w:oddHBand="0" w:evenHBand="0" w:firstRowFirstColumn="0" w:firstRowLastColumn="0" w:lastRowFirstColumn="0" w:lastRowLastColumn="0"/>
            <w:tcW w:w="1190" w:type="pct"/>
          </w:tcPr>
          <w:p w:rsidR="007B2A5C" w:rsidRPr="008C4B96" w:rsidRDefault="008C4B96" w:rsidP="008C4B96">
            <w:pPr>
              <w:widowControl w:val="0"/>
              <w:jc w:val="both"/>
              <w:rPr>
                <w:rFonts w:eastAsia="NSimSun" w:cstheme="minorHAnsi"/>
                <w:sz w:val="20"/>
                <w:szCs w:val="20"/>
                <w:highlight w:val="yellow"/>
                <w:lang w:val="en-US"/>
              </w:rPr>
            </w:pPr>
            <w:r w:rsidRPr="008C4B96">
              <w:rPr>
                <w:rFonts w:eastAsia="NSimSun" w:cstheme="minorHAnsi"/>
                <w:sz w:val="20"/>
                <w:szCs w:val="20"/>
                <w:lang w:val="en-US"/>
              </w:rPr>
              <w:t>Кој е сопственик на земјиштето?</w:t>
            </w:r>
          </w:p>
        </w:tc>
        <w:tc>
          <w:tcPr>
            <w:tcW w:w="1637" w:type="pct"/>
            <w:gridSpan w:val="2"/>
          </w:tcPr>
          <w:p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US"/>
              </w:rPr>
            </w:pPr>
            <w:r w:rsidRPr="008C4B96">
              <w:rPr>
                <w:rFonts w:eastAsia="NSimSun" w:cstheme="minorHAnsi"/>
                <w:sz w:val="20"/>
                <w:szCs w:val="20"/>
                <w:lang w:val="en-US"/>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shd w:val="clear" w:color="auto" w:fill="FFFFFF" w:themeFill="background1"/>
          </w:tcPr>
          <w:p w:rsidR="007B2A5C" w:rsidRPr="007B2A5C" w:rsidRDefault="007B2A5C" w:rsidP="007B2A5C">
            <w:pPr>
              <w:jc w:val="both"/>
              <w:rPr>
                <w:rFonts w:cstheme="minorHAnsi"/>
                <w:sz w:val="20"/>
                <w:szCs w:val="20"/>
                <w:lang w:val="en-US"/>
              </w:rPr>
            </w:pPr>
          </w:p>
        </w:tc>
      </w:tr>
      <w:tr w:rsidR="007B2A5C" w:rsidRPr="007B2A5C" w:rsidTr="008C4B9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rsidR="007B2A5C" w:rsidRPr="008C4B96" w:rsidRDefault="008C4B96" w:rsidP="008C4B96">
            <w:pPr>
              <w:jc w:val="both"/>
              <w:rPr>
                <w:rFonts w:eastAsia="NSimSun" w:cstheme="minorHAnsi"/>
                <w:sz w:val="20"/>
                <w:szCs w:val="20"/>
                <w:highlight w:val="yellow"/>
                <w:lang w:val="en-US"/>
              </w:rPr>
            </w:pPr>
            <w:r w:rsidRPr="008C4B96">
              <w:rPr>
                <w:rFonts w:eastAsia="NSimSun" w:cstheme="minorHAnsi"/>
                <w:sz w:val="20"/>
                <w:szCs w:val="20"/>
                <w:lang w:val="en-US"/>
              </w:rPr>
              <w:t>Географски опис</w:t>
            </w:r>
          </w:p>
        </w:tc>
        <w:tc>
          <w:tcPr>
            <w:tcW w:w="1637" w:type="pct"/>
            <w:gridSpan w:val="2"/>
          </w:tcPr>
          <w:p w:rsidR="00134F19" w:rsidRPr="008C4B96"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8C4B96">
              <w:rPr>
                <w:rFonts w:eastAsia="NSimSun" w:cstheme="minorHAnsi"/>
                <w:sz w:val="20"/>
                <w:szCs w:val="20"/>
                <w:lang w:val="en-US"/>
              </w:rPr>
              <w:t>Држава:РСМ</w:t>
            </w:r>
          </w:p>
          <w:p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C4B96">
              <w:rPr>
                <w:rFonts w:eastAsia="NSimSun" w:cstheme="minorHAnsi"/>
                <w:sz w:val="20"/>
                <w:szCs w:val="20"/>
                <w:lang w:val="en-US"/>
              </w:rPr>
              <w:t>Регион:</w:t>
            </w:r>
            <w:r w:rsidR="000C6E91">
              <w:rPr>
                <w:rFonts w:eastAsia="NSimSun" w:cstheme="minorHAnsi"/>
                <w:sz w:val="20"/>
                <w:szCs w:val="20"/>
              </w:rPr>
              <w:t xml:space="preserve"> Скопски плански регион</w:t>
            </w:r>
          </w:p>
          <w:p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C4B96">
              <w:rPr>
                <w:rFonts w:eastAsia="NSimSun" w:cstheme="minorHAnsi"/>
                <w:sz w:val="20"/>
                <w:szCs w:val="20"/>
                <w:lang w:val="en-US"/>
              </w:rPr>
              <w:t>Општина:</w:t>
            </w:r>
            <w:r w:rsidR="000C6E91">
              <w:rPr>
                <w:rFonts w:eastAsia="NSimSun" w:cstheme="minorHAnsi"/>
                <w:sz w:val="20"/>
                <w:szCs w:val="20"/>
              </w:rPr>
              <w:t xml:space="preserve"> Карпош</w:t>
            </w:r>
          </w:p>
          <w:p w:rsidR="007B2A5C" w:rsidRPr="000C6E91" w:rsidRDefault="000C6E91" w:rsidP="000C6E91">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lang w:val="en-US"/>
              </w:rPr>
              <w:t>Населба: Карпош III</w:t>
            </w:r>
          </w:p>
        </w:tc>
        <w:tc>
          <w:tcPr>
            <w:cnfStyle w:val="000010000000" w:firstRow="0" w:lastRow="0" w:firstColumn="0" w:lastColumn="0" w:oddVBand="1" w:evenVBand="0" w:oddHBand="0" w:evenHBand="0" w:firstRowFirstColumn="0" w:firstRowLastColumn="0" w:lastRowFirstColumn="0" w:lastRowLastColumn="0"/>
            <w:tcW w:w="2173" w:type="pct"/>
            <w:gridSpan w:val="3"/>
            <w:vMerge/>
            <w:shd w:val="clear" w:color="auto" w:fill="FFFFFF" w:themeFill="background1"/>
          </w:tcPr>
          <w:p w:rsidR="007B2A5C" w:rsidRPr="007B2A5C" w:rsidRDefault="007B2A5C" w:rsidP="007B2A5C">
            <w:pPr>
              <w:jc w:val="both"/>
              <w:rPr>
                <w:rFonts w:cstheme="minorHAnsi"/>
                <w:sz w:val="20"/>
                <w:szCs w:val="20"/>
                <w:lang w:val="en-US"/>
              </w:rPr>
            </w:pPr>
          </w:p>
        </w:tc>
      </w:tr>
      <w:tr w:rsidR="007B2A5C" w:rsidRPr="007B2A5C" w:rsidTr="008C4B9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8C4B96" w:rsidRDefault="008C4B96" w:rsidP="008C4B96">
            <w:pPr>
              <w:jc w:val="both"/>
              <w:rPr>
                <w:rFonts w:cstheme="minorHAnsi"/>
                <w:b/>
                <w:sz w:val="20"/>
                <w:szCs w:val="20"/>
                <w:lang w:val="en-US"/>
              </w:rPr>
            </w:pPr>
            <w:r w:rsidRPr="008C4B96">
              <w:rPr>
                <w:rFonts w:cstheme="minorHAnsi"/>
                <w:b/>
                <w:sz w:val="20"/>
                <w:szCs w:val="20"/>
                <w:lang w:val="en-US"/>
              </w:rPr>
              <w:t>ЗАКОНСКА РЕГУЛАТИВА</w:t>
            </w:r>
          </w:p>
        </w:tc>
      </w:tr>
      <w:tr w:rsidR="007B2A5C" w:rsidRPr="007B2A5C" w:rsidTr="008C4B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rsidR="007B2A5C" w:rsidRPr="008C4B96" w:rsidRDefault="008C4B96" w:rsidP="008C4B96">
            <w:pPr>
              <w:jc w:val="both"/>
              <w:rPr>
                <w:rFonts w:cstheme="minorHAnsi"/>
                <w:sz w:val="20"/>
                <w:szCs w:val="20"/>
                <w:lang w:val="en-US"/>
              </w:rPr>
            </w:pPr>
            <w:r w:rsidRPr="008C4B96">
              <w:rPr>
                <w:rFonts w:cstheme="minorHAnsi"/>
                <w:sz w:val="20"/>
                <w:szCs w:val="20"/>
                <w:lang w:val="en-US"/>
              </w:rPr>
              <w:lastRenderedPageBreak/>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shd w:val="clear" w:color="auto" w:fill="FFFFFF" w:themeFill="background1"/>
          </w:tcPr>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Закон за животна средина (Службен весник бр. 53/05,81/05,24/07,159/08, 83/2009, 124/2010, 51/2011, 123/12, 93/13, 163/13, 42/14, 44/15 129/15, 192/15, 39/16, 99/18);</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 xml:space="preserve">Закон за води (Службен весник бр. </w:t>
            </w:r>
            <w:r w:rsidRPr="007B2A5C">
              <w:rPr>
                <w:rFonts w:cstheme="minorHAnsi"/>
                <w:sz w:val="20"/>
                <w:szCs w:val="20"/>
                <w:lang w:val="en-US"/>
              </w:rPr>
              <w:t>87/08, 6 / 09, 161/09, 83/10, 51/11, 44/12, 163/13);</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Закон за отпад (Службен весник бр. 68/04, 71/04, 107/07, 102/08, 134/08, 124/10 и 51/11, 123/12, 147/13, 163/13, 146/15, 192/15);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 xml:space="preserve">Листа на видови отпад (Службен весник бр. </w:t>
            </w:r>
            <w:r w:rsidRPr="007B2A5C">
              <w:rPr>
                <w:rFonts w:cstheme="minorHAnsi"/>
                <w:sz w:val="20"/>
                <w:szCs w:val="20"/>
                <w:lang w:val="en-US"/>
              </w:rPr>
              <w:t>100/05);</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lang w:val="en-US"/>
              </w:rPr>
              <w:t>Правилник за начинот на постапување со отпад од азбест и отпад од производи кои содржат азбест (Службен весник на РМ бр. 89/06)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 xml:space="preserve">Закон за заштита на природата (Службен весник бр. </w:t>
            </w:r>
            <w:r w:rsidRPr="007B2A5C">
              <w:rPr>
                <w:rFonts w:cstheme="minorHAnsi"/>
                <w:sz w:val="20"/>
                <w:szCs w:val="20"/>
                <w:lang w:val="en-US"/>
              </w:rPr>
              <w:t>67/06, 16/06, 84/07, 59/12, 13/13, 163/13, 146/15);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 xml:space="preserve">Закон за заштита од бучава (Службен весник бр. </w:t>
            </w:r>
            <w:r w:rsidRPr="007B2A5C">
              <w:rPr>
                <w:rFonts w:cstheme="minorHAnsi"/>
                <w:sz w:val="20"/>
                <w:szCs w:val="20"/>
                <w:lang w:val="en-US"/>
              </w:rPr>
              <w:t>79/07, 124/10, 47/11, 163/13, 146/15);</w:t>
            </w:r>
          </w:p>
          <w:p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Закон за хемикалии (Службен весник на Република Македонија бр. 145/10, 53/11, 164/13, 116/15 и 149/15);</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 xml:space="preserve">Закон за квалитет на амбиентниот воздух (Службен весник бр. 67/04 со измени бр. </w:t>
            </w:r>
            <w:r w:rsidRPr="007B2A5C">
              <w:rPr>
                <w:rFonts w:cstheme="minorHAnsi"/>
                <w:sz w:val="20"/>
                <w:szCs w:val="20"/>
                <w:lang w:val="en-US"/>
              </w:rPr>
              <w:t xml:space="preserve">92/07, 35/10, 47/11, 59/12, 163/13, 10/15, 146/15); </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 xml:space="preserve">Закон за заштита на културно наследство (Службен весник бр. </w:t>
            </w:r>
            <w:r w:rsidRPr="007B2A5C">
              <w:rPr>
                <w:rFonts w:cstheme="minorHAnsi"/>
                <w:sz w:val="20"/>
                <w:szCs w:val="20"/>
                <w:lang w:val="en-US"/>
              </w:rPr>
              <w:t>20/04, 115/07, 18/11, 148/11, 23/13, 137/13, 164/13, 38/14, 44/14);</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 xml:space="preserve">Закон за работните односи на Република Македонија (Службен весник бр. </w:t>
            </w:r>
            <w:r w:rsidRPr="00FA74D4">
              <w:rPr>
                <w:rFonts w:cstheme="minorHAnsi"/>
                <w:sz w:val="20"/>
                <w:szCs w:val="20"/>
                <w:lang w:val="en-US"/>
              </w:rPr>
              <w:t>62/05, 106/08, 161/08, 114/09,130/09, 50/10, 52/10, 124/10, 47/11, 11/12,39/12, 13/13, 25/13, 170/13, 187/13, 113/14, 20/15, 33/15, 72/15, 129/15, 27/16);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 xml:space="preserve">Закон за безбедност и здравје при работа (Службен весник бр. 92/07, 136/11, 23/13, 25/13, 137/13, 164/13, 158/14, 15/15 и 129/15); </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 xml:space="preserve">Закон за здравствена заштита (Службен весник бр. </w:t>
            </w:r>
            <w:r w:rsidRPr="007B2A5C">
              <w:rPr>
                <w:rFonts w:cstheme="minorHAnsi"/>
                <w:sz w:val="20"/>
                <w:szCs w:val="20"/>
                <w:lang w:val="en-US"/>
              </w:rPr>
              <w:t>07/07, 44/11, 145/12, 87/13);</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 xml:space="preserve">Закон за слободен пристап до информации од јавен карактер (Службен весник на РМ бр. </w:t>
            </w:r>
            <w:r w:rsidRPr="007B2A5C">
              <w:rPr>
                <w:rFonts w:cstheme="minorHAnsi"/>
                <w:sz w:val="20"/>
                <w:szCs w:val="20"/>
                <w:lang w:val="en-US"/>
              </w:rPr>
              <w:t>13/06, 86/08, 06/10, 42/14, 148/15, 55/16);</w:t>
            </w:r>
          </w:p>
          <w:p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 xml:space="preserve">Закон за безбедност на сообраќајот (Службен весник на РМ бр. </w:t>
            </w:r>
            <w:r w:rsidRPr="007B2A5C">
              <w:rPr>
                <w:rFonts w:cstheme="minorHAnsi"/>
                <w:sz w:val="20"/>
                <w:szCs w:val="20"/>
                <w:lang w:val="en-US"/>
              </w:rPr>
              <w:t>169/15, 55/16);</w:t>
            </w:r>
          </w:p>
          <w:p w:rsidR="008C4B96" w:rsidRPr="008C4B96" w:rsidRDefault="008C4B96" w:rsidP="008C4B96">
            <w:pPr>
              <w:pStyle w:val="ListParagraph"/>
              <w:widowControl w:val="0"/>
              <w:numPr>
                <w:ilvl w:val="0"/>
                <w:numId w:val="4"/>
              </w:numP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Закон за заштита на деца (Службен весник на РМ бр. 23/13, 12/14, 44/14, 144/14, 10/15, 25/15, 150/15, 192/15, 27/16, 163/17, 21/18 и 198 /18);</w:t>
            </w:r>
          </w:p>
          <w:p w:rsidR="007B2A5C"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8C4B96">
              <w:rPr>
                <w:rFonts w:cstheme="minorHAnsi"/>
                <w:sz w:val="20"/>
                <w:szCs w:val="20"/>
                <w:lang w:val="en-US"/>
              </w:rPr>
              <w:t>Правилник за стандардите и нормативите за вршење на дејноста на установите за деца (Службен весник на РМ бр. 28/14, 40/14, 136/14, 71/15 и 170/16).</w:t>
            </w:r>
          </w:p>
        </w:tc>
      </w:tr>
      <w:tr w:rsidR="007B2A5C" w:rsidRPr="007B2A5C" w:rsidTr="008C4B96">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8C4B96" w:rsidRDefault="008C4B96" w:rsidP="008C4B96">
            <w:pPr>
              <w:jc w:val="both"/>
              <w:rPr>
                <w:rFonts w:cstheme="minorHAnsi"/>
                <w:b/>
                <w:sz w:val="20"/>
                <w:szCs w:val="20"/>
                <w:lang w:val="en-US"/>
              </w:rPr>
            </w:pPr>
            <w:r w:rsidRPr="008C4B96">
              <w:rPr>
                <w:rFonts w:cstheme="minorHAnsi"/>
                <w:b/>
                <w:sz w:val="20"/>
                <w:szCs w:val="20"/>
                <w:lang w:val="en-US"/>
              </w:rPr>
              <w:t>КОНСУЛТАЦИИ СО ЈАВНОСТА</w:t>
            </w:r>
          </w:p>
        </w:tc>
      </w:tr>
      <w:tr w:rsidR="007B2A5C" w:rsidRPr="007B2A5C" w:rsidTr="008C4B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rsidR="007B2A5C" w:rsidRPr="008C4B96" w:rsidRDefault="008C4B96" w:rsidP="008C4B96">
            <w:pPr>
              <w:jc w:val="both"/>
              <w:rPr>
                <w:rFonts w:cstheme="minorHAnsi"/>
                <w:sz w:val="20"/>
                <w:szCs w:val="20"/>
                <w:lang w:val="en-US"/>
              </w:rPr>
            </w:pPr>
            <w:r w:rsidRPr="008C4B96">
              <w:rPr>
                <w:rFonts w:cstheme="minorHAnsi"/>
                <w:sz w:val="20"/>
                <w:szCs w:val="20"/>
                <w:lang w:val="en-US"/>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810" w:type="pct"/>
            <w:gridSpan w:val="5"/>
            <w:shd w:val="clear" w:color="auto" w:fill="FFFFFF" w:themeFill="background1"/>
          </w:tcPr>
          <w:p w:rsidR="007B2A5C" w:rsidRPr="005B38B3" w:rsidRDefault="008C4B96" w:rsidP="005B38B3">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lang w:val="en-US"/>
              </w:rPr>
            </w:pPr>
            <w:r w:rsidRPr="008C4B96">
              <w:rPr>
                <w:rFonts w:cstheme="minorHAnsi"/>
                <w:sz w:val="20"/>
                <w:szCs w:val="20"/>
                <w:lang w:val="en-US"/>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14 дена на веб-страницата на општина </w:t>
            </w:r>
            <w:r w:rsidR="005B38B3">
              <w:rPr>
                <w:rFonts w:cstheme="minorHAnsi"/>
                <w:sz w:val="20"/>
                <w:szCs w:val="20"/>
              </w:rPr>
              <w:t>Карпош</w:t>
            </w:r>
            <w:r w:rsidRPr="008C4B96">
              <w:rPr>
                <w:rFonts w:cstheme="minorHAnsi"/>
                <w:sz w:val="20"/>
                <w:szCs w:val="20"/>
                <w:lang w:val="en-US"/>
              </w:rPr>
              <w:t xml:space="preserve"> и на веб-страницата на ЕСП на МТСП.Сите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МТСП и експертот од Светска банка.</w:t>
            </w:r>
            <w:r w:rsidRPr="008C4B96">
              <w:rPr>
                <w:rFonts w:cstheme="minorHAnsi"/>
                <w:b/>
                <w:sz w:val="20"/>
                <w:szCs w:val="20"/>
                <w:u w:val="single"/>
                <w:lang w:val="en-US"/>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rsidTr="008C4B96">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6D1649" w:rsidRDefault="006D1649" w:rsidP="006D1649">
            <w:pPr>
              <w:jc w:val="both"/>
              <w:rPr>
                <w:rFonts w:cstheme="minorHAnsi"/>
                <w:b/>
                <w:sz w:val="20"/>
                <w:szCs w:val="20"/>
                <w:lang w:val="en-US"/>
              </w:rPr>
            </w:pPr>
            <w:r w:rsidRPr="006D1649">
              <w:rPr>
                <w:rFonts w:cstheme="minorHAnsi"/>
                <w:b/>
                <w:sz w:val="20"/>
                <w:szCs w:val="20"/>
                <w:lang w:val="en-US"/>
              </w:rPr>
              <w:t>ГРАДЕЊЕ НА ИНСТИТУЦИОНАЛНИ КАПАЦИТЕТИ</w:t>
            </w:r>
          </w:p>
        </w:tc>
      </w:tr>
      <w:tr w:rsidR="007B2A5C" w:rsidRPr="007B2A5C" w:rsidTr="008C4B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rsidR="007B2A5C" w:rsidRPr="006D1649" w:rsidRDefault="006D1649" w:rsidP="006D1649">
            <w:pPr>
              <w:jc w:val="both"/>
              <w:rPr>
                <w:rFonts w:cstheme="minorHAnsi"/>
                <w:sz w:val="20"/>
                <w:szCs w:val="20"/>
                <w:lang w:val="en-US"/>
              </w:rPr>
            </w:pPr>
            <w:r w:rsidRPr="006D1649">
              <w:rPr>
                <w:rFonts w:cstheme="minorHAnsi"/>
                <w:sz w:val="20"/>
                <w:szCs w:val="20"/>
                <w:lang w:val="en-US"/>
              </w:rPr>
              <w:t>Дали ќе има градење на капацитети?</w:t>
            </w:r>
          </w:p>
        </w:tc>
        <w:tc>
          <w:tcPr>
            <w:tcW w:w="3810" w:type="pct"/>
            <w:gridSpan w:val="5"/>
            <w:shd w:val="clear" w:color="auto" w:fill="FFFFFF" w:themeFill="background1"/>
          </w:tcPr>
          <w:p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D1649">
              <w:rPr>
                <w:rFonts w:cstheme="minorHAnsi"/>
                <w:sz w:val="20"/>
                <w:szCs w:val="20"/>
                <w:lang w:val="en-US"/>
              </w:rPr>
              <w:t>[x] Н или []Д</w:t>
            </w:r>
          </w:p>
        </w:tc>
      </w:tr>
    </w:tbl>
    <w:p w:rsidR="007C2F1F" w:rsidRDefault="007C2F1F" w:rsidP="007B2A5C">
      <w:pPr>
        <w:jc w:val="both"/>
      </w:pPr>
    </w:p>
    <w:p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D80C09" w:rsidTr="005B38B3">
        <w:trPr>
          <w:trHeight w:val="132"/>
          <w:tblHeader/>
          <w:jc w:val="center"/>
        </w:trPr>
        <w:tc>
          <w:tcPr>
            <w:tcW w:w="5000" w:type="pct"/>
            <w:gridSpan w:val="4"/>
            <w:tcBorders>
              <w:bottom w:val="dotted" w:sz="4" w:space="0" w:color="auto"/>
            </w:tcBorders>
            <w:shd w:val="clear" w:color="auto" w:fill="FFF2CC" w:themeFill="accent4" w:themeFillTint="33"/>
            <w:vAlign w:val="center"/>
          </w:tcPr>
          <w:p w:rsidR="007B2A5C" w:rsidRPr="006D1649" w:rsidRDefault="006D1649" w:rsidP="006D1649">
            <w:pPr>
              <w:rPr>
                <w:rFonts w:eastAsia="NSimSun" w:cstheme="minorHAnsi"/>
                <w:b/>
                <w:sz w:val="18"/>
                <w:szCs w:val="18"/>
              </w:rPr>
            </w:pPr>
            <w:r w:rsidRPr="006D1649">
              <w:rPr>
                <w:rFonts w:eastAsia="NSimSun" w:cstheme="minorHAnsi"/>
                <w:b/>
                <w:sz w:val="18"/>
                <w:szCs w:val="18"/>
              </w:rPr>
              <w:lastRenderedPageBreak/>
              <w:t>ДЕЛ 2: СКРИНИНГ НА ЖИВОТНА СРЕДИНА/СОЦИЈАЛНИ АСПЕКТИ</w:t>
            </w:r>
          </w:p>
        </w:tc>
      </w:tr>
      <w:tr w:rsidR="007B2A5C" w:rsidRPr="00E11083" w:rsidTr="003D38DB">
        <w:trPr>
          <w:trHeight w:val="287"/>
          <w:jc w:val="center"/>
        </w:trPr>
        <w:tc>
          <w:tcPr>
            <w:tcW w:w="710" w:type="pct"/>
            <w:vMerge w:val="restart"/>
            <w:tcBorders>
              <w:top w:val="dotted" w:sz="4" w:space="0" w:color="auto"/>
            </w:tcBorders>
          </w:tcPr>
          <w:p w:rsidR="007B2A5C" w:rsidRPr="00E11083" w:rsidRDefault="006D1649" w:rsidP="006D1649">
            <w:pPr>
              <w:rPr>
                <w:rFonts w:eastAsia="NSimSun" w:cstheme="minorHAnsi"/>
                <w:sz w:val="20"/>
                <w:szCs w:val="20"/>
              </w:rPr>
            </w:pPr>
            <w:r w:rsidRPr="006D1649">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rsidR="007B2A5C" w:rsidRPr="006D1649" w:rsidRDefault="006D1649" w:rsidP="006D1649">
            <w:pPr>
              <w:rPr>
                <w:rFonts w:eastAsia="NSimSun" w:cstheme="minorHAnsi"/>
                <w:b/>
                <w:sz w:val="20"/>
                <w:szCs w:val="20"/>
              </w:rPr>
            </w:pPr>
            <w:r w:rsidRPr="006D1649">
              <w:rPr>
                <w:rFonts w:eastAsia="NSimSun" w:cstheme="minorHAnsi"/>
                <w:b/>
                <w:sz w:val="20"/>
                <w:szCs w:val="20"/>
              </w:rPr>
              <w:t xml:space="preserve">Активност </w:t>
            </w:r>
          </w:p>
        </w:tc>
        <w:tc>
          <w:tcPr>
            <w:tcW w:w="955" w:type="pct"/>
            <w:tcBorders>
              <w:left w:val="nil"/>
              <w:bottom w:val="dotted" w:sz="4" w:space="0" w:color="auto"/>
              <w:right w:val="nil"/>
            </w:tcBorders>
          </w:tcPr>
          <w:p w:rsidR="007B2A5C" w:rsidRPr="006D1649" w:rsidRDefault="006D1649" w:rsidP="006D1649">
            <w:pPr>
              <w:jc w:val="center"/>
              <w:rPr>
                <w:rFonts w:eastAsia="NSimSun" w:cstheme="minorHAnsi"/>
                <w:b/>
                <w:sz w:val="20"/>
                <w:szCs w:val="20"/>
              </w:rPr>
            </w:pPr>
            <w:r w:rsidRPr="006D1649">
              <w:rPr>
                <w:rFonts w:eastAsia="NSimSun" w:cstheme="minorHAnsi"/>
                <w:b/>
                <w:sz w:val="20"/>
                <w:szCs w:val="20"/>
              </w:rPr>
              <w:t xml:space="preserve">Статус </w:t>
            </w:r>
          </w:p>
        </w:tc>
        <w:tc>
          <w:tcPr>
            <w:tcW w:w="1678" w:type="pct"/>
            <w:tcBorders>
              <w:left w:val="nil"/>
              <w:bottom w:val="dotted" w:sz="4" w:space="0" w:color="auto"/>
            </w:tcBorders>
          </w:tcPr>
          <w:p w:rsidR="007B2A5C" w:rsidRPr="006D1649" w:rsidRDefault="006D1649" w:rsidP="006D1649">
            <w:pPr>
              <w:rPr>
                <w:rFonts w:eastAsia="NSimSun" w:cstheme="minorHAnsi"/>
                <w:b/>
                <w:sz w:val="20"/>
                <w:szCs w:val="20"/>
              </w:rPr>
            </w:pPr>
            <w:r w:rsidRPr="006D1649">
              <w:rPr>
                <w:rFonts w:eastAsia="NSimSun" w:cstheme="minorHAnsi"/>
                <w:b/>
                <w:sz w:val="20"/>
                <w:szCs w:val="20"/>
              </w:rPr>
              <w:t>Дополнителни упатувања</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6D1649" w:rsidRDefault="006D1649" w:rsidP="006D1649">
            <w:pPr>
              <w:rPr>
                <w:rStyle w:val="fontstyle01"/>
                <w:rFonts w:cstheme="minorHAnsi"/>
                <w:b/>
              </w:rPr>
            </w:pPr>
            <w:r w:rsidRPr="006D1649">
              <w:rPr>
                <w:rStyle w:val="fontstyle01"/>
                <w:rFonts w:cstheme="minorHAnsi"/>
                <w:b/>
              </w:rPr>
              <w:t>A. Општи услови</w:t>
            </w:r>
          </w:p>
        </w:tc>
        <w:tc>
          <w:tcPr>
            <w:tcW w:w="955" w:type="pct"/>
            <w:tcBorders>
              <w:top w:val="dotted" w:sz="4" w:space="0" w:color="auto"/>
              <w:left w:val="nil"/>
              <w:bottom w:val="dotted" w:sz="4" w:space="0" w:color="auto"/>
              <w:right w:val="nil"/>
            </w:tcBorders>
            <w:vAlign w:val="center"/>
          </w:tcPr>
          <w:p w:rsidR="007B2A5C" w:rsidRPr="00E11083"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rsidR="007B2A5C" w:rsidRPr="006D1649" w:rsidRDefault="006D1649" w:rsidP="006D1649">
            <w:pPr>
              <w:jc w:val="center"/>
              <w:rPr>
                <w:rFonts w:cstheme="minorHAnsi"/>
                <w:sz w:val="20"/>
                <w:szCs w:val="20"/>
              </w:rPr>
            </w:pPr>
            <w:r w:rsidRPr="006D1649">
              <w:rPr>
                <w:rFonts w:cstheme="minorHAnsi"/>
                <w:sz w:val="20"/>
                <w:szCs w:val="20"/>
              </w:rPr>
              <w:t xml:space="preserve">Види Дел </w:t>
            </w:r>
            <w:r w:rsidRPr="006D1649">
              <w:rPr>
                <w:rFonts w:cstheme="minorHAnsi"/>
                <w:b/>
                <w:sz w:val="20"/>
                <w:szCs w:val="20"/>
              </w:rPr>
              <w:t>А</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6D1649" w:rsidRDefault="003D38DB" w:rsidP="006D1649">
            <w:pPr>
              <w:rPr>
                <w:rStyle w:val="fontstyle01"/>
                <w:rFonts w:cstheme="minorHAnsi"/>
                <w:b/>
              </w:rPr>
            </w:pPr>
            <w:r>
              <w:rPr>
                <w:rStyle w:val="fontstyle01"/>
                <w:rFonts w:cstheme="minorHAnsi"/>
                <w:b/>
                <w:lang w:val="mk-MK"/>
              </w:rPr>
              <w:t>Б</w:t>
            </w:r>
            <w:r w:rsidR="006D1649" w:rsidRPr="006D1649">
              <w:rPr>
                <w:rStyle w:val="fontstyle01"/>
                <w:rFonts w:cstheme="minorHAnsi"/>
                <w:b/>
              </w:rPr>
              <w:t>. Општи активности за реновирање/адаптација</w:t>
            </w:r>
          </w:p>
          <w:p w:rsidR="006D1649"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специфичен за локацијата</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Зголемена прашина и бучава од активностите за реновирање/ адаптација</w:t>
            </w:r>
          </w:p>
          <w:p w:rsid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 xml:space="preserve">Генерирање на отпад </w:t>
            </w:r>
          </w:p>
          <w:p w:rsidR="007B2A5C"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sz w:val="20"/>
                <w:szCs w:val="20"/>
              </w:rPr>
            </w:pPr>
            <w:r w:rsidRPr="003D38DB">
              <w:rPr>
                <w:rFonts w:cstheme="minorHAnsi"/>
                <w:sz w:val="20"/>
                <w:szCs w:val="20"/>
              </w:rPr>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sz w:val="20"/>
                <w:szCs w:val="20"/>
              </w:rPr>
            </w:pPr>
            <w:r w:rsidRPr="003D38DB">
              <w:rPr>
                <w:rFonts w:cstheme="minorHAnsi"/>
                <w:sz w:val="20"/>
                <w:szCs w:val="20"/>
              </w:rPr>
              <w:t>Ако</w:t>
            </w:r>
            <w:r>
              <w:rPr>
                <w:rFonts w:cstheme="minorHAnsi"/>
                <w:sz w:val="20"/>
                <w:szCs w:val="20"/>
                <w:lang w:val="mk-MK"/>
              </w:rPr>
              <w:t xml:space="preserve"> одговорот е</w:t>
            </w:r>
            <w:r w:rsidRPr="003D38DB">
              <w:rPr>
                <w:rFonts w:cstheme="minorHAnsi"/>
                <w:sz w:val="20"/>
                <w:szCs w:val="20"/>
              </w:rPr>
              <w:t xml:space="preserve"> „Да“, види Дел </w:t>
            </w:r>
            <w:r w:rsidRPr="003D38DB">
              <w:rPr>
                <w:rFonts w:cstheme="minorHAnsi"/>
                <w:b/>
                <w:sz w:val="20"/>
                <w:szCs w:val="20"/>
              </w:rPr>
              <w:t>А, Б</w:t>
            </w:r>
            <w:r w:rsidRPr="003D38DB">
              <w:rPr>
                <w:rFonts w:cstheme="minorHAnsi"/>
                <w:sz w:val="20"/>
                <w:szCs w:val="20"/>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Ц. Дали активностите за реновирање/адаптација се реализираат во близина на водни тела како на пример реки, езера, итн.?</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Зголемени седименти во водните тела</w:t>
            </w:r>
          </w:p>
          <w:p w:rsid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 xml:space="preserve">Промена на воден проток </w:t>
            </w:r>
          </w:p>
          <w:p w:rsidR="007B2A5C"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rsidR="007B2A5C" w:rsidRPr="003D38DB" w:rsidRDefault="003D38DB" w:rsidP="000C6E91">
            <w:pPr>
              <w:jc w:val="center"/>
              <w:rPr>
                <w:rFonts w:cstheme="minorHAnsi"/>
                <w:color w:val="000000"/>
                <w:sz w:val="20"/>
                <w:szCs w:val="20"/>
              </w:rPr>
            </w:pPr>
            <w:r w:rsidRPr="003D38DB">
              <w:rPr>
                <w:rStyle w:val="fontstyle01"/>
                <w:rFonts w:cstheme="minorHAnsi"/>
              </w:rPr>
              <w:t>[] Да [</w:t>
            </w:r>
            <w:r w:rsidR="000C6E91" w:rsidRPr="003D38DB">
              <w:rPr>
                <w:rStyle w:val="fontstyle01"/>
                <w:rFonts w:cstheme="minorHAnsi"/>
              </w:rPr>
              <w:t>x</w:t>
            </w:r>
            <w:r w:rsidRPr="003D38DB">
              <w:rPr>
                <w:rStyle w:val="fontstyle01"/>
                <w:rFonts w:cstheme="minorHAnsi"/>
              </w:rPr>
              <w:t>]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Ц</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Д.Близина на историски објекти или области</w:t>
            </w:r>
          </w:p>
          <w:p w:rsidR="007B2A5C" w:rsidRPr="003D38DB" w:rsidRDefault="003D38DB" w:rsidP="003D38DB">
            <w:pPr>
              <w:pStyle w:val="ListParagraph"/>
              <w:numPr>
                <w:ilvl w:val="0"/>
                <w:numId w:val="5"/>
              </w:numPr>
              <w:spacing w:after="0" w:line="240" w:lineRule="auto"/>
              <w:rPr>
                <w:rFonts w:cstheme="minorHAnsi"/>
                <w:sz w:val="20"/>
                <w:szCs w:val="20"/>
              </w:rPr>
            </w:pPr>
            <w:r w:rsidRPr="003D38DB">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Д</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E. Безбедност на сообраќај и пешаци</w:t>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Транспорт специфичен за локацијата</w:t>
            </w:r>
          </w:p>
          <w:p w:rsidR="007B2A5C" w:rsidRPr="003D38DB" w:rsidRDefault="003D38DB" w:rsidP="003D38DB">
            <w:pPr>
              <w:pStyle w:val="ListParagraph"/>
              <w:numPr>
                <w:ilvl w:val="0"/>
                <w:numId w:val="5"/>
              </w:numPr>
              <w:spacing w:after="0" w:line="240" w:lineRule="auto"/>
              <w:rPr>
                <w:rFonts w:ascii="Calibri" w:hAnsi="Calibri" w:cstheme="minorHAnsi"/>
                <w:color w:val="000000"/>
                <w:sz w:val="20"/>
                <w:szCs w:val="20"/>
              </w:rPr>
            </w:pPr>
            <w:r w:rsidRPr="003D38DB">
              <w:rPr>
                <w:rStyle w:val="fontstyle01"/>
                <w:rFonts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Е</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3D38DB" w:rsidP="003D38DB">
            <w:pPr>
              <w:rPr>
                <w:rStyle w:val="fontstyle01"/>
                <w:rFonts w:cstheme="minorHAnsi"/>
                <w:b/>
              </w:rPr>
            </w:pPr>
            <w:r w:rsidRPr="003D38DB">
              <w:rPr>
                <w:rStyle w:val="fontstyle01"/>
                <w:rFonts w:cstheme="minorHAnsi"/>
                <w:b/>
              </w:rPr>
              <w:t>Ф. Употреба на опасни или токсични материјали и генерирање на опасен отпад</w:t>
            </w:r>
            <w:r w:rsidR="007B2A5C" w:rsidRPr="003D38DB">
              <w:rPr>
                <w:rStyle w:val="FootnoteReference"/>
                <w:rFonts w:cstheme="minorHAnsi"/>
                <w:b/>
                <w:color w:val="000000"/>
                <w:sz w:val="20"/>
                <w:szCs w:val="20"/>
              </w:rPr>
              <w:footnoteReference w:id="1"/>
            </w:r>
          </w:p>
          <w:p w:rsidR="003D38DB" w:rsidRPr="003D38DB" w:rsidRDefault="003D38DB" w:rsidP="003D38DB">
            <w:pPr>
              <w:pStyle w:val="ListParagraph"/>
              <w:numPr>
                <w:ilvl w:val="0"/>
                <w:numId w:val="5"/>
              </w:numPr>
              <w:spacing w:after="0" w:line="240" w:lineRule="auto"/>
              <w:rPr>
                <w:rStyle w:val="fontstyle01"/>
                <w:rFonts w:cstheme="minorHAnsi"/>
              </w:rPr>
            </w:pPr>
            <w:r w:rsidRPr="003D38DB">
              <w:rPr>
                <w:rStyle w:val="fontstyle01"/>
                <w:rFonts w:cstheme="minorHAnsi"/>
              </w:rPr>
              <w:t>Отстранување и одлагање на токсичен и/или опасен отпад во текот на активностите за реновирање</w:t>
            </w:r>
          </w:p>
          <w:p w:rsidR="007B2A5C" w:rsidRPr="003D38DB" w:rsidRDefault="003D38DB" w:rsidP="003D38DB">
            <w:pPr>
              <w:pStyle w:val="ListParagraph"/>
              <w:numPr>
                <w:ilvl w:val="0"/>
                <w:numId w:val="5"/>
              </w:numPr>
              <w:spacing w:after="0" w:line="240" w:lineRule="auto"/>
              <w:rPr>
                <w:rFonts w:ascii="Calibri" w:hAnsi="Calibri" w:cstheme="minorHAnsi"/>
                <w:color w:val="000000"/>
                <w:sz w:val="20"/>
                <w:szCs w:val="20"/>
              </w:rPr>
            </w:pPr>
            <w:r w:rsidRPr="003D38DB">
              <w:rPr>
                <w:rStyle w:val="fontstyle01"/>
                <w:rFonts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lastRenderedPageBreak/>
              <w:t>[x] Да [ ]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Fonts w:cstheme="minorHAnsi"/>
                <w:color w:val="000000"/>
                <w:sz w:val="20"/>
                <w:szCs w:val="20"/>
              </w:rPr>
            </w:pPr>
            <w:r w:rsidRPr="003D38DB">
              <w:rPr>
                <w:rStyle w:val="fontstyle01"/>
                <w:rFonts w:cstheme="minorHAnsi"/>
              </w:rPr>
              <w:t xml:space="preserve">Ако одговорот е „Да“, види Дел </w:t>
            </w:r>
            <w:r w:rsidRPr="003D38DB">
              <w:rPr>
                <w:rStyle w:val="fontstyle01"/>
                <w:rFonts w:cstheme="minorHAnsi"/>
                <w:b/>
              </w:rPr>
              <w:t>А, Б, Ф</w:t>
            </w:r>
            <w:r w:rsidRPr="003D38DB">
              <w:rPr>
                <w:rStyle w:val="fontstyle01"/>
                <w:rFonts w:cstheme="minorHAnsi"/>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3D38DB" w:rsidRDefault="003D38DB" w:rsidP="003D38DB">
            <w:pPr>
              <w:rPr>
                <w:rStyle w:val="fontstyle01"/>
                <w:rFonts w:cstheme="minorHAnsi"/>
                <w:b/>
              </w:rPr>
            </w:pPr>
            <w:r w:rsidRPr="003D38DB">
              <w:rPr>
                <w:rStyle w:val="fontstyle01"/>
                <w:rFonts w:cstheme="minorHAnsi"/>
                <w:b/>
              </w:rPr>
              <w:t>Г. Генерирање на отпад од азбест при рушење на делови од постоечката градинка (кров, ѕидови, под)</w:t>
            </w:r>
          </w:p>
        </w:tc>
        <w:tc>
          <w:tcPr>
            <w:tcW w:w="955" w:type="pct"/>
            <w:tcBorders>
              <w:top w:val="dotted" w:sz="4" w:space="0" w:color="auto"/>
              <w:left w:val="nil"/>
              <w:bottom w:val="dotted" w:sz="4" w:space="0" w:color="auto"/>
              <w:right w:val="nil"/>
            </w:tcBorders>
            <w:vAlign w:val="center"/>
          </w:tcPr>
          <w:p w:rsidR="007B2A5C" w:rsidRPr="003D38DB" w:rsidRDefault="003D38DB" w:rsidP="000C6E91">
            <w:pPr>
              <w:jc w:val="center"/>
              <w:rPr>
                <w:rStyle w:val="fontstyle01"/>
                <w:rFonts w:cstheme="minorHAnsi"/>
                <w:sz w:val="18"/>
              </w:rPr>
            </w:pPr>
            <w:r w:rsidRPr="003D38DB">
              <w:rPr>
                <w:rStyle w:val="fontstyle01"/>
                <w:rFonts w:cstheme="minorHAnsi"/>
                <w:sz w:val="18"/>
                <w:szCs w:val="18"/>
              </w:rPr>
              <w:t>[] Да [</w:t>
            </w:r>
            <w:r w:rsidR="000C6E91" w:rsidRPr="003D38DB">
              <w:rPr>
                <w:rStyle w:val="fontstyle01"/>
                <w:rFonts w:cstheme="minorHAnsi"/>
                <w:sz w:val="18"/>
                <w:szCs w:val="18"/>
              </w:rPr>
              <w:t>x</w:t>
            </w:r>
            <w:r w:rsidRPr="003D38DB">
              <w:rPr>
                <w:rStyle w:val="fontstyle01"/>
                <w:rFonts w:cstheme="minorHAnsi"/>
                <w:sz w:val="18"/>
                <w:szCs w:val="18"/>
              </w:rPr>
              <w:t>]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А, Б, Г</w:t>
            </w:r>
            <w:r w:rsidRPr="003D38DB">
              <w:rPr>
                <w:rStyle w:val="fontstyle01"/>
                <w:rFonts w:cstheme="minorHAnsi"/>
                <w:sz w:val="18"/>
                <w:szCs w:val="18"/>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AB3549" w:rsidRDefault="003D38DB" w:rsidP="003D38DB">
            <w:pPr>
              <w:rPr>
                <w:rStyle w:val="fontstyle01"/>
                <w:rFonts w:cstheme="minorHAnsi"/>
                <w:b/>
              </w:rPr>
            </w:pPr>
            <w:r w:rsidRPr="003D38DB">
              <w:rPr>
                <w:rStyle w:val="fontstyle01"/>
                <w:rFonts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А, Б, Х</w:t>
            </w:r>
            <w:r w:rsidRPr="003D38DB">
              <w:rPr>
                <w:rStyle w:val="fontstyle01"/>
                <w:rFonts w:cstheme="minorHAnsi"/>
                <w:sz w:val="18"/>
                <w:szCs w:val="18"/>
              </w:rPr>
              <w:t xml:space="preserve"> подолу</w:t>
            </w:r>
          </w:p>
        </w:tc>
      </w:tr>
      <w:tr w:rsidR="007B2A5C" w:rsidRPr="00E11083" w:rsidTr="003D38D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3D38DB" w:rsidRDefault="003D38DB" w:rsidP="003D38DB">
            <w:pPr>
              <w:rPr>
                <w:rStyle w:val="fontstyle01"/>
                <w:rFonts w:cstheme="minorHAnsi"/>
                <w:b/>
              </w:rPr>
            </w:pPr>
            <w:r w:rsidRPr="003D38DB">
              <w:rPr>
                <w:rStyle w:val="fontstyle01"/>
                <w:rFonts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 Да [x] Не</w:t>
            </w:r>
          </w:p>
        </w:tc>
        <w:tc>
          <w:tcPr>
            <w:tcW w:w="1678" w:type="pct"/>
            <w:tcBorders>
              <w:top w:val="dotted" w:sz="4" w:space="0" w:color="auto"/>
              <w:left w:val="nil"/>
              <w:bottom w:val="dotted" w:sz="4" w:space="0" w:color="auto"/>
            </w:tcBorders>
            <w:vAlign w:val="center"/>
          </w:tcPr>
          <w:p w:rsidR="007B2A5C" w:rsidRPr="003D38DB" w:rsidRDefault="003D38DB" w:rsidP="003D38DB">
            <w:pPr>
              <w:jc w:val="center"/>
              <w:rPr>
                <w:rStyle w:val="fontstyle01"/>
                <w:rFonts w:cstheme="minorHAnsi"/>
                <w:sz w:val="18"/>
              </w:rPr>
            </w:pPr>
            <w:r w:rsidRPr="003D38DB">
              <w:rPr>
                <w:rStyle w:val="fontstyle01"/>
                <w:rFonts w:cstheme="minorHAnsi"/>
                <w:sz w:val="18"/>
                <w:szCs w:val="18"/>
              </w:rPr>
              <w:t xml:space="preserve">Ако одговорот е „Да“, види Дел </w:t>
            </w:r>
            <w:r w:rsidRPr="003D38DB">
              <w:rPr>
                <w:rStyle w:val="fontstyle01"/>
                <w:rFonts w:cstheme="minorHAnsi"/>
                <w:b/>
                <w:sz w:val="18"/>
                <w:szCs w:val="18"/>
              </w:rPr>
              <w:t xml:space="preserve">А, Б, И </w:t>
            </w:r>
            <w:r w:rsidRPr="003D38DB">
              <w:rPr>
                <w:rStyle w:val="fontstyle01"/>
                <w:rFonts w:cstheme="minorHAnsi"/>
                <w:sz w:val="18"/>
                <w:szCs w:val="18"/>
              </w:rPr>
              <w:t>подолу</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87"/>
        <w:gridCol w:w="8708"/>
      </w:tblGrid>
      <w:tr w:rsidR="007B2A5C" w:rsidRPr="007515B2" w:rsidTr="005B38B3">
        <w:trPr>
          <w:tblHeader/>
          <w:jc w:val="center"/>
        </w:trPr>
        <w:tc>
          <w:tcPr>
            <w:tcW w:w="916" w:type="pct"/>
            <w:shd w:val="clear" w:color="auto" w:fill="C5E0B3" w:themeFill="accent6" w:themeFillTint="66"/>
          </w:tcPr>
          <w:p w:rsidR="007B2A5C" w:rsidRPr="003D38DB" w:rsidRDefault="003D38DB" w:rsidP="003D38DB">
            <w:pPr>
              <w:spacing w:after="0" w:line="240" w:lineRule="auto"/>
              <w:rPr>
                <w:rFonts w:cstheme="minorHAnsi"/>
                <w:b/>
              </w:rPr>
            </w:pPr>
            <w:r w:rsidRPr="003D38DB">
              <w:rPr>
                <w:rFonts w:cstheme="minorHAnsi"/>
                <w:b/>
              </w:rPr>
              <w:lastRenderedPageBreak/>
              <w:t xml:space="preserve">АКТИВНОСТ </w:t>
            </w:r>
          </w:p>
        </w:tc>
        <w:tc>
          <w:tcPr>
            <w:tcW w:w="963" w:type="pct"/>
            <w:shd w:val="clear" w:color="auto" w:fill="C5E0B3" w:themeFill="accent6" w:themeFillTint="66"/>
          </w:tcPr>
          <w:p w:rsidR="007B2A5C" w:rsidRPr="003D38DB" w:rsidRDefault="003D38DB" w:rsidP="003D38DB">
            <w:pPr>
              <w:spacing w:after="0" w:line="240" w:lineRule="auto"/>
              <w:rPr>
                <w:rFonts w:cstheme="minorHAnsi"/>
                <w:b/>
              </w:rPr>
            </w:pPr>
            <w:r w:rsidRPr="003D38DB">
              <w:rPr>
                <w:rFonts w:cstheme="minorHAnsi"/>
                <w:b/>
              </w:rPr>
              <w:t>ПАРАМЕТАР</w:t>
            </w:r>
          </w:p>
        </w:tc>
        <w:tc>
          <w:tcPr>
            <w:tcW w:w="3121" w:type="pct"/>
            <w:tcBorders>
              <w:left w:val="nil"/>
            </w:tcBorders>
            <w:shd w:val="clear" w:color="auto" w:fill="C5E0B3" w:themeFill="accent6" w:themeFillTint="66"/>
          </w:tcPr>
          <w:p w:rsidR="007B2A5C" w:rsidRPr="003D38DB" w:rsidRDefault="003D38DB" w:rsidP="003D38DB">
            <w:pPr>
              <w:spacing w:after="0" w:line="240" w:lineRule="auto"/>
              <w:rPr>
                <w:rFonts w:cstheme="minorHAnsi"/>
                <w:b/>
              </w:rPr>
            </w:pPr>
            <w:r w:rsidRPr="003D38DB">
              <w:rPr>
                <w:rFonts w:cstheme="minorHAnsi"/>
                <w:b/>
              </w:rPr>
              <w:t>ЧЕК-ЛИСТА ЗА МЕРКИ ЗА УБЛАЖУВАЊЕ</w:t>
            </w:r>
          </w:p>
        </w:tc>
      </w:tr>
      <w:tr w:rsidR="007B2A5C" w:rsidRPr="007515B2" w:rsidTr="00525261">
        <w:trPr>
          <w:trHeight w:val="305"/>
          <w:jc w:val="center"/>
        </w:trPr>
        <w:tc>
          <w:tcPr>
            <w:tcW w:w="916" w:type="pct"/>
            <w:vMerge w:val="restart"/>
            <w:vAlign w:val="center"/>
          </w:tcPr>
          <w:p w:rsidR="007B2A5C" w:rsidRPr="003D38DB" w:rsidRDefault="003D38DB" w:rsidP="003D38DB">
            <w:pPr>
              <w:spacing w:after="0" w:line="240" w:lineRule="auto"/>
              <w:jc w:val="center"/>
              <w:rPr>
                <w:rFonts w:cstheme="minorHAnsi"/>
                <w:b/>
              </w:rPr>
            </w:pPr>
            <w:r w:rsidRPr="003D38DB">
              <w:rPr>
                <w:rFonts w:cstheme="minorHAnsi"/>
                <w:b/>
              </w:rPr>
              <w:t>A</w:t>
            </w:r>
            <w:r w:rsidRPr="003D38DB">
              <w:rPr>
                <w:rFonts w:cstheme="minorHAnsi"/>
              </w:rPr>
              <w:t>. Општи услови</w:t>
            </w:r>
          </w:p>
        </w:tc>
        <w:tc>
          <w:tcPr>
            <w:tcW w:w="963" w:type="pct"/>
            <w:tcBorders>
              <w:bottom w:val="single" w:sz="4" w:space="0" w:color="auto"/>
            </w:tcBorders>
            <w:vAlign w:val="center"/>
          </w:tcPr>
          <w:p w:rsidR="007B2A5C" w:rsidRPr="003D38DB" w:rsidRDefault="003D38DB" w:rsidP="003D38DB">
            <w:pPr>
              <w:spacing w:after="0" w:line="240" w:lineRule="auto"/>
              <w:jc w:val="center"/>
              <w:rPr>
                <w:rFonts w:cstheme="minorHAnsi"/>
              </w:rPr>
            </w:pPr>
            <w:r w:rsidRPr="003D38DB">
              <w:rPr>
                <w:rFonts w:cstheme="minorHAnsi"/>
              </w:rPr>
              <w:t>Безбедност и здравје при работа за работниците</w:t>
            </w:r>
          </w:p>
        </w:tc>
        <w:tc>
          <w:tcPr>
            <w:tcW w:w="3121" w:type="pct"/>
          </w:tcPr>
          <w:p w:rsidR="007B2A5C" w:rsidRPr="003D38DB" w:rsidRDefault="003D38DB" w:rsidP="003D38DB">
            <w:pPr>
              <w:spacing w:after="0" w:line="240" w:lineRule="auto"/>
              <w:rPr>
                <w:rStyle w:val="fontstyle01"/>
                <w:rFonts w:cstheme="minorHAnsi"/>
                <w:szCs w:val="18"/>
              </w:rPr>
            </w:pPr>
            <w:r w:rsidRPr="003D38DB">
              <w:rPr>
                <w:rStyle w:val="fontstyle01"/>
                <w:rFonts w:cstheme="minorHAnsi"/>
                <w:szCs w:val="18"/>
              </w:rPr>
              <w:t>Мерки за ЗБР:</w:t>
            </w:r>
          </w:p>
          <w:p w:rsidR="005B38B3" w:rsidRDefault="005B38B3"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 xml:space="preserve">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w:t>
            </w:r>
            <w:hyperlink r:id="rId16" w:history="1">
              <w:r w:rsidRPr="009D260E">
                <w:rPr>
                  <w:rStyle w:val="Hyperlink"/>
                  <w:rFonts w:ascii="Calibri" w:hAnsi="Calibri" w:cstheme="minorHAnsi"/>
                  <w:sz w:val="20"/>
                  <w:szCs w:val="18"/>
                </w:rPr>
                <w:t>www.karpos.gov.m</w:t>
              </w:r>
            </w:hyperlink>
            <w:r>
              <w:rPr>
                <w:rStyle w:val="fontstyle01"/>
                <w:rFonts w:cstheme="minorHAnsi"/>
                <w:szCs w:val="18"/>
              </w:rPr>
              <w:t>k</w:t>
            </w:r>
            <w:r w:rsidRPr="00525261">
              <w:rPr>
                <w:rStyle w:val="fontstyle01"/>
                <w:rFonts w:cstheme="minorHAnsi"/>
                <w:szCs w:val="18"/>
              </w:rPr>
              <w:t>);</w:t>
            </w:r>
          </w:p>
          <w:p w:rsidR="00525261" w:rsidRPr="005B38B3" w:rsidRDefault="00525261" w:rsidP="005B38B3">
            <w:pPr>
              <w:numPr>
                <w:ilvl w:val="0"/>
                <w:numId w:val="6"/>
              </w:numPr>
              <w:spacing w:after="0" w:line="240" w:lineRule="auto"/>
              <w:jc w:val="both"/>
              <w:rPr>
                <w:rStyle w:val="fontstyle01"/>
                <w:rFonts w:cstheme="minorHAnsi"/>
                <w:szCs w:val="18"/>
              </w:rPr>
            </w:pPr>
            <w:r w:rsidRPr="00525261">
              <w:rPr>
                <w:rStyle w:val="fontstyle01"/>
                <w:rFonts w:cstheme="minorHAnsi"/>
                <w:szCs w:val="18"/>
              </w:rPr>
              <w:t>Локалните градежни инспекторати и инспекторатите за животна средина и заедниците во Општината треба да се известат за проектните активности реновирање/адаптација на постојната градинка;</w:t>
            </w:r>
          </w:p>
          <w:p w:rsid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Обезбедени се сите законски потребни дозволи за проектните активности;</w:t>
            </w:r>
          </w:p>
          <w:p w:rsidR="00736F45" w:rsidRPr="00736F45" w:rsidRDefault="00736F45" w:rsidP="00736F45">
            <w:pPr>
              <w:pStyle w:val="ListParagraph"/>
              <w:numPr>
                <w:ilvl w:val="0"/>
                <w:numId w:val="6"/>
              </w:numPr>
              <w:rPr>
                <w:rStyle w:val="fontstyle01"/>
                <w:rFonts w:cstheme="minorHAnsi"/>
                <w:szCs w:val="18"/>
              </w:rPr>
            </w:pPr>
            <w:r w:rsidRPr="00736F45">
              <w:rPr>
                <w:rStyle w:val="fontstyle01"/>
                <w:rFonts w:cstheme="minorHAnsi"/>
                <w:szCs w:val="18"/>
              </w:rPr>
              <w:t xml:space="preserve">Подготовка на </w:t>
            </w:r>
            <w:r w:rsidRPr="00736F45">
              <w:rPr>
                <w:rStyle w:val="fontstyle01"/>
                <w:rFonts w:cstheme="minorHAnsi"/>
                <w:b/>
                <w:szCs w:val="18"/>
              </w:rPr>
              <w:t>План за управување со сообраќајот</w:t>
            </w:r>
            <w:r w:rsidRPr="00736F45">
              <w:rPr>
                <w:rStyle w:val="fontstyle01"/>
                <w:rFonts w:cstheme="minorHAnsi"/>
                <w:szCs w:val="18"/>
              </w:rPr>
              <w:t xml:space="preserve"> (неопходно е бидејќи проектната локација во </w:t>
            </w:r>
            <w:r>
              <w:rPr>
                <w:rStyle w:val="fontstyle01"/>
                <w:rFonts w:cstheme="minorHAnsi"/>
                <w:szCs w:val="18"/>
                <w:lang w:val="mk-MK"/>
              </w:rPr>
              <w:t>населбата Карпош 3</w:t>
            </w:r>
            <w:r w:rsidRPr="00736F45">
              <w:rPr>
                <w:rStyle w:val="fontstyle01"/>
                <w:rFonts w:cstheme="minorHAnsi"/>
                <w:szCs w:val="18"/>
              </w:rPr>
              <w:t xml:space="preserve"> е фрквентна со густ сообраќај, густо населена</w:t>
            </w:r>
            <w:r>
              <w:rPr>
                <w:rStyle w:val="fontstyle01"/>
                <w:rFonts w:cstheme="minorHAnsi"/>
                <w:szCs w:val="18"/>
                <w:lang w:val="mk-MK"/>
              </w:rPr>
              <w:t xml:space="preserve"> </w:t>
            </w:r>
            <w:r w:rsidRPr="00736F45">
              <w:rPr>
                <w:rStyle w:val="fontstyle01"/>
                <w:rFonts w:cstheme="minorHAnsi"/>
                <w:szCs w:val="18"/>
              </w:rPr>
              <w:t xml:space="preserve">област и област со образовни институции: 1 основно училиште, 1 средно училиште и </w:t>
            </w:r>
            <w:r>
              <w:rPr>
                <w:rStyle w:val="fontstyle01"/>
                <w:rFonts w:cstheme="minorHAnsi"/>
                <w:szCs w:val="18"/>
                <w:lang w:val="mk-MK"/>
              </w:rPr>
              <w:t>Кинотека на Македонија</w:t>
            </w:r>
            <w:r w:rsidRPr="00736F45">
              <w:rPr>
                <w:rStyle w:val="fontstyle01"/>
                <w:rFonts w:cstheme="minorHAnsi"/>
                <w:szCs w:val="18"/>
              </w:rPr>
              <w:t>)</w:t>
            </w:r>
          </w:p>
          <w:p w:rsidR="00525261" w:rsidRP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Подготовка и спроведување на Планот за управување со локацијата;</w:t>
            </w:r>
          </w:p>
          <w:p w:rsidR="00525261" w:rsidRPr="00525261" w:rsidRDefault="00525261" w:rsidP="00525261">
            <w:pPr>
              <w:pStyle w:val="ListParagraph"/>
              <w:numPr>
                <w:ilvl w:val="0"/>
                <w:numId w:val="15"/>
              </w:numPr>
              <w:spacing w:after="0" w:line="240" w:lineRule="auto"/>
              <w:rPr>
                <w:rStyle w:val="fontstyle01"/>
                <w:rFonts w:cstheme="minorHAnsi"/>
                <w:szCs w:val="18"/>
              </w:rPr>
            </w:pPr>
            <w:r w:rsidRPr="00525261">
              <w:rPr>
                <w:rStyle w:val="fontstyle01"/>
                <w:rFonts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rsidR="00525261" w:rsidRDefault="00525261" w:rsidP="00525261">
            <w:pPr>
              <w:pStyle w:val="ListParagraph"/>
              <w:numPr>
                <w:ilvl w:val="0"/>
                <w:numId w:val="15"/>
              </w:numPr>
              <w:spacing w:after="0" w:line="240" w:lineRule="auto"/>
              <w:rPr>
                <w:rStyle w:val="fontstyle01"/>
                <w:rFonts w:cstheme="minorHAnsi"/>
                <w:szCs w:val="18"/>
              </w:rPr>
            </w:pPr>
            <w:r w:rsidRPr="00525261">
              <w:rPr>
                <w:rStyle w:val="fontstyle01"/>
                <w:rFonts w:cstheme="minorHAnsi"/>
                <w:szCs w:val="18"/>
              </w:rPr>
              <w:t xml:space="preserve">Обезбедување на соодветно одбележување во и надвор од местото на реконструкција; </w:t>
            </w:r>
          </w:p>
          <w:p w:rsidR="00525261" w:rsidRPr="00525261" w:rsidRDefault="00525261" w:rsidP="00525261">
            <w:pPr>
              <w:pStyle w:val="ListParagraph"/>
              <w:numPr>
                <w:ilvl w:val="0"/>
                <w:numId w:val="15"/>
              </w:numPr>
              <w:spacing w:after="0" w:line="240" w:lineRule="auto"/>
              <w:rPr>
                <w:rStyle w:val="fontstyle01"/>
                <w:rFonts w:cstheme="minorHAnsi"/>
                <w:szCs w:val="18"/>
              </w:rPr>
            </w:pPr>
            <w:r w:rsidRPr="00525261">
              <w:rPr>
                <w:rStyle w:val="fontstyle01"/>
                <w:rFonts w:cstheme="minorHAnsi"/>
                <w:szCs w:val="18"/>
              </w:rPr>
              <w:t>Поставување на ленти за предупредување за забранет пристап за невработени, а особено за деца/ученици.</w:t>
            </w:r>
          </w:p>
          <w:p w:rsid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rsidR="0096769E" w:rsidRDefault="0096769E" w:rsidP="0096769E">
            <w:pPr>
              <w:numPr>
                <w:ilvl w:val="0"/>
                <w:numId w:val="6"/>
              </w:numPr>
              <w:spacing w:after="0" w:line="240" w:lineRule="auto"/>
              <w:jc w:val="both"/>
              <w:rPr>
                <w:rStyle w:val="fontstyle01"/>
                <w:rFonts w:cstheme="minorHAnsi"/>
                <w:szCs w:val="18"/>
              </w:rPr>
            </w:pPr>
            <w:r w:rsidRPr="00070794">
              <w:rPr>
                <w:rStyle w:val="fontstyle01"/>
                <w:rFonts w:cstheme="minorHAnsi"/>
                <w:szCs w:val="18"/>
              </w:rPr>
              <w:t xml:space="preserve">Одвојување на работниот простор при </w:t>
            </w:r>
            <w:r w:rsidR="00A5155C">
              <w:rPr>
                <w:rStyle w:val="fontstyle01"/>
                <w:rFonts w:cstheme="minorHAnsi"/>
                <w:szCs w:val="18"/>
                <w:lang w:val="mk-MK"/>
              </w:rPr>
              <w:t xml:space="preserve">изведување на </w:t>
            </w:r>
            <w:r w:rsidRPr="00070794">
              <w:rPr>
                <w:rStyle w:val="fontstyle01"/>
                <w:rFonts w:cstheme="minorHAnsi"/>
                <w:szCs w:val="18"/>
              </w:rPr>
              <w:t>активностите за проширување од веќе зафатените површини од градинката користејќи физички бариери</w:t>
            </w:r>
            <w:r>
              <w:rPr>
                <w:rStyle w:val="fontstyle01"/>
                <w:rFonts w:cstheme="minorHAnsi"/>
                <w:szCs w:val="18"/>
              </w:rPr>
              <w:t>;</w:t>
            </w:r>
          </w:p>
          <w:p w:rsidR="0096769E" w:rsidRDefault="0096769E" w:rsidP="0096769E">
            <w:pPr>
              <w:numPr>
                <w:ilvl w:val="0"/>
                <w:numId w:val="6"/>
              </w:numPr>
              <w:spacing w:after="0" w:line="240" w:lineRule="auto"/>
              <w:jc w:val="both"/>
              <w:rPr>
                <w:rStyle w:val="fontstyle01"/>
                <w:rFonts w:cstheme="minorHAnsi"/>
                <w:szCs w:val="18"/>
              </w:rPr>
            </w:pPr>
            <w:r w:rsidRPr="00070794">
              <w:rPr>
                <w:rStyle w:val="fontstyle01"/>
                <w:rFonts w:cstheme="minorHAnsi"/>
                <w:szCs w:val="18"/>
              </w:rPr>
              <w:t xml:space="preserve">Обезбедување на безбедно движење и пристап (преку посебни патишта) </w:t>
            </w:r>
            <w:r w:rsidR="00A5155C">
              <w:rPr>
                <w:rStyle w:val="fontstyle01"/>
                <w:rFonts w:cstheme="minorHAnsi"/>
                <w:szCs w:val="18"/>
                <w:lang w:val="mk-MK"/>
              </w:rPr>
              <w:t>за</w:t>
            </w:r>
            <w:r w:rsidRPr="00070794">
              <w:rPr>
                <w:rStyle w:val="fontstyle01"/>
                <w:rFonts w:cstheme="minorHAnsi"/>
                <w:szCs w:val="18"/>
              </w:rPr>
              <w:t xml:space="preserve"> родителите, вработените и децата кои ќе ја користат веќе постоечката градинка</w:t>
            </w:r>
            <w:r>
              <w:rPr>
                <w:rStyle w:val="fontstyle01"/>
                <w:rFonts w:cstheme="minorHAnsi"/>
                <w:szCs w:val="18"/>
              </w:rPr>
              <w:t>;</w:t>
            </w:r>
          </w:p>
          <w:p w:rsidR="0096769E" w:rsidRDefault="0096769E" w:rsidP="0096769E">
            <w:pPr>
              <w:numPr>
                <w:ilvl w:val="0"/>
                <w:numId w:val="6"/>
              </w:numPr>
              <w:spacing w:after="0" w:line="240" w:lineRule="auto"/>
              <w:jc w:val="both"/>
              <w:rPr>
                <w:rStyle w:val="fontstyle01"/>
                <w:rFonts w:cstheme="minorHAnsi"/>
                <w:szCs w:val="18"/>
              </w:rPr>
            </w:pPr>
            <w:r w:rsidRPr="00070794">
              <w:rPr>
                <w:rStyle w:val="fontstyle01"/>
                <w:rFonts w:cstheme="minorHAnsi"/>
                <w:szCs w:val="18"/>
              </w:rPr>
              <w:t>Околината (дворот на градинката) треба да биде одржуван</w:t>
            </w:r>
            <w:r w:rsidR="00E4689B">
              <w:rPr>
                <w:rStyle w:val="fontstyle01"/>
                <w:rFonts w:cstheme="minorHAnsi"/>
                <w:szCs w:val="18"/>
                <w:lang w:val="mk-MK"/>
              </w:rPr>
              <w:t>а</w:t>
            </w:r>
            <w:r w:rsidRPr="00070794">
              <w:rPr>
                <w:rStyle w:val="fontstyle01"/>
                <w:rFonts w:cstheme="minorHAnsi"/>
                <w:szCs w:val="18"/>
              </w:rPr>
              <w:t xml:space="preserve"> чист</w:t>
            </w:r>
            <w:r w:rsidR="00E4689B">
              <w:rPr>
                <w:rStyle w:val="fontstyle01"/>
                <w:rFonts w:cstheme="minorHAnsi"/>
                <w:szCs w:val="18"/>
                <w:lang w:val="mk-MK"/>
              </w:rPr>
              <w:t>а</w:t>
            </w:r>
            <w:r w:rsidRPr="00070794">
              <w:rPr>
                <w:rStyle w:val="fontstyle01"/>
                <w:rFonts w:cstheme="minorHAnsi"/>
                <w:szCs w:val="18"/>
              </w:rPr>
              <w:t xml:space="preserve">, без отпад. Отпадот треба да биде собран и веднаш отстранет од дворот бидејќи може да предизвика повреди. </w:t>
            </w:r>
          </w:p>
          <w:p w:rsidR="0096769E" w:rsidRPr="0082301A" w:rsidRDefault="0096769E" w:rsidP="0096769E">
            <w:pPr>
              <w:numPr>
                <w:ilvl w:val="0"/>
                <w:numId w:val="6"/>
              </w:numPr>
              <w:spacing w:after="0" w:line="240" w:lineRule="auto"/>
              <w:jc w:val="both"/>
              <w:rPr>
                <w:rStyle w:val="fontstyle01"/>
                <w:rFonts w:cstheme="minorHAnsi"/>
                <w:szCs w:val="18"/>
              </w:rPr>
            </w:pPr>
            <w:r w:rsidRPr="00070794">
              <w:rPr>
                <w:rStyle w:val="fontstyle01"/>
                <w:rFonts w:cstheme="minorHAnsi"/>
                <w:szCs w:val="18"/>
              </w:rPr>
              <w:t>Строго забрането чување на опасен отпад на проектната локациј</w:t>
            </w:r>
            <w:r>
              <w:rPr>
                <w:rStyle w:val="fontstyle01"/>
                <w:rFonts w:cstheme="minorHAnsi"/>
                <w:szCs w:val="18"/>
              </w:rPr>
              <w:t>a</w:t>
            </w:r>
            <w:r w:rsidRPr="0082301A">
              <w:rPr>
                <w:rStyle w:val="fontstyle01"/>
                <w:rFonts w:cstheme="minorHAnsi"/>
                <w:szCs w:val="18"/>
              </w:rPr>
              <w:t>;</w:t>
            </w:r>
          </w:p>
          <w:p w:rsidR="0096769E" w:rsidRPr="00070794" w:rsidRDefault="0096769E" w:rsidP="0096769E">
            <w:pPr>
              <w:numPr>
                <w:ilvl w:val="0"/>
                <w:numId w:val="6"/>
              </w:numPr>
              <w:spacing w:after="0" w:line="240" w:lineRule="auto"/>
              <w:jc w:val="both"/>
              <w:rPr>
                <w:rStyle w:val="fontstyle01"/>
                <w:rFonts w:cstheme="minorHAnsi"/>
                <w:szCs w:val="18"/>
              </w:rPr>
            </w:pPr>
            <w:r w:rsidRPr="00070794">
              <w:rPr>
                <w:rStyle w:val="fontstyle01"/>
                <w:rFonts w:cstheme="minorHAnsi"/>
                <w:szCs w:val="18"/>
              </w:rPr>
              <w:t xml:space="preserve">Потребно е да се потпише </w:t>
            </w:r>
            <w:r w:rsidR="00A5155C">
              <w:rPr>
                <w:rStyle w:val="fontstyle01"/>
                <w:rFonts w:cstheme="minorHAnsi"/>
                <w:szCs w:val="18"/>
                <w:lang w:val="mk-MK"/>
              </w:rPr>
              <w:t>Д</w:t>
            </w:r>
            <w:r w:rsidRPr="00070794">
              <w:rPr>
                <w:rStyle w:val="fontstyle01"/>
                <w:rFonts w:cstheme="minorHAnsi"/>
                <w:szCs w:val="18"/>
              </w:rPr>
              <w:t xml:space="preserve">оговор помеѓу </w:t>
            </w:r>
            <w:r w:rsidR="00A5155C">
              <w:rPr>
                <w:rStyle w:val="fontstyle01"/>
                <w:rFonts w:cstheme="minorHAnsi"/>
                <w:szCs w:val="18"/>
                <w:lang w:val="mk-MK"/>
              </w:rPr>
              <w:t>И</w:t>
            </w:r>
            <w:r w:rsidRPr="00070794">
              <w:rPr>
                <w:rStyle w:val="fontstyle01"/>
                <w:rFonts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rsidR="0096769E" w:rsidRPr="00070794" w:rsidRDefault="0096769E" w:rsidP="0096769E">
            <w:pPr>
              <w:numPr>
                <w:ilvl w:val="0"/>
                <w:numId w:val="6"/>
              </w:numPr>
              <w:spacing w:after="0" w:line="240" w:lineRule="auto"/>
              <w:jc w:val="both"/>
              <w:rPr>
                <w:rStyle w:val="fontstyle01"/>
                <w:rFonts w:cstheme="minorHAnsi"/>
                <w:szCs w:val="18"/>
              </w:rPr>
            </w:pPr>
            <w:r w:rsidRPr="00070794">
              <w:rPr>
                <w:rStyle w:val="fontstyle01"/>
                <w:rFonts w:cstheme="minorHAnsi"/>
                <w:szCs w:val="18"/>
              </w:rPr>
              <w:lastRenderedPageBreak/>
              <w:t>Редовно одржување на возилата со цел да се намалат потенцијалните несреќи предизвикани од дефект на опремата или предвремено откажување на истата</w:t>
            </w:r>
            <w:r w:rsidRPr="0082301A">
              <w:rPr>
                <w:rStyle w:val="fontstyle01"/>
                <w:rFonts w:cstheme="minorHAnsi"/>
                <w:szCs w:val="18"/>
              </w:rPr>
              <w:t>, истекување и зголемени емисии</w:t>
            </w:r>
            <w:r>
              <w:rPr>
                <w:rStyle w:val="fontstyle01"/>
                <w:rFonts w:cstheme="minorHAnsi"/>
                <w:szCs w:val="18"/>
                <w:lang w:val="mk-MK"/>
              </w:rPr>
              <w:t>;</w:t>
            </w:r>
            <w:r w:rsidRPr="00070794">
              <w:rPr>
                <w:rStyle w:val="fontstyle01"/>
                <w:rFonts w:cstheme="minorHAnsi"/>
                <w:szCs w:val="18"/>
              </w:rPr>
              <w:t xml:space="preserve"> </w:t>
            </w:r>
          </w:p>
          <w:p w:rsidR="0096769E" w:rsidRPr="00070794" w:rsidRDefault="0096769E" w:rsidP="0096769E">
            <w:pPr>
              <w:numPr>
                <w:ilvl w:val="0"/>
                <w:numId w:val="6"/>
              </w:numPr>
              <w:spacing w:after="0" w:line="240" w:lineRule="auto"/>
              <w:jc w:val="both"/>
              <w:rPr>
                <w:rStyle w:val="fontstyle01"/>
                <w:rFonts w:cstheme="minorHAnsi"/>
                <w:szCs w:val="18"/>
              </w:rPr>
            </w:pPr>
            <w:r w:rsidRPr="00070794">
              <w:rPr>
                <w:rStyle w:val="fontstyle01"/>
                <w:rFonts w:cstheme="minorHAnsi"/>
                <w:szCs w:val="18"/>
              </w:rPr>
              <w:t xml:space="preserve">Работни активности за време на паузите на градинката и активностите на </w:t>
            </w:r>
            <w:r w:rsidRPr="0082301A">
              <w:rPr>
                <w:rStyle w:val="fontstyle01"/>
                <w:rFonts w:cstheme="minorHAnsi"/>
                <w:szCs w:val="18"/>
              </w:rPr>
              <w:t>децата во дворот, се забранети</w:t>
            </w:r>
            <w:r>
              <w:rPr>
                <w:rStyle w:val="fontstyle01"/>
                <w:rFonts w:cstheme="minorHAnsi"/>
                <w:szCs w:val="18"/>
                <w:lang w:val="mk-MK"/>
              </w:rPr>
              <w:t>;</w:t>
            </w:r>
          </w:p>
          <w:p w:rsidR="0096769E" w:rsidRPr="00070794" w:rsidRDefault="0096769E" w:rsidP="0096769E">
            <w:pPr>
              <w:numPr>
                <w:ilvl w:val="0"/>
                <w:numId w:val="6"/>
              </w:numPr>
              <w:spacing w:after="0" w:line="240" w:lineRule="auto"/>
              <w:jc w:val="both"/>
              <w:rPr>
                <w:rStyle w:val="fontstyle01"/>
                <w:rFonts w:cstheme="minorHAnsi"/>
                <w:szCs w:val="18"/>
              </w:rPr>
            </w:pPr>
            <w:r w:rsidRPr="00070794">
              <w:rPr>
                <w:rStyle w:val="fontstyle01"/>
                <w:rFonts w:cstheme="minorHAnsi"/>
                <w:szCs w:val="18"/>
              </w:rPr>
              <w:t xml:space="preserve">Ако е можно, градежните активности да бидат изведувани со намален интензитет додека децата се присутни во градинката, со цел да се спречи влијанието од бучавата врз децата. </w:t>
            </w:r>
          </w:p>
          <w:p w:rsidR="0096769E" w:rsidRPr="00070794" w:rsidRDefault="0096769E" w:rsidP="0096769E">
            <w:pPr>
              <w:numPr>
                <w:ilvl w:val="0"/>
                <w:numId w:val="6"/>
              </w:numPr>
              <w:spacing w:after="0" w:line="240" w:lineRule="auto"/>
              <w:jc w:val="both"/>
              <w:rPr>
                <w:rStyle w:val="fontstyle01"/>
                <w:rFonts w:cstheme="minorHAnsi"/>
                <w:szCs w:val="18"/>
              </w:rPr>
            </w:pPr>
            <w:r w:rsidRPr="00070794">
              <w:rPr>
                <w:rStyle w:val="fontstyle01"/>
                <w:rFonts w:cstheme="minorHAnsi"/>
                <w:szCs w:val="18"/>
              </w:rPr>
              <w:t>Ако е можно, да се започнат и завршат градежните активности за време на летните месеци или додека вработените и децата не се во градинката</w:t>
            </w:r>
            <w:r>
              <w:rPr>
                <w:rStyle w:val="fontstyle01"/>
                <w:rFonts w:cstheme="minorHAnsi"/>
                <w:szCs w:val="18"/>
                <w:lang w:val="mk-MK"/>
              </w:rPr>
              <w:t>;</w:t>
            </w:r>
          </w:p>
          <w:p w:rsidR="0096769E" w:rsidRPr="00070794" w:rsidRDefault="0096769E" w:rsidP="0096769E">
            <w:pPr>
              <w:numPr>
                <w:ilvl w:val="0"/>
                <w:numId w:val="6"/>
              </w:numPr>
              <w:spacing w:after="0" w:line="240" w:lineRule="auto"/>
              <w:jc w:val="both"/>
              <w:rPr>
                <w:rStyle w:val="fontstyle01"/>
                <w:rFonts w:cstheme="minorHAnsi"/>
                <w:szCs w:val="18"/>
              </w:rPr>
            </w:pPr>
            <w:r w:rsidRPr="00070794">
              <w:rPr>
                <w:rStyle w:val="fontstyle01"/>
                <w:rFonts w:cstheme="minorHAnsi"/>
                <w:szCs w:val="18"/>
              </w:rPr>
              <w:t xml:space="preserve">Редовно одржување и чистење на просторот со цел да се намалат </w:t>
            </w:r>
            <w:r w:rsidRPr="0082301A">
              <w:rPr>
                <w:rStyle w:val="fontstyle01"/>
                <w:rFonts w:cstheme="minorHAnsi"/>
                <w:szCs w:val="18"/>
              </w:rPr>
              <w:t>емисиите на прашина</w:t>
            </w:r>
            <w:r>
              <w:rPr>
                <w:rStyle w:val="fontstyle01"/>
                <w:rFonts w:cstheme="minorHAnsi"/>
                <w:szCs w:val="18"/>
                <w:lang w:val="mk-MK"/>
              </w:rPr>
              <w:t>;</w:t>
            </w:r>
          </w:p>
          <w:p w:rsidR="007B2A5C" w:rsidRPr="00525261" w:rsidRDefault="00525261" w:rsidP="00525261">
            <w:pPr>
              <w:spacing w:after="0" w:line="240" w:lineRule="auto"/>
              <w:rPr>
                <w:rStyle w:val="fontstyle01"/>
                <w:rFonts w:cstheme="minorHAnsi"/>
                <w:szCs w:val="18"/>
              </w:rPr>
            </w:pPr>
            <w:r w:rsidRPr="00525261">
              <w:rPr>
                <w:rStyle w:val="fontstyle01"/>
                <w:rFonts w:cstheme="minorHAnsi"/>
                <w:szCs w:val="18"/>
              </w:rPr>
              <w:t>Мерки за Б</w:t>
            </w:r>
            <w:r w:rsidR="00E4689B">
              <w:rPr>
                <w:rStyle w:val="fontstyle01"/>
                <w:rFonts w:cstheme="minorHAnsi"/>
                <w:szCs w:val="18"/>
                <w:lang w:val="mk-MK"/>
              </w:rPr>
              <w:t>З</w:t>
            </w:r>
            <w:r w:rsidRPr="00525261">
              <w:rPr>
                <w:rStyle w:val="fontstyle01"/>
                <w:rFonts w:cstheme="minorHAnsi"/>
                <w:szCs w:val="18"/>
              </w:rPr>
              <w:t>Р за работниците:</w:t>
            </w:r>
          </w:p>
          <w:p w:rsidR="005B38B3" w:rsidRDefault="005B38B3" w:rsidP="00525261">
            <w:pPr>
              <w:numPr>
                <w:ilvl w:val="0"/>
                <w:numId w:val="6"/>
              </w:numPr>
              <w:spacing w:after="0" w:line="240" w:lineRule="auto"/>
              <w:jc w:val="both"/>
              <w:rPr>
                <w:rStyle w:val="fontstyle01"/>
                <w:rFonts w:cstheme="minorHAnsi"/>
                <w:szCs w:val="18"/>
              </w:rPr>
            </w:pPr>
            <w:r w:rsidRPr="00DA1255">
              <w:rPr>
                <w:rStyle w:val="fontstyle01"/>
                <w:rFonts w:cstheme="minorHAnsi"/>
                <w:szCs w:val="18"/>
              </w:rPr>
              <w:t>Треба да се применуваат мерки за ЗБР (прва помош, заштитна облека за работниците, соодветни машини и алатки);</w:t>
            </w:r>
          </w:p>
          <w:p w:rsidR="00525261" w:rsidRPr="00525261" w:rsidRDefault="00525261" w:rsidP="00525261">
            <w:pPr>
              <w:numPr>
                <w:ilvl w:val="0"/>
                <w:numId w:val="6"/>
              </w:numPr>
              <w:spacing w:after="0" w:line="240" w:lineRule="auto"/>
              <w:jc w:val="both"/>
              <w:rPr>
                <w:rStyle w:val="fontstyle01"/>
                <w:rFonts w:cstheme="minorHAnsi"/>
                <w:szCs w:val="18"/>
              </w:rPr>
            </w:pPr>
            <w:r w:rsidRPr="00525261">
              <w:rPr>
                <w:rStyle w:val="fontstyle01"/>
                <w:rFonts w:cstheme="minorHAnsi"/>
                <w:szCs w:val="18"/>
              </w:rPr>
              <w:t xml:space="preserve">Со опремата треба да ракува само искусен и обучен персонал, со што ќе се намали ризикот </w:t>
            </w:r>
            <w:bookmarkStart w:id="9" w:name="_GoBack"/>
            <w:bookmarkEnd w:id="9"/>
            <w:r w:rsidRPr="00525261">
              <w:rPr>
                <w:rStyle w:val="fontstyle01"/>
                <w:rFonts w:cstheme="minorHAnsi"/>
                <w:szCs w:val="18"/>
              </w:rPr>
              <w:t>од несреќи;</w:t>
            </w:r>
          </w:p>
          <w:p w:rsidR="00DA1255" w:rsidRPr="005B38B3" w:rsidRDefault="00DA1255" w:rsidP="005B38B3">
            <w:pPr>
              <w:numPr>
                <w:ilvl w:val="0"/>
                <w:numId w:val="6"/>
              </w:numPr>
              <w:spacing w:after="0" w:line="240" w:lineRule="auto"/>
              <w:jc w:val="both"/>
              <w:rPr>
                <w:rStyle w:val="fontstyle01"/>
                <w:rFonts w:cstheme="minorHAnsi"/>
                <w:szCs w:val="18"/>
              </w:rPr>
            </w:pPr>
            <w:r w:rsidRPr="00DA1255">
              <w:rPr>
                <w:rStyle w:val="fontstyle01"/>
                <w:rFonts w:cstheme="minorHAnsi"/>
                <w:szCs w:val="18"/>
              </w:rPr>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rsidR="007B2A5C" w:rsidRPr="00DA1255" w:rsidRDefault="00DA1255" w:rsidP="00DA1255">
            <w:pPr>
              <w:spacing w:after="0" w:line="240" w:lineRule="auto"/>
              <w:rPr>
                <w:rStyle w:val="fontstyle01"/>
                <w:rFonts w:cstheme="minorHAnsi"/>
                <w:szCs w:val="18"/>
              </w:rPr>
            </w:pPr>
            <w:r w:rsidRPr="00DA1255">
              <w:rPr>
                <w:rStyle w:val="fontstyle01"/>
                <w:rFonts w:cstheme="minorHAnsi"/>
                <w:szCs w:val="18"/>
              </w:rPr>
              <w:t>Противпожарни мерки:</w:t>
            </w:r>
          </w:p>
          <w:p w:rsidR="00E52F0E" w:rsidRDefault="005B38B3" w:rsidP="00E52F0E">
            <w:pPr>
              <w:numPr>
                <w:ilvl w:val="0"/>
                <w:numId w:val="6"/>
              </w:numPr>
              <w:spacing w:after="0" w:line="240" w:lineRule="auto"/>
              <w:jc w:val="both"/>
              <w:rPr>
                <w:rStyle w:val="fontstyle01"/>
                <w:rFonts w:cstheme="minorHAnsi"/>
                <w:szCs w:val="18"/>
              </w:rPr>
            </w:pPr>
            <w:r w:rsidRPr="00DA1255">
              <w:rPr>
                <w:rStyle w:val="fontstyle01"/>
                <w:rFonts w:cstheme="minorHAnsi"/>
                <w:szCs w:val="18"/>
              </w:rPr>
              <w:t xml:space="preserve">На локацијата има назначено лице одговорно за заштита од пожар; </w:t>
            </w:r>
          </w:p>
          <w:p w:rsidR="005B38B3" w:rsidRPr="00E52F0E" w:rsidRDefault="00E52F0E" w:rsidP="00E52F0E">
            <w:pPr>
              <w:numPr>
                <w:ilvl w:val="0"/>
                <w:numId w:val="6"/>
              </w:numPr>
              <w:spacing w:after="0" w:line="240" w:lineRule="auto"/>
              <w:jc w:val="both"/>
              <w:rPr>
                <w:rStyle w:val="fontstyle01"/>
                <w:rFonts w:cstheme="minorHAnsi"/>
                <w:szCs w:val="18"/>
              </w:rPr>
            </w:pPr>
            <w:r w:rsidRPr="00DA1255">
              <w:rPr>
                <w:rStyle w:val="fontstyle01"/>
                <w:rFonts w:cstheme="minorHAnsi"/>
                <w:szCs w:val="18"/>
              </w:rPr>
              <w:t>Сите вработени се запознаени со постапките во случај на пожар;</w:t>
            </w:r>
          </w:p>
          <w:p w:rsidR="00DA1255" w:rsidRPr="00DA1255" w:rsidRDefault="00DA1255" w:rsidP="00DA1255">
            <w:pPr>
              <w:numPr>
                <w:ilvl w:val="0"/>
                <w:numId w:val="6"/>
              </w:numPr>
              <w:spacing w:after="0" w:line="240" w:lineRule="auto"/>
              <w:jc w:val="both"/>
              <w:rPr>
                <w:rStyle w:val="fontstyle01"/>
                <w:rFonts w:cstheme="minorHAnsi"/>
                <w:szCs w:val="18"/>
              </w:rPr>
            </w:pPr>
            <w:r w:rsidRPr="00DA1255">
              <w:rPr>
                <w:rStyle w:val="fontstyle01"/>
                <w:rFonts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rsidR="007B2A5C" w:rsidRPr="00DA1255" w:rsidRDefault="00DA1255" w:rsidP="00DA1255">
            <w:pPr>
              <w:numPr>
                <w:ilvl w:val="0"/>
                <w:numId w:val="6"/>
              </w:numPr>
              <w:spacing w:after="0" w:line="240" w:lineRule="auto"/>
              <w:jc w:val="both"/>
              <w:rPr>
                <w:rStyle w:val="fontstyle01"/>
                <w:rFonts w:cstheme="minorHAnsi"/>
                <w:szCs w:val="18"/>
              </w:rPr>
            </w:pPr>
            <w:r w:rsidRPr="00DA1255">
              <w:rPr>
                <w:rStyle w:val="fontstyle01"/>
                <w:rFonts w:cstheme="minorHAnsi"/>
                <w:szCs w:val="18"/>
              </w:rPr>
              <w:t>Треба да се одржува чистотата на делот од локацијата каде нема градежни активности.</w:t>
            </w:r>
          </w:p>
        </w:tc>
      </w:tr>
      <w:tr w:rsidR="007B2A5C" w:rsidRPr="007515B2" w:rsidTr="00525261">
        <w:trPr>
          <w:trHeight w:val="305"/>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DA1255" w:rsidRDefault="00DA1255" w:rsidP="00DA1255">
            <w:pPr>
              <w:spacing w:after="0" w:line="240" w:lineRule="auto"/>
              <w:jc w:val="center"/>
              <w:rPr>
                <w:rFonts w:cstheme="minorHAnsi"/>
              </w:rPr>
            </w:pPr>
            <w:r w:rsidRPr="00DA1255">
              <w:rPr>
                <w:rFonts w:cstheme="minorHAnsi"/>
              </w:rPr>
              <w:t>Спречување на несреќи</w:t>
            </w:r>
          </w:p>
        </w:tc>
        <w:tc>
          <w:tcPr>
            <w:tcW w:w="3121" w:type="pct"/>
          </w:tcPr>
          <w:p w:rsidR="00E52F0E" w:rsidRDefault="00E52F0E" w:rsidP="00DA1255">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 xml:space="preserve">Градежната машинерија и опрема треба да бидат во соодветна работна состојба </w:t>
            </w:r>
          </w:p>
          <w:p w:rsidR="00DA1255" w:rsidRPr="00DA1255" w:rsidRDefault="00DA1255" w:rsidP="00DA1255">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На проектната локација треба да има пакет за спречување на истекување за да се спречи понатамошно ширење на истекувањето;</w:t>
            </w:r>
          </w:p>
          <w:p w:rsidR="00DA1255" w:rsidRPr="00DA1255" w:rsidRDefault="00DA1255" w:rsidP="00DA1255">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Противпожарните апарати треба да бидат во функционална состојба;</w:t>
            </w:r>
          </w:p>
          <w:p w:rsidR="007B2A5C" w:rsidRPr="00E52F0E" w:rsidRDefault="00DA1255" w:rsidP="00E52F0E">
            <w:pPr>
              <w:numPr>
                <w:ilvl w:val="0"/>
                <w:numId w:val="11"/>
              </w:numPr>
              <w:pBdr>
                <w:between w:val="nil"/>
                <w:bar w:val="nil"/>
              </w:pBdr>
              <w:spacing w:after="0" w:line="240" w:lineRule="auto"/>
              <w:jc w:val="both"/>
              <w:rPr>
                <w:rStyle w:val="fontstyle01"/>
                <w:rFonts w:cstheme="minorHAnsi"/>
                <w:szCs w:val="18"/>
              </w:rPr>
            </w:pPr>
            <w:r w:rsidRPr="00DA1255">
              <w:rPr>
                <w:rStyle w:val="fontstyle01"/>
                <w:rFonts w:cstheme="minorHAnsi"/>
                <w:szCs w:val="18"/>
              </w:rPr>
              <w:t>Работната локација треба да се заш</w:t>
            </w:r>
            <w:r w:rsidR="00E52F0E">
              <w:rPr>
                <w:rStyle w:val="fontstyle01"/>
                <w:rFonts w:cstheme="minorHAnsi"/>
                <w:szCs w:val="18"/>
              </w:rPr>
              <w:t>тити со лента за предупредување</w:t>
            </w:r>
            <w:r w:rsidRPr="00E52F0E">
              <w:rPr>
                <w:rStyle w:val="fontstyle01"/>
                <w:rFonts w:cstheme="minorHAnsi"/>
                <w:szCs w:val="18"/>
              </w:rPr>
              <w:t>.</w:t>
            </w:r>
          </w:p>
        </w:tc>
      </w:tr>
      <w:tr w:rsidR="007B2A5C" w:rsidRPr="007515B2" w:rsidTr="00525261">
        <w:trPr>
          <w:jc w:val="center"/>
        </w:trPr>
        <w:tc>
          <w:tcPr>
            <w:tcW w:w="916" w:type="pct"/>
            <w:vMerge w:val="restart"/>
            <w:vAlign w:val="center"/>
          </w:tcPr>
          <w:p w:rsidR="007B2A5C" w:rsidRPr="00DA1255" w:rsidRDefault="00DA1255" w:rsidP="00DA1255">
            <w:pPr>
              <w:spacing w:after="0" w:line="240" w:lineRule="auto"/>
              <w:jc w:val="center"/>
              <w:rPr>
                <w:rFonts w:cstheme="minorHAnsi"/>
                <w:b/>
              </w:rPr>
            </w:pPr>
            <w:r w:rsidRPr="00DA1255">
              <w:rPr>
                <w:rFonts w:cstheme="minorHAnsi"/>
                <w:b/>
              </w:rPr>
              <w:t>B</w:t>
            </w:r>
            <w:r w:rsidRPr="00DA1255">
              <w:rPr>
                <w:rFonts w:cstheme="minorHAnsi"/>
              </w:rPr>
              <w:t>. Општи активности за реновирање/адаптација</w:t>
            </w:r>
          </w:p>
        </w:tc>
        <w:tc>
          <w:tcPr>
            <w:tcW w:w="963" w:type="pct"/>
            <w:tcBorders>
              <w:bottom w:val="single" w:sz="4" w:space="0" w:color="auto"/>
            </w:tcBorders>
            <w:vAlign w:val="center"/>
          </w:tcPr>
          <w:p w:rsidR="007B2A5C" w:rsidRPr="00DA1255" w:rsidRDefault="00DA1255" w:rsidP="00DA1255">
            <w:pPr>
              <w:spacing w:after="0" w:line="240" w:lineRule="auto"/>
              <w:jc w:val="center"/>
              <w:rPr>
                <w:rFonts w:cstheme="minorHAnsi"/>
              </w:rPr>
            </w:pPr>
            <w:r w:rsidRPr="00DA1255">
              <w:rPr>
                <w:rFonts w:cstheme="minorHAnsi"/>
              </w:rPr>
              <w:t>Емисии во воздух и квалитет на воздух</w:t>
            </w:r>
          </w:p>
        </w:tc>
        <w:tc>
          <w:tcPr>
            <w:tcW w:w="3121" w:type="pct"/>
          </w:tcPr>
          <w:p w:rsidR="00E52F0E" w:rsidRDefault="00E52F0E" w:rsidP="00E52F0E">
            <w:pPr>
              <w:numPr>
                <w:ilvl w:val="0"/>
                <w:numId w:val="9"/>
              </w:numPr>
              <w:spacing w:after="0" w:line="240" w:lineRule="auto"/>
              <w:jc w:val="both"/>
              <w:rPr>
                <w:rStyle w:val="fontstyle01"/>
                <w:rFonts w:cstheme="minorHAnsi"/>
                <w:szCs w:val="18"/>
              </w:rPr>
            </w:pPr>
            <w:r w:rsidRPr="00704F3F">
              <w:rPr>
                <w:rStyle w:val="fontstyle01"/>
                <w:rFonts w:cstheme="minorHAnsi"/>
                <w:szCs w:val="18"/>
              </w:rPr>
              <w:t xml:space="preserve">Осигурување дека сите возила и машинерија користат бензин од официјални извори (лиценцирани бензински станици) и гориво кое е определено за машинеријата и од страна на производителот на возила; </w:t>
            </w:r>
          </w:p>
          <w:p w:rsidR="00E52F0E" w:rsidRPr="00704F3F" w:rsidRDefault="00E52F0E" w:rsidP="00E52F0E">
            <w:pPr>
              <w:numPr>
                <w:ilvl w:val="0"/>
                <w:numId w:val="9"/>
              </w:numPr>
              <w:spacing w:after="0" w:line="240" w:lineRule="auto"/>
              <w:jc w:val="both"/>
              <w:rPr>
                <w:rStyle w:val="fontstyle01"/>
                <w:rFonts w:cstheme="minorHAnsi"/>
                <w:szCs w:val="18"/>
              </w:rPr>
            </w:pPr>
            <w:r w:rsidRPr="00704F3F">
              <w:rPr>
                <w:rStyle w:val="fontstyle01"/>
                <w:rFonts w:cstheme="minorHAnsi"/>
                <w:szCs w:val="18"/>
              </w:rPr>
              <w:t>Осигурување редовно одржување и атестирање на сите транспортни возила и машинерија;</w:t>
            </w:r>
          </w:p>
          <w:p w:rsidR="00E52F0E" w:rsidRPr="00B311B5" w:rsidRDefault="00E52F0E" w:rsidP="00E52F0E">
            <w:pPr>
              <w:numPr>
                <w:ilvl w:val="0"/>
                <w:numId w:val="9"/>
              </w:numPr>
              <w:spacing w:after="0" w:line="240" w:lineRule="auto"/>
              <w:jc w:val="both"/>
              <w:rPr>
                <w:rStyle w:val="fontstyle01"/>
                <w:rFonts w:cstheme="minorHAnsi"/>
                <w:szCs w:val="18"/>
              </w:rPr>
            </w:pPr>
            <w:r w:rsidRPr="00B311B5">
              <w:rPr>
                <w:rStyle w:val="fontstyle01"/>
                <w:rFonts w:cstheme="minorHAnsi"/>
                <w:szCs w:val="18"/>
              </w:rPr>
              <w:t>Целата машинерија треба да се опреми со соодветна опрема за контрола на емисии;</w:t>
            </w:r>
          </w:p>
          <w:p w:rsidR="00B311B5" w:rsidRPr="00B311B5" w:rsidRDefault="00B311B5" w:rsidP="00B311B5">
            <w:pPr>
              <w:numPr>
                <w:ilvl w:val="0"/>
                <w:numId w:val="9"/>
              </w:numPr>
              <w:spacing w:after="0" w:line="240" w:lineRule="auto"/>
              <w:jc w:val="both"/>
              <w:rPr>
                <w:rStyle w:val="fontstyle01"/>
                <w:rFonts w:cstheme="minorHAnsi"/>
                <w:szCs w:val="18"/>
              </w:rPr>
            </w:pPr>
            <w:r w:rsidRPr="00B311B5">
              <w:rPr>
                <w:rStyle w:val="fontstyle01"/>
                <w:rFonts w:cstheme="minorHAnsi"/>
                <w:szCs w:val="18"/>
              </w:rPr>
              <w:lastRenderedPageBreak/>
              <w:t>При превоз на отпад/материјали, возилата мора да бидат покриени за да се намалат емисиите од прашина;</w:t>
            </w:r>
          </w:p>
          <w:p w:rsidR="00B311B5" w:rsidRPr="00B311B5" w:rsidRDefault="00B311B5" w:rsidP="00B311B5">
            <w:pPr>
              <w:numPr>
                <w:ilvl w:val="0"/>
                <w:numId w:val="9"/>
              </w:numPr>
              <w:spacing w:after="0" w:line="240" w:lineRule="auto"/>
              <w:jc w:val="both"/>
              <w:rPr>
                <w:rStyle w:val="fontstyle01"/>
                <w:rFonts w:cstheme="minorHAnsi"/>
                <w:szCs w:val="18"/>
              </w:rPr>
            </w:pPr>
            <w:r w:rsidRPr="00B311B5">
              <w:rPr>
                <w:rStyle w:val="fontstyle01"/>
                <w:rFonts w:cstheme="minorHAnsi"/>
                <w:szCs w:val="18"/>
              </w:rPr>
              <w:t>За да се минимизира прашината, градежните материјали треба да се чуваат на соодветни места и да се покријат;</w:t>
            </w:r>
          </w:p>
          <w:p w:rsidR="00B311B5" w:rsidRPr="00704F3F" w:rsidRDefault="00704F3F" w:rsidP="00704F3F">
            <w:pPr>
              <w:numPr>
                <w:ilvl w:val="0"/>
                <w:numId w:val="9"/>
              </w:numPr>
              <w:spacing w:after="0" w:line="240" w:lineRule="auto"/>
              <w:jc w:val="both"/>
              <w:rPr>
                <w:rStyle w:val="fontstyle01"/>
                <w:rFonts w:cstheme="minorHAnsi"/>
                <w:szCs w:val="18"/>
              </w:rPr>
            </w:pPr>
            <w:r w:rsidRPr="00704F3F">
              <w:rPr>
                <w:rStyle w:val="fontstyle01"/>
                <w:rFonts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rsidR="007B2A5C" w:rsidRPr="00776240" w:rsidRDefault="00776240" w:rsidP="00776240">
            <w:pPr>
              <w:numPr>
                <w:ilvl w:val="0"/>
                <w:numId w:val="9"/>
              </w:numPr>
              <w:spacing w:after="0" w:line="240" w:lineRule="auto"/>
              <w:jc w:val="both"/>
              <w:rPr>
                <w:rStyle w:val="fontstyle01"/>
                <w:rFonts w:cstheme="minorHAnsi"/>
                <w:szCs w:val="18"/>
              </w:rPr>
            </w:pPr>
            <w:r w:rsidRPr="00776240">
              <w:rPr>
                <w:rStyle w:val="fontstyle01"/>
                <w:rFonts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776240" w:rsidRDefault="00776240" w:rsidP="00776240">
            <w:pPr>
              <w:spacing w:after="0" w:line="240" w:lineRule="auto"/>
              <w:jc w:val="center"/>
              <w:rPr>
                <w:rFonts w:cstheme="minorHAnsi"/>
              </w:rPr>
            </w:pPr>
            <w:r w:rsidRPr="00776240">
              <w:rPr>
                <w:rFonts w:cstheme="minorHAnsi"/>
              </w:rPr>
              <w:t>Вознемирување од бучава</w:t>
            </w:r>
          </w:p>
        </w:tc>
        <w:tc>
          <w:tcPr>
            <w:tcW w:w="3121" w:type="pct"/>
          </w:tcPr>
          <w:p w:rsidR="00776240" w:rsidRPr="00776240" w:rsidRDefault="00776240" w:rsidP="00776240">
            <w:pPr>
              <w:numPr>
                <w:ilvl w:val="0"/>
                <w:numId w:val="10"/>
              </w:numPr>
              <w:spacing w:after="0" w:line="240" w:lineRule="auto"/>
              <w:jc w:val="both"/>
              <w:rPr>
                <w:rStyle w:val="fontstyle01"/>
                <w:rFonts w:cstheme="minorHAnsi"/>
                <w:szCs w:val="18"/>
              </w:rPr>
            </w:pPr>
            <w:r w:rsidRPr="00776240">
              <w:rPr>
                <w:rStyle w:val="fontstyle01"/>
                <w:rFonts w:cstheme="minorHAnsi"/>
                <w:szCs w:val="18"/>
              </w:rPr>
              <w:t>Нивото на бучава не смее да го надминува националното ниво (согласно националната законска регулатива и барањата од ЕУ);</w:t>
            </w:r>
          </w:p>
          <w:p w:rsidR="00776240" w:rsidRPr="00776240" w:rsidRDefault="00776240" w:rsidP="00776240">
            <w:pPr>
              <w:numPr>
                <w:ilvl w:val="0"/>
                <w:numId w:val="10"/>
              </w:numPr>
              <w:spacing w:after="0" w:line="240" w:lineRule="auto"/>
              <w:jc w:val="both"/>
              <w:rPr>
                <w:rStyle w:val="fontstyle01"/>
                <w:rFonts w:cstheme="minorHAnsi"/>
                <w:szCs w:val="18"/>
              </w:rPr>
            </w:pPr>
            <w:r w:rsidRPr="00776240">
              <w:rPr>
                <w:rStyle w:val="fontstyle01"/>
                <w:rFonts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rsidR="008673C4" w:rsidRPr="008673C4" w:rsidRDefault="00776240" w:rsidP="008673C4">
            <w:pPr>
              <w:numPr>
                <w:ilvl w:val="0"/>
                <w:numId w:val="10"/>
              </w:numPr>
              <w:spacing w:after="0" w:line="240" w:lineRule="auto"/>
              <w:jc w:val="both"/>
              <w:rPr>
                <w:rStyle w:val="fontstyle01"/>
                <w:rFonts w:cstheme="minorHAnsi"/>
                <w:szCs w:val="18"/>
              </w:rPr>
            </w:pPr>
            <w:r w:rsidRPr="00776240">
              <w:rPr>
                <w:rStyle w:val="fontstyle01"/>
                <w:rFonts w:cstheme="minorHAnsi"/>
                <w:szCs w:val="18"/>
              </w:rPr>
              <w:t xml:space="preserve">На целата градежна опрема треба да се применат мерки за сузбивање на бучавата. </w:t>
            </w:r>
            <w:r w:rsidR="008673C4" w:rsidRPr="008673C4">
              <w:rPr>
                <w:rStyle w:val="fontstyle01"/>
                <w:rFonts w:cstheme="minorHAnsi"/>
                <w:szCs w:val="18"/>
              </w:rPr>
              <w:t>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машинерија од локацијата;</w:t>
            </w:r>
          </w:p>
          <w:p w:rsidR="007B2A5C" w:rsidRPr="008673C4" w:rsidRDefault="008673C4" w:rsidP="008673C4">
            <w:pPr>
              <w:numPr>
                <w:ilvl w:val="0"/>
                <w:numId w:val="10"/>
              </w:numPr>
              <w:spacing w:after="0" w:line="240" w:lineRule="auto"/>
              <w:jc w:val="both"/>
              <w:rPr>
                <w:rStyle w:val="fontstyle01"/>
                <w:rFonts w:cstheme="minorHAnsi"/>
                <w:szCs w:val="18"/>
              </w:rPr>
            </w:pPr>
            <w:r w:rsidRPr="008673C4">
              <w:rPr>
                <w:rStyle w:val="fontstyle01"/>
                <w:rFonts w:cstheme="minorHAnsi"/>
                <w:szCs w:val="18"/>
              </w:rPr>
              <w:t>Ефективно одржување на механичката опрема.</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8673C4" w:rsidRDefault="008673C4" w:rsidP="008673C4">
            <w:pPr>
              <w:spacing w:after="0" w:line="240" w:lineRule="auto"/>
              <w:jc w:val="center"/>
              <w:rPr>
                <w:rFonts w:cstheme="minorHAnsi"/>
              </w:rPr>
            </w:pPr>
            <w:r w:rsidRPr="008673C4">
              <w:rPr>
                <w:rFonts w:cstheme="minorHAnsi"/>
              </w:rPr>
              <w:t>Управување со отпад</w:t>
            </w:r>
          </w:p>
        </w:tc>
        <w:tc>
          <w:tcPr>
            <w:tcW w:w="3121" w:type="pct"/>
          </w:tcPr>
          <w:p w:rsidR="003D6E5E" w:rsidRDefault="003D6E5E"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rsidR="003D6E5E" w:rsidRPr="003D6E5E" w:rsidRDefault="003D6E5E" w:rsidP="003D6E5E">
            <w:pPr>
              <w:pStyle w:val="ListParagraph"/>
              <w:numPr>
                <w:ilvl w:val="0"/>
                <w:numId w:val="7"/>
              </w:numPr>
              <w:rPr>
                <w:rStyle w:val="fontstyle01"/>
                <w:rFonts w:cstheme="minorHAnsi"/>
                <w:szCs w:val="18"/>
              </w:rPr>
            </w:pPr>
            <w:r w:rsidRPr="003D6E5E">
              <w:rPr>
                <w:rStyle w:val="fontstyle01"/>
                <w:rFonts w:cstheme="minorHAnsi"/>
                <w:szCs w:val="18"/>
              </w:rPr>
              <w:t>Комуналното претпријатие за собирање на отпад “Комунална хигиена“ е одговорно за собирањето на комуналниот и интертен отпад и превозот на тој отпад во Општина Карпош и Град Скопје. Отпадот се отстранува на депонијата Дрисла. За очекуваните видови отпад што произлегува од активностите за чистење и реновирање/ адаптација, ќе се утврдат патеки и места за собирање и отстранување на отпад;</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Fonts w:eastAsia="Calibri" w:cstheme="minorHAnsi"/>
                <w:bCs/>
                <w:color w:val="000000"/>
                <w:sz w:val="18"/>
                <w:szCs w:val="18"/>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8673C4">
              <w:rPr>
                <w:rStyle w:val="fontstyle01"/>
                <w:rFonts w:cstheme="minorHAnsi"/>
                <w:szCs w:val="18"/>
              </w:rPr>
              <w:t xml:space="preserve"> 17 01 – Отпад од бетон, асфалт, 17 05 04 – Ископана почва, 17 09 04 – Мешан отпад од градилиште;</w:t>
            </w:r>
          </w:p>
          <w:p w:rsidR="008673C4" w:rsidRPr="003D6E5E" w:rsidRDefault="008673C4" w:rsidP="003D6E5E">
            <w:pPr>
              <w:numPr>
                <w:ilvl w:val="0"/>
                <w:numId w:val="7"/>
              </w:numPr>
              <w:spacing w:after="0" w:line="240" w:lineRule="auto"/>
              <w:jc w:val="both"/>
              <w:rPr>
                <w:rStyle w:val="fontstyle01"/>
                <w:rFonts w:cstheme="minorHAnsi"/>
                <w:szCs w:val="18"/>
              </w:rPr>
            </w:pPr>
            <w:r w:rsidRPr="008673C4">
              <w:rPr>
                <w:rStyle w:val="fontstyle01"/>
                <w:rFonts w:cstheme="minorHAnsi"/>
                <w:szCs w:val="18"/>
              </w:rPr>
              <w:lastRenderedPageBreak/>
              <w:t>Мала количина на цврст комунален отпад (пијалаци, храна), како и отпад од пакување (шишиња, хартија, стакло, итн.</w:t>
            </w:r>
            <w:r w:rsidR="001D0331">
              <w:rPr>
                <w:rStyle w:val="fontstyle01"/>
                <w:rFonts w:cstheme="minorHAnsi"/>
                <w:szCs w:val="18"/>
                <w:lang w:val="mk-MK"/>
              </w:rPr>
              <w:t>)</w:t>
            </w:r>
            <w:r w:rsidRPr="008673C4">
              <w:rPr>
                <w:rStyle w:val="fontstyle01"/>
                <w:rFonts w:cstheme="minorHAnsi"/>
                <w:szCs w:val="18"/>
              </w:rPr>
              <w:t>;</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Евиденцијата за отстранување на отпад (документ за отпад) редовно се ажурира и архивира;</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Градежниот отпад ќе го собираат и отстрануваат само лиценцирани собирачи на отпад;</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Целата евиденција за отстранетиот отпад ќе се чува како доказ за соодветно управување;</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Градежниот отпад од локацијата треба веднаш да се отстрани и повторно да се употреби, ако е возможно;</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rsidR="008673C4"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Материјалите треба да се покријат при транспортот за да се избегне дисперзија на отпад;</w:t>
            </w:r>
          </w:p>
          <w:p w:rsidR="007B2A5C" w:rsidRPr="008673C4" w:rsidRDefault="008673C4" w:rsidP="008673C4">
            <w:pPr>
              <w:numPr>
                <w:ilvl w:val="0"/>
                <w:numId w:val="7"/>
              </w:numPr>
              <w:spacing w:after="0" w:line="240" w:lineRule="auto"/>
              <w:jc w:val="both"/>
              <w:rPr>
                <w:rStyle w:val="fontstyle01"/>
                <w:rFonts w:cstheme="minorHAnsi"/>
                <w:szCs w:val="18"/>
              </w:rPr>
            </w:pPr>
            <w:r w:rsidRPr="008673C4">
              <w:rPr>
                <w:rStyle w:val="fontstyle01"/>
                <w:rFonts w:cstheme="minorHAnsi"/>
                <w:szCs w:val="18"/>
              </w:rPr>
              <w:t>Треба да се забрани горење на градежен отпад.</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4A5A4B" w:rsidRDefault="007B2A5C" w:rsidP="001D3EB2">
            <w:pPr>
              <w:spacing w:after="0" w:line="240" w:lineRule="auto"/>
              <w:jc w:val="center"/>
              <w:rPr>
                <w:rFonts w:cstheme="minorHAnsi"/>
              </w:rPr>
            </w:pPr>
          </w:p>
          <w:p w:rsidR="007B2A5C" w:rsidRPr="004A5A4B" w:rsidRDefault="007B2A5C" w:rsidP="001D3EB2">
            <w:pPr>
              <w:spacing w:after="0" w:line="240" w:lineRule="auto"/>
              <w:jc w:val="center"/>
              <w:rPr>
                <w:rFonts w:cstheme="minorHAnsi"/>
              </w:rPr>
            </w:pPr>
          </w:p>
          <w:p w:rsidR="007B2A5C" w:rsidRPr="008673C4" w:rsidRDefault="008673C4" w:rsidP="008673C4">
            <w:pPr>
              <w:spacing w:after="0" w:line="240" w:lineRule="auto"/>
              <w:jc w:val="center"/>
              <w:rPr>
                <w:rFonts w:cstheme="minorHAnsi"/>
              </w:rPr>
            </w:pPr>
            <w:r w:rsidRPr="008673C4">
              <w:rPr>
                <w:rFonts w:cstheme="minorHAnsi"/>
              </w:rPr>
              <w:t>Вода и почва</w:t>
            </w:r>
          </w:p>
        </w:tc>
        <w:tc>
          <w:tcPr>
            <w:tcW w:w="3121" w:type="pct"/>
          </w:tcPr>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Забрането е времено или конечно отстранување на каков било отпад во близина на водни текови;</w:t>
            </w:r>
          </w:p>
          <w:p w:rsidR="008673C4"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Забрането е сервисирање на возила и машинерија на градилиштето;</w:t>
            </w:r>
          </w:p>
          <w:p w:rsidR="007B2A5C" w:rsidRPr="008673C4" w:rsidRDefault="008673C4" w:rsidP="008673C4">
            <w:pPr>
              <w:numPr>
                <w:ilvl w:val="0"/>
                <w:numId w:val="8"/>
              </w:numPr>
              <w:spacing w:after="0" w:line="240" w:lineRule="auto"/>
              <w:jc w:val="both"/>
              <w:rPr>
                <w:rStyle w:val="fontstyle01"/>
                <w:rFonts w:cstheme="minorHAnsi"/>
                <w:szCs w:val="18"/>
              </w:rPr>
            </w:pPr>
            <w:r w:rsidRPr="008673C4">
              <w:rPr>
                <w:rStyle w:val="fontstyle01"/>
                <w:rFonts w:cstheme="minorHAnsi"/>
                <w:szCs w:val="18"/>
              </w:rPr>
              <w:t xml:space="preserve">Потребно е да се спречи, колку што е можно, истекување на нафта и други загадувачи во водата и почвата. </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8673C4" w:rsidRDefault="008673C4" w:rsidP="008673C4">
            <w:pPr>
              <w:spacing w:after="0" w:line="240" w:lineRule="auto"/>
              <w:jc w:val="center"/>
              <w:rPr>
                <w:rFonts w:cstheme="minorHAnsi"/>
              </w:rPr>
            </w:pPr>
            <w:r w:rsidRPr="008673C4">
              <w:rPr>
                <w:rFonts w:cstheme="minorHAnsi"/>
              </w:rPr>
              <w:t>Заштита на природата</w:t>
            </w:r>
          </w:p>
        </w:tc>
        <w:tc>
          <w:tcPr>
            <w:tcW w:w="3121" w:type="pct"/>
          </w:tcPr>
          <w:p w:rsidR="008673C4" w:rsidRPr="004D3405" w:rsidRDefault="004D3405" w:rsidP="004D3405">
            <w:pPr>
              <w:numPr>
                <w:ilvl w:val="0"/>
                <w:numId w:val="12"/>
              </w:numPr>
              <w:tabs>
                <w:tab w:val="clear" w:pos="785"/>
                <w:tab w:val="num" w:pos="360"/>
              </w:tabs>
              <w:spacing w:after="0" w:line="240" w:lineRule="auto"/>
              <w:ind w:left="360"/>
              <w:jc w:val="both"/>
              <w:rPr>
                <w:rStyle w:val="fontstyle01"/>
                <w:rFonts w:cstheme="minorHAnsi"/>
                <w:szCs w:val="18"/>
              </w:rPr>
            </w:pPr>
            <w:r w:rsidRPr="004D3405">
              <w:rPr>
                <w:rStyle w:val="fontstyle01"/>
                <w:rFonts w:cstheme="minorHAnsi"/>
                <w:szCs w:val="18"/>
              </w:rPr>
              <w:t>Собирање генериран отпад на секојдневна основа, селекција на отпад, транспорт и конечно одлагање на соодветни места;</w:t>
            </w:r>
          </w:p>
          <w:p w:rsidR="007B2A5C" w:rsidRPr="004D3405" w:rsidRDefault="004D3405" w:rsidP="004D3405">
            <w:pPr>
              <w:numPr>
                <w:ilvl w:val="0"/>
                <w:numId w:val="12"/>
              </w:numPr>
              <w:tabs>
                <w:tab w:val="clear" w:pos="785"/>
                <w:tab w:val="num" w:pos="360"/>
              </w:tabs>
              <w:spacing w:after="0" w:line="240" w:lineRule="auto"/>
              <w:ind w:left="360"/>
              <w:jc w:val="both"/>
              <w:rPr>
                <w:rStyle w:val="fontstyle01"/>
                <w:rFonts w:cstheme="minorHAnsi"/>
                <w:szCs w:val="18"/>
              </w:rPr>
            </w:pPr>
            <w:r w:rsidRPr="004D3405">
              <w:rPr>
                <w:rStyle w:val="fontstyle01"/>
                <w:rFonts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rsidTr="00525261">
        <w:trPr>
          <w:jc w:val="center"/>
        </w:trPr>
        <w:tc>
          <w:tcPr>
            <w:tcW w:w="916" w:type="pct"/>
            <w:vMerge/>
            <w:vAlign w:val="center"/>
          </w:tcPr>
          <w:p w:rsidR="007B2A5C" w:rsidRPr="004A5A4B" w:rsidRDefault="007B2A5C" w:rsidP="001D3EB2">
            <w:pPr>
              <w:spacing w:after="0" w:line="240" w:lineRule="auto"/>
              <w:jc w:val="center"/>
              <w:rPr>
                <w:rFonts w:cstheme="minorHAnsi"/>
                <w:b/>
              </w:rPr>
            </w:pPr>
          </w:p>
        </w:tc>
        <w:tc>
          <w:tcPr>
            <w:tcW w:w="963" w:type="pct"/>
            <w:tcBorders>
              <w:bottom w:val="single" w:sz="4" w:space="0" w:color="auto"/>
            </w:tcBorders>
            <w:vAlign w:val="center"/>
          </w:tcPr>
          <w:p w:rsidR="007B2A5C" w:rsidRPr="004D3405" w:rsidRDefault="004D3405" w:rsidP="004D3405">
            <w:pPr>
              <w:spacing w:after="0" w:line="240" w:lineRule="auto"/>
              <w:jc w:val="center"/>
              <w:rPr>
                <w:rFonts w:cstheme="minorHAnsi"/>
              </w:rPr>
            </w:pPr>
            <w:r w:rsidRPr="004D3405">
              <w:rPr>
                <w:rFonts w:cstheme="minorHAnsi"/>
              </w:rPr>
              <w:t>Управување со транспорт и материјали</w:t>
            </w:r>
          </w:p>
        </w:tc>
        <w:tc>
          <w:tcPr>
            <w:tcW w:w="3121" w:type="pct"/>
          </w:tcPr>
          <w:p w:rsid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 xml:space="preserve">Рутите за машините се јасно дефинирани; </w:t>
            </w:r>
          </w:p>
          <w:p w:rsidR="004D3405" w:rsidRDefault="004D3405" w:rsidP="004D3405">
            <w:pPr>
              <w:numPr>
                <w:ilvl w:val="0"/>
                <w:numId w:val="20"/>
              </w:numPr>
              <w:tabs>
                <w:tab w:val="clear" w:pos="360"/>
                <w:tab w:val="num" w:pos="1026"/>
              </w:tabs>
              <w:spacing w:after="0" w:line="240" w:lineRule="auto"/>
              <w:jc w:val="both"/>
              <w:rPr>
                <w:rStyle w:val="fontstyle01"/>
                <w:rFonts w:cstheme="minorHAnsi"/>
                <w:szCs w:val="18"/>
              </w:rPr>
            </w:pPr>
            <w:r w:rsidRPr="004D3405">
              <w:rPr>
                <w:rStyle w:val="fontstyle01"/>
                <w:rFonts w:cstheme="minorHAnsi"/>
                <w:szCs w:val="18"/>
              </w:rPr>
              <w:t xml:space="preserve">За дистрибуцијата на материјалите за градинката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rsidR="004D3405" w:rsidRPr="004D3405" w:rsidRDefault="004D3405" w:rsidP="004D3405">
            <w:pPr>
              <w:numPr>
                <w:ilvl w:val="0"/>
                <w:numId w:val="20"/>
              </w:numPr>
              <w:tabs>
                <w:tab w:val="clear" w:pos="360"/>
                <w:tab w:val="num" w:pos="1026"/>
              </w:tabs>
              <w:spacing w:after="0" w:line="240" w:lineRule="auto"/>
              <w:jc w:val="both"/>
              <w:rPr>
                <w:rStyle w:val="fontstyle01"/>
                <w:rFonts w:cstheme="minorHAnsi"/>
                <w:szCs w:val="18"/>
              </w:rPr>
            </w:pPr>
            <w:r w:rsidRPr="004D3405">
              <w:rPr>
                <w:rStyle w:val="fontstyle01"/>
                <w:rFonts w:cstheme="minorHAnsi"/>
                <w:szCs w:val="18"/>
              </w:rPr>
              <w:t>Сите материјали кои се подложни на прашина се превезуваат во затворени или покриени камиони;</w:t>
            </w:r>
          </w:p>
          <w:p w:rsidR="004D3405"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rsidR="004D3405"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lastRenderedPageBreak/>
              <w:t>Проектната област редовно се мете и чисти. Истечените материјали веднаш се отстрануваат од проектната област и се чистат;</w:t>
            </w:r>
          </w:p>
          <w:p w:rsidR="004D3405"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rsidR="007B2A5C" w:rsidRPr="004D3405" w:rsidRDefault="004D3405" w:rsidP="004D3405">
            <w:pPr>
              <w:numPr>
                <w:ilvl w:val="0"/>
                <w:numId w:val="20"/>
              </w:numPr>
              <w:spacing w:after="0" w:line="240" w:lineRule="auto"/>
              <w:jc w:val="both"/>
              <w:rPr>
                <w:rStyle w:val="fontstyle01"/>
                <w:rFonts w:cstheme="minorHAnsi"/>
                <w:szCs w:val="18"/>
              </w:rPr>
            </w:pPr>
            <w:r w:rsidRPr="004D3405">
              <w:rPr>
                <w:rStyle w:val="fontstyle01"/>
                <w:rFonts w:cstheme="minorHAnsi"/>
                <w:szCs w:val="18"/>
              </w:rPr>
              <w:t>Треба да се осигури дека сите транспортни возила и машинерија се опремени со соодветна опрема за контрола на емисија, дека се редовно одржувани и атестирани.</w:t>
            </w:r>
          </w:p>
        </w:tc>
      </w:tr>
      <w:tr w:rsidR="007B2A5C" w:rsidRPr="007515B2" w:rsidTr="00525261">
        <w:trPr>
          <w:jc w:val="center"/>
        </w:trPr>
        <w:tc>
          <w:tcPr>
            <w:tcW w:w="916" w:type="pct"/>
            <w:tcBorders>
              <w:bottom w:val="single" w:sz="4" w:space="0" w:color="auto"/>
            </w:tcBorders>
            <w:vAlign w:val="center"/>
          </w:tcPr>
          <w:p w:rsidR="007B2A5C" w:rsidRPr="004D3405" w:rsidRDefault="004D3405" w:rsidP="004D3405">
            <w:pPr>
              <w:spacing w:after="0" w:line="240" w:lineRule="auto"/>
              <w:jc w:val="center"/>
              <w:rPr>
                <w:rFonts w:cstheme="minorHAnsi"/>
                <w:b/>
              </w:rPr>
            </w:pPr>
            <w:r w:rsidRPr="004D3405">
              <w:rPr>
                <w:rFonts w:cstheme="minorHAnsi"/>
                <w:b/>
              </w:rPr>
              <w:lastRenderedPageBreak/>
              <w:t xml:space="preserve">E. </w:t>
            </w:r>
            <w:r w:rsidRPr="004D3405">
              <w:rPr>
                <w:rFonts w:cstheme="minorHAnsi"/>
              </w:rPr>
              <w:t>Безбедност на сообраќај и пешаци</w:t>
            </w:r>
          </w:p>
        </w:tc>
        <w:tc>
          <w:tcPr>
            <w:tcW w:w="963" w:type="pct"/>
            <w:tcBorders>
              <w:bottom w:val="single" w:sz="4" w:space="0" w:color="auto"/>
            </w:tcBorders>
            <w:vAlign w:val="center"/>
          </w:tcPr>
          <w:p w:rsidR="007B2A5C" w:rsidRPr="004D3405" w:rsidRDefault="004D3405" w:rsidP="004D3405">
            <w:pPr>
              <w:spacing w:after="0" w:line="240" w:lineRule="auto"/>
              <w:jc w:val="center"/>
              <w:rPr>
                <w:rFonts w:cstheme="minorHAnsi"/>
              </w:rPr>
            </w:pPr>
            <w:r w:rsidRPr="004D3405">
              <w:rPr>
                <w:rFonts w:cstheme="minorHAnsi"/>
              </w:rPr>
              <w:t>Директни или индиректни опасности за јавниот сообраќај и децата и родителите и вработените во градинката поради реновирањето/ адаптацијата</w:t>
            </w:r>
          </w:p>
        </w:tc>
        <w:tc>
          <w:tcPr>
            <w:tcW w:w="3121" w:type="pct"/>
          </w:tcPr>
          <w:p w:rsidR="007B2A5C" w:rsidRPr="004D3405" w:rsidRDefault="004D3405" w:rsidP="004D3405">
            <w:pPr>
              <w:spacing w:after="0" w:line="240" w:lineRule="auto"/>
              <w:rPr>
                <w:rStyle w:val="fontstyle01"/>
                <w:rFonts w:cstheme="minorHAnsi"/>
                <w:szCs w:val="18"/>
              </w:rPr>
            </w:pPr>
            <w:r w:rsidRPr="004D3405">
              <w:rPr>
                <w:rStyle w:val="fontstyle01"/>
                <w:rFonts w:cstheme="minorHAnsi"/>
                <w:szCs w:val="18"/>
              </w:rPr>
              <w:t>Градилиштето вклучително со регулирањето на сообраќајот се соодветно осигурани од Изведувачот.Ова вклучува, но не е ограничено на:</w:t>
            </w:r>
          </w:p>
          <w:p w:rsidR="004D3405" w:rsidRPr="00734A67" w:rsidRDefault="003D6E5E" w:rsidP="00734A67">
            <w:pPr>
              <w:numPr>
                <w:ilvl w:val="0"/>
                <w:numId w:val="21"/>
              </w:numPr>
              <w:spacing w:after="0" w:line="240" w:lineRule="auto"/>
              <w:jc w:val="both"/>
              <w:rPr>
                <w:rStyle w:val="fontstyle01"/>
                <w:rFonts w:cstheme="minorHAnsi"/>
                <w:szCs w:val="18"/>
              </w:rPr>
            </w:pPr>
            <w:r>
              <w:rPr>
                <w:rStyle w:val="fontstyle01"/>
                <w:rFonts w:cstheme="minorHAnsi"/>
                <w:szCs w:val="18"/>
                <w:lang w:val="mk-MK"/>
              </w:rPr>
              <w:t>Жителите во непосредното соседство</w:t>
            </w:r>
            <w:r w:rsidR="00734A67" w:rsidRPr="00734A67">
              <w:rPr>
                <w:rStyle w:val="fontstyle01"/>
                <w:rFonts w:cstheme="minorHAnsi"/>
                <w:szCs w:val="18"/>
              </w:rPr>
              <w:t xml:space="preserve"> (кои се во близина на проектната локација и децата и родители</w:t>
            </w:r>
            <w:r>
              <w:rPr>
                <w:rStyle w:val="fontstyle01"/>
                <w:rFonts w:cstheme="minorHAnsi"/>
                <w:szCs w:val="18"/>
              </w:rPr>
              <w:t xml:space="preserve">те и вработените во градинката), како и вработените во </w:t>
            </w:r>
            <w:r>
              <w:rPr>
                <w:rStyle w:val="fontstyle01"/>
                <w:rFonts w:cstheme="minorHAnsi"/>
                <w:szCs w:val="18"/>
                <w:lang w:val="mk-MK"/>
              </w:rPr>
              <w:t xml:space="preserve">Средното Училиште </w:t>
            </w:r>
            <w:r>
              <w:rPr>
                <w:rStyle w:val="fontstyle01"/>
                <w:rFonts w:cstheme="minorHAnsi"/>
                <w:szCs w:val="18"/>
              </w:rPr>
              <w:t>“</w:t>
            </w:r>
            <w:r>
              <w:rPr>
                <w:rStyle w:val="fontstyle01"/>
                <w:rFonts w:cstheme="minorHAnsi"/>
                <w:szCs w:val="18"/>
                <w:lang w:val="mk-MK"/>
              </w:rPr>
              <w:t>Никола Карев</w:t>
            </w:r>
            <w:r>
              <w:rPr>
                <w:rStyle w:val="fontstyle01"/>
                <w:rFonts w:cstheme="minorHAnsi"/>
                <w:szCs w:val="18"/>
              </w:rPr>
              <w:t>”</w:t>
            </w:r>
            <w:r>
              <w:rPr>
                <w:rStyle w:val="fontstyle01"/>
                <w:rFonts w:cstheme="minorHAnsi"/>
                <w:szCs w:val="18"/>
                <w:lang w:val="mk-MK"/>
              </w:rPr>
              <w:t xml:space="preserve"> и Основното училиште </w:t>
            </w:r>
            <w:r>
              <w:rPr>
                <w:rStyle w:val="fontstyle01"/>
                <w:rFonts w:cstheme="minorHAnsi"/>
                <w:szCs w:val="18"/>
              </w:rPr>
              <w:t>“</w:t>
            </w:r>
            <w:r>
              <w:rPr>
                <w:rStyle w:val="fontstyle01"/>
                <w:rFonts w:cstheme="minorHAnsi"/>
                <w:szCs w:val="18"/>
                <w:lang w:val="mk-MK"/>
              </w:rPr>
              <w:t>Лазо Трповски</w:t>
            </w:r>
            <w:r>
              <w:rPr>
                <w:rStyle w:val="fontstyle01"/>
                <w:rFonts w:cstheme="minorHAnsi"/>
                <w:szCs w:val="18"/>
              </w:rPr>
              <w:t>”</w:t>
            </w:r>
            <w:r>
              <w:rPr>
                <w:rStyle w:val="fontstyle01"/>
                <w:rFonts w:cstheme="minorHAnsi"/>
                <w:szCs w:val="18"/>
                <w:lang w:val="mk-MK"/>
              </w:rPr>
              <w:t xml:space="preserve"> </w:t>
            </w:r>
            <w:r w:rsidR="00734A67" w:rsidRPr="00734A67">
              <w:rPr>
                <w:rStyle w:val="fontstyle01"/>
                <w:rFonts w:cstheme="minorHAnsi"/>
                <w:szCs w:val="18"/>
              </w:rPr>
              <w:t>треба навремено да се информираат за претстојните активности;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Доколку сообраќајот околу проектната област е прекинат, Извед</w:t>
            </w:r>
            <w:r w:rsidR="003D6E5E">
              <w:rPr>
                <w:rStyle w:val="fontstyle01"/>
                <w:rFonts w:cstheme="minorHAnsi"/>
                <w:szCs w:val="18"/>
              </w:rPr>
              <w:t>увачот во соработка со Општина Karpo[</w:t>
            </w:r>
            <w:r w:rsidRPr="00734A67">
              <w:rPr>
                <w:rStyle w:val="fontstyle01"/>
                <w:rFonts w:cstheme="minorHAnsi"/>
                <w:szCs w:val="18"/>
              </w:rPr>
              <w:t xml:space="preserve"> треба да организираат алтернативни рути;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Поставување на знаци, знаци за предупредување, бариери (вертикална сигнализација и знаци на градилиштетот): граѓаните (децата и родителите и вработените во градинката) ќе бидат предупредени за потенцијалните опасности;</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Потребно е да се обезбедат и постават соодветни ленти и ознаки за предупредување;</w:t>
            </w:r>
          </w:p>
          <w:p w:rsidR="00734A67" w:rsidRPr="00734A67" w:rsidRDefault="00734A67" w:rsidP="00734A67">
            <w:pPr>
              <w:numPr>
                <w:ilvl w:val="0"/>
                <w:numId w:val="21"/>
              </w:numPr>
              <w:spacing w:after="0" w:line="240" w:lineRule="auto"/>
              <w:jc w:val="both"/>
              <w:rPr>
                <w:rStyle w:val="fontstyle01"/>
                <w:rFonts w:cstheme="minorHAnsi"/>
                <w:szCs w:val="18"/>
              </w:rPr>
            </w:pPr>
            <w:r w:rsidRPr="00734A67">
              <w:rPr>
                <w:rStyle w:val="fontstyle01"/>
                <w:rFonts w:cstheme="minorHAnsi"/>
                <w:szCs w:val="18"/>
              </w:rPr>
              <w:t>Забранет пристап за невработени во рамките на оградениот простор (особено за деца и ученици);</w:t>
            </w:r>
          </w:p>
          <w:p w:rsidR="00734A67" w:rsidRPr="00EB5FF2" w:rsidRDefault="00EB5FF2" w:rsidP="00EB5FF2">
            <w:pPr>
              <w:numPr>
                <w:ilvl w:val="0"/>
                <w:numId w:val="21"/>
              </w:numPr>
              <w:spacing w:after="0" w:line="240" w:lineRule="auto"/>
              <w:jc w:val="both"/>
              <w:rPr>
                <w:rStyle w:val="fontstyle01"/>
                <w:rFonts w:cstheme="minorHAnsi"/>
                <w:szCs w:val="18"/>
              </w:rPr>
            </w:pPr>
            <w:r w:rsidRPr="00EB5FF2">
              <w:rPr>
                <w:rStyle w:val="fontstyle01"/>
                <w:rFonts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rsidR="00EB5FF2" w:rsidRDefault="00EB5FF2" w:rsidP="00EB5FF2">
            <w:pPr>
              <w:numPr>
                <w:ilvl w:val="0"/>
                <w:numId w:val="21"/>
              </w:numPr>
              <w:spacing w:after="0" w:line="240" w:lineRule="auto"/>
              <w:jc w:val="both"/>
              <w:rPr>
                <w:rStyle w:val="fontstyle01"/>
                <w:rFonts w:cstheme="minorHAnsi"/>
                <w:szCs w:val="18"/>
              </w:rPr>
            </w:pPr>
            <w:r w:rsidRPr="00EB5FF2">
              <w:rPr>
                <w:rStyle w:val="fontstyle01"/>
                <w:rFonts w:cstheme="minorHAnsi"/>
                <w:szCs w:val="18"/>
              </w:rPr>
              <w:t xml:space="preserve">Осигурување безбедност за пешаци. Посебен фокус на безбедноста на децата и родителите и вработените во градинката / училиштето ако проектните активности се извршуваат за времетраење на училишните часови (ограда на локацијата, инсталирање на безбедни коридори, итн.); </w:t>
            </w:r>
          </w:p>
          <w:p w:rsidR="007B2A5C" w:rsidRPr="00EB5FF2" w:rsidRDefault="007B2A5C" w:rsidP="00EB5FF2">
            <w:pPr>
              <w:keepNext/>
              <w:spacing w:after="0" w:line="187" w:lineRule="auto"/>
              <w:ind w:left="360"/>
              <w:jc w:val="both"/>
              <w:rPr>
                <w:rStyle w:val="fontstyle01"/>
                <w:rFonts w:cstheme="minorHAnsi"/>
                <w:szCs w:val="18"/>
                <w:lang w:val="mk-MK"/>
              </w:rPr>
            </w:pPr>
          </w:p>
        </w:tc>
      </w:tr>
      <w:tr w:rsidR="007B2A5C" w:rsidRPr="007515B2" w:rsidTr="00525261">
        <w:trPr>
          <w:jc w:val="center"/>
        </w:trPr>
        <w:tc>
          <w:tcPr>
            <w:tcW w:w="916" w:type="pct"/>
            <w:vAlign w:val="center"/>
          </w:tcPr>
          <w:p w:rsidR="007B2A5C" w:rsidRPr="00EB5FF2" w:rsidRDefault="00EB5FF2" w:rsidP="00EB5FF2">
            <w:pPr>
              <w:spacing w:after="0" w:line="240" w:lineRule="auto"/>
              <w:jc w:val="center"/>
              <w:rPr>
                <w:rFonts w:cstheme="minorHAnsi"/>
              </w:rPr>
            </w:pPr>
            <w:r w:rsidRPr="00EB5FF2">
              <w:rPr>
                <w:rFonts w:cstheme="minorHAnsi"/>
                <w:b/>
              </w:rPr>
              <w:t xml:space="preserve">Ф. </w:t>
            </w:r>
            <w:r w:rsidRPr="00EB5FF2">
              <w:rPr>
                <w:rFonts w:cstheme="minorHAnsi"/>
              </w:rPr>
              <w:t>Употреба на опасни или токсични материјали и генерирање на опасен отпад</w:t>
            </w:r>
          </w:p>
          <w:p w:rsidR="007B2A5C" w:rsidRPr="004A5A4B" w:rsidRDefault="007B2A5C" w:rsidP="001D3EB2">
            <w:pPr>
              <w:spacing w:after="0" w:line="240" w:lineRule="auto"/>
              <w:jc w:val="center"/>
              <w:rPr>
                <w:rFonts w:cstheme="minorHAnsi"/>
              </w:rPr>
            </w:pPr>
          </w:p>
        </w:tc>
        <w:tc>
          <w:tcPr>
            <w:tcW w:w="963" w:type="pct"/>
            <w:vAlign w:val="center"/>
          </w:tcPr>
          <w:p w:rsidR="007B2A5C" w:rsidRPr="00EB5FF2" w:rsidRDefault="00EB5FF2" w:rsidP="00EB5FF2">
            <w:pPr>
              <w:spacing w:after="0" w:line="240" w:lineRule="auto"/>
              <w:jc w:val="center"/>
              <w:rPr>
                <w:rFonts w:cstheme="minorHAnsi"/>
              </w:rPr>
            </w:pPr>
            <w:r w:rsidRPr="00EB5FF2">
              <w:rPr>
                <w:rFonts w:cstheme="minorHAnsi"/>
              </w:rPr>
              <w:t>Управување со токсични/ опасни материјали</w:t>
            </w:r>
          </w:p>
          <w:p w:rsidR="007B2A5C" w:rsidRPr="00EB5FF2" w:rsidRDefault="00EB5FF2" w:rsidP="00EB5FF2">
            <w:pPr>
              <w:spacing w:after="0" w:line="240" w:lineRule="auto"/>
              <w:jc w:val="center"/>
              <w:rPr>
                <w:rFonts w:cstheme="minorHAnsi"/>
              </w:rPr>
            </w:pPr>
            <w:r w:rsidRPr="00EB5FF2">
              <w:rPr>
                <w:rFonts w:cstheme="minorHAnsi"/>
              </w:rPr>
              <w:t>и</w:t>
            </w:r>
          </w:p>
          <w:p w:rsidR="007B2A5C" w:rsidRPr="00EB5FF2" w:rsidRDefault="00EB5FF2" w:rsidP="00EB5FF2">
            <w:pPr>
              <w:spacing w:after="0" w:line="240" w:lineRule="auto"/>
              <w:jc w:val="center"/>
              <w:rPr>
                <w:rFonts w:cstheme="minorHAnsi"/>
              </w:rPr>
            </w:pPr>
            <w:r w:rsidRPr="00EB5FF2">
              <w:rPr>
                <w:rFonts w:cstheme="minorHAnsi"/>
              </w:rPr>
              <w:t>Управување со опасен отпад</w:t>
            </w:r>
          </w:p>
        </w:tc>
        <w:tc>
          <w:tcPr>
            <w:tcW w:w="3121" w:type="pct"/>
          </w:tcPr>
          <w:p w:rsidR="00EB5FF2" w:rsidRPr="00EB5FF2" w:rsidRDefault="00EB5FF2" w:rsidP="00EB5FF2">
            <w:pPr>
              <w:numPr>
                <w:ilvl w:val="0"/>
                <w:numId w:val="14"/>
              </w:numPr>
              <w:spacing w:after="0" w:line="240" w:lineRule="auto"/>
              <w:jc w:val="both"/>
              <w:rPr>
                <w:rStyle w:val="fontstyle01"/>
                <w:rFonts w:cstheme="minorHAnsi"/>
                <w:szCs w:val="18"/>
              </w:rPr>
            </w:pPr>
            <w:r w:rsidRPr="00EB5FF2">
              <w:rPr>
                <w:rStyle w:val="fontstyle01"/>
                <w:rFonts w:cstheme="minorHAnsi"/>
                <w:szCs w:val="18"/>
              </w:rPr>
              <w:t>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за материјали (БТЛМ);</w:t>
            </w:r>
          </w:p>
          <w:p w:rsidR="00812F5D" w:rsidRPr="00812F5D" w:rsidRDefault="00812F5D" w:rsidP="00812F5D">
            <w:pPr>
              <w:numPr>
                <w:ilvl w:val="0"/>
                <w:numId w:val="14"/>
              </w:numPr>
              <w:spacing w:after="0" w:line="240" w:lineRule="auto"/>
              <w:jc w:val="both"/>
              <w:rPr>
                <w:rStyle w:val="fontstyle01"/>
                <w:rFonts w:cstheme="minorHAnsi"/>
                <w:szCs w:val="18"/>
              </w:rPr>
            </w:pPr>
            <w:r w:rsidRPr="00812F5D">
              <w:rPr>
                <w:rStyle w:val="fontstyle01"/>
                <w:rFonts w:cstheme="minorHAnsi"/>
                <w:szCs w:val="18"/>
              </w:rPr>
              <w:lastRenderedPageBreak/>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rsidR="00812F5D" w:rsidRPr="00812F5D" w:rsidRDefault="00812F5D" w:rsidP="00812F5D">
            <w:pPr>
              <w:numPr>
                <w:ilvl w:val="0"/>
                <w:numId w:val="14"/>
              </w:numPr>
              <w:spacing w:after="0" w:line="240" w:lineRule="auto"/>
              <w:jc w:val="both"/>
              <w:rPr>
                <w:rStyle w:val="fontstyle01"/>
                <w:rFonts w:cstheme="minorHAnsi"/>
                <w:szCs w:val="18"/>
              </w:rPr>
            </w:pPr>
            <w:r w:rsidRPr="00812F5D">
              <w:rPr>
                <w:rStyle w:val="fontstyle01"/>
                <w:rFonts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rsidR="00152E6A" w:rsidRDefault="00152E6A" w:rsidP="00152E6A">
            <w:pPr>
              <w:numPr>
                <w:ilvl w:val="0"/>
                <w:numId w:val="14"/>
              </w:numPr>
              <w:spacing w:after="0" w:line="240" w:lineRule="auto"/>
              <w:jc w:val="both"/>
              <w:rPr>
                <w:color w:val="000000"/>
                <w:sz w:val="20"/>
              </w:rPr>
            </w:pPr>
            <w:r w:rsidRPr="00152E6A">
              <w:rPr>
                <w:rFonts w:ascii="Calibri" w:hAnsi="Calibri"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Pr="00152E6A">
              <w:rPr>
                <w:rStyle w:val="fontstyle01"/>
                <w:rFonts w:cstheme="minorHAnsi"/>
                <w:szCs w:val="18"/>
              </w:rPr>
              <w:t xml:space="preserve">Со нив не смее да се ракува, да се отвораат или да се складираат на начин кој може да предизвика истекување; </w:t>
            </w:r>
          </w:p>
          <w:p w:rsidR="00152E6A" w:rsidRPr="00152E6A" w:rsidRDefault="00152E6A" w:rsidP="00152E6A">
            <w:pPr>
              <w:numPr>
                <w:ilvl w:val="0"/>
                <w:numId w:val="14"/>
              </w:numPr>
              <w:spacing w:after="0" w:line="240" w:lineRule="auto"/>
              <w:jc w:val="both"/>
              <w:rPr>
                <w:rStyle w:val="fontstyle01"/>
                <w:rFonts w:cstheme="minorHAnsi"/>
                <w:szCs w:val="18"/>
              </w:rPr>
            </w:pPr>
            <w:r w:rsidRPr="00152E6A">
              <w:rPr>
                <w:rStyle w:val="fontstyle01"/>
                <w:rFonts w:cstheme="minorHAnsi"/>
                <w:szCs w:val="18"/>
              </w:rPr>
              <w:t xml:space="preserve">Опасниот отпад не треба да се меша и ќе се превезува и ракува само од страна на лиценцирани компании согласно националната регулатива; </w:t>
            </w:r>
          </w:p>
          <w:p w:rsidR="00152E6A" w:rsidRDefault="00152E6A" w:rsidP="00152E6A">
            <w:pPr>
              <w:numPr>
                <w:ilvl w:val="0"/>
                <w:numId w:val="14"/>
              </w:numPr>
              <w:spacing w:after="0" w:line="240" w:lineRule="auto"/>
              <w:jc w:val="both"/>
              <w:rPr>
                <w:rStyle w:val="fontstyle01"/>
                <w:rFonts w:cstheme="minorHAnsi"/>
                <w:szCs w:val="18"/>
              </w:rPr>
            </w:pPr>
            <w:r w:rsidRPr="00152E6A">
              <w:rPr>
                <w:rStyle w:val="fontstyle01"/>
                <w:rFonts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rsidR="007B2A5C" w:rsidRPr="00152E6A" w:rsidRDefault="00152E6A" w:rsidP="00152E6A">
            <w:pPr>
              <w:numPr>
                <w:ilvl w:val="0"/>
                <w:numId w:val="14"/>
              </w:numPr>
              <w:spacing w:after="0" w:line="240" w:lineRule="auto"/>
              <w:jc w:val="both"/>
              <w:rPr>
                <w:rStyle w:val="fontstyle01"/>
                <w:rFonts w:cstheme="minorHAnsi"/>
                <w:szCs w:val="18"/>
              </w:rPr>
            </w:pPr>
            <w:r w:rsidRPr="00152E6A">
              <w:rPr>
                <w:rStyle w:val="fontstyle01"/>
                <w:rFonts w:cstheme="minorHAnsi"/>
                <w:szCs w:val="18"/>
              </w:rPr>
              <w:t>Нема да се користат бои со токсични состојки или растворувачи или бои базирани на олово.</w:t>
            </w:r>
          </w:p>
        </w:tc>
      </w:tr>
    </w:tbl>
    <w:p w:rsidR="007C2F1F" w:rsidRDefault="007C2F1F" w:rsidP="00AB7B18"/>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rsidTr="00E22A0E">
        <w:trPr>
          <w:trHeight w:val="269"/>
          <w:tblHeader/>
        </w:trPr>
        <w:tc>
          <w:tcPr>
            <w:tcW w:w="5000" w:type="pct"/>
            <w:gridSpan w:val="6"/>
            <w:tcBorders>
              <w:bottom w:val="dotted" w:sz="4" w:space="0" w:color="auto"/>
            </w:tcBorders>
            <w:shd w:val="clear" w:color="auto" w:fill="E6E6E6"/>
            <w:vAlign w:val="center"/>
          </w:tcPr>
          <w:p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t>ДЕЛ 3: ПЛАН ЗА МОНИТОРИНГ</w:t>
            </w:r>
          </w:p>
        </w:tc>
      </w:tr>
      <w:tr w:rsidR="00E22A0E" w:rsidRPr="00A52981" w:rsidTr="00034945">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2F1F" w:rsidRPr="001E37EC" w:rsidRDefault="001E37EC" w:rsidP="001E37EC">
            <w:pPr>
              <w:spacing w:line="240" w:lineRule="auto"/>
              <w:rPr>
                <w:rFonts w:cstheme="minorHAnsi"/>
                <w:sz w:val="20"/>
                <w:szCs w:val="20"/>
              </w:rPr>
            </w:pPr>
            <w:r w:rsidRPr="001E37EC">
              <w:rPr>
                <w:rFonts w:cstheme="minorHAnsi"/>
                <w:b/>
                <w:sz w:val="20"/>
                <w:szCs w:val="20"/>
              </w:rPr>
              <w:t>Кој</w:t>
            </w:r>
          </w:p>
          <w:p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Каде </w:t>
            </w:r>
          </w:p>
          <w:p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0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Како </w:t>
            </w:r>
          </w:p>
          <w:p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8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Кога </w:t>
            </w:r>
          </w:p>
          <w:p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2F1F" w:rsidRPr="001E37EC" w:rsidRDefault="001E37EC" w:rsidP="001E37EC">
            <w:pPr>
              <w:rPr>
                <w:rFonts w:cstheme="minorHAnsi"/>
                <w:b/>
                <w:sz w:val="20"/>
                <w:szCs w:val="20"/>
              </w:rPr>
            </w:pPr>
            <w:r w:rsidRPr="001E37EC">
              <w:rPr>
                <w:rFonts w:cstheme="minorHAnsi"/>
                <w:b/>
                <w:sz w:val="20"/>
                <w:szCs w:val="20"/>
              </w:rPr>
              <w:t xml:space="preserve">Кој </w:t>
            </w:r>
          </w:p>
          <w:p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2F1F" w:rsidRPr="001E37EC" w:rsidRDefault="001E37EC" w:rsidP="001E37EC">
            <w:pPr>
              <w:rPr>
                <w:rFonts w:cstheme="minorHAnsi"/>
                <w:b/>
                <w:sz w:val="20"/>
                <w:szCs w:val="20"/>
              </w:rPr>
            </w:pPr>
            <w:r w:rsidRPr="001E37EC">
              <w:rPr>
                <w:rFonts w:cstheme="minorHAnsi"/>
                <w:b/>
                <w:sz w:val="20"/>
                <w:szCs w:val="20"/>
              </w:rPr>
              <w:t xml:space="preserve">Колкав </w:t>
            </w:r>
          </w:p>
          <w:p w:rsidR="007C2F1F" w:rsidRPr="00114915" w:rsidRDefault="007C2F1F" w:rsidP="00114915">
            <w:pPr>
              <w:rPr>
                <w:rFonts w:cstheme="minorHAnsi"/>
                <w:b/>
                <w:sz w:val="20"/>
                <w:szCs w:val="20"/>
              </w:rPr>
            </w:pPr>
          </w:p>
          <w:p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rsidTr="00E22A0E">
        <w:trPr>
          <w:trHeight w:val="373"/>
        </w:trPr>
        <w:tc>
          <w:tcPr>
            <w:tcW w:w="5000" w:type="pct"/>
            <w:gridSpan w:val="6"/>
            <w:tcBorders>
              <w:top w:val="single" w:sz="4" w:space="0" w:color="auto"/>
              <w:left w:val="single" w:sz="4" w:space="0" w:color="auto"/>
              <w:bottom w:val="single" w:sz="4" w:space="0" w:color="auto"/>
            </w:tcBorders>
            <w:vAlign w:val="center"/>
          </w:tcPr>
          <w:p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rsidTr="00034945">
        <w:trPr>
          <w:trHeight w:val="373"/>
        </w:trPr>
        <w:tc>
          <w:tcPr>
            <w:tcW w:w="730" w:type="pct"/>
            <w:tcBorders>
              <w:top w:val="single" w:sz="4" w:space="0" w:color="auto"/>
              <w:left w:val="single" w:sz="4" w:space="0" w:color="auto"/>
              <w:bottom w:val="single" w:sz="4" w:space="0" w:color="auto"/>
            </w:tcBorders>
            <w:vAlign w:val="center"/>
          </w:tcPr>
          <w:p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898" w:type="pct"/>
            <w:tcBorders>
              <w:top w:val="single" w:sz="4" w:space="0" w:color="auto"/>
              <w:left w:val="single" w:sz="4" w:space="0" w:color="auto"/>
              <w:bottom w:val="single" w:sz="4" w:space="0" w:color="auto"/>
            </w:tcBorders>
            <w:vAlign w:val="center"/>
          </w:tcPr>
          <w:p w:rsidR="003D61B9" w:rsidRPr="001E37EC" w:rsidRDefault="001E37EC" w:rsidP="001E37EC">
            <w:pPr>
              <w:spacing w:after="0" w:line="240" w:lineRule="auto"/>
              <w:rPr>
                <w:rFonts w:cstheme="minorHAnsi"/>
                <w:sz w:val="20"/>
                <w:szCs w:val="20"/>
              </w:rPr>
            </w:pPr>
            <w:r w:rsidRPr="001E37EC">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 xml:space="preserve">Преку проверка дали има табла со информации за Инвеститорот, Изведувачот и Надзорот, оградувањето и одбележувањето на локацијата, за спречување на </w:t>
            </w:r>
            <w:r w:rsidRPr="00994AC5">
              <w:rPr>
                <w:rFonts w:cstheme="minorHAnsi"/>
                <w:sz w:val="20"/>
                <w:szCs w:val="20"/>
              </w:rPr>
              <w:lastRenderedPageBreak/>
              <w:t>ризици за здравјето и безбедноста - механички повреди</w:t>
            </w:r>
          </w:p>
          <w:p w:rsidR="003D61B9" w:rsidRPr="00994AC5" w:rsidRDefault="00994AC5" w:rsidP="00994AC5">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проектната локација во општина Крива Паланка </w:t>
            </w:r>
          </w:p>
        </w:tc>
        <w:tc>
          <w:tcPr>
            <w:tcW w:w="836"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highlight w:val="green"/>
              </w:rPr>
            </w:pPr>
            <w:r w:rsidRPr="00994AC5">
              <w:rPr>
                <w:rFonts w:cstheme="minorHAnsi"/>
                <w:sz w:val="20"/>
                <w:szCs w:val="20"/>
              </w:rPr>
              <w:lastRenderedPageBreak/>
              <w:t>Пред започнувањето на работите</w:t>
            </w:r>
          </w:p>
        </w:tc>
        <w:tc>
          <w:tcPr>
            <w:tcW w:w="922"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rsidR="003D61B9" w:rsidRPr="003D6E5E" w:rsidRDefault="00994AC5" w:rsidP="003D6E5E">
            <w:pPr>
              <w:spacing w:after="0" w:line="240" w:lineRule="auto"/>
              <w:rPr>
                <w:rFonts w:cstheme="minorHAnsi"/>
                <w:sz w:val="20"/>
                <w:szCs w:val="20"/>
                <w:highlight w:val="green"/>
                <w:lang w:val="mk-MK"/>
              </w:rPr>
            </w:pPr>
            <w:r w:rsidRPr="00994AC5">
              <w:rPr>
                <w:rFonts w:cstheme="minorHAnsi"/>
                <w:sz w:val="20"/>
                <w:szCs w:val="20"/>
              </w:rPr>
              <w:t>Претставник од Општина</w:t>
            </w:r>
            <w:r w:rsidR="003D6E5E">
              <w:rPr>
                <w:rFonts w:cstheme="minorHAnsi"/>
                <w:sz w:val="20"/>
                <w:szCs w:val="20"/>
              </w:rPr>
              <w:t xml:space="preserve"> </w:t>
            </w:r>
            <w:r w:rsidR="003D6E5E">
              <w:rPr>
                <w:rFonts w:cstheme="minorHAnsi"/>
                <w:sz w:val="20"/>
                <w:szCs w:val="20"/>
                <w:lang w:val="mk-MK"/>
              </w:rPr>
              <w:t>Карпош</w:t>
            </w:r>
          </w:p>
        </w:tc>
        <w:tc>
          <w:tcPr>
            <w:tcW w:w="612" w:type="pct"/>
            <w:tcBorders>
              <w:top w:val="single" w:sz="4" w:space="0" w:color="auto"/>
              <w:left w:val="single" w:sz="4" w:space="0" w:color="auto"/>
              <w:bottom w:val="single" w:sz="4" w:space="0" w:color="auto"/>
            </w:tcBorders>
            <w:vAlign w:val="center"/>
          </w:tcPr>
          <w:p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rsidTr="00034945">
        <w:trPr>
          <w:trHeight w:val="373"/>
        </w:trPr>
        <w:tc>
          <w:tcPr>
            <w:tcW w:w="730"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Администрација во Крива Паланка</w:t>
            </w:r>
          </w:p>
        </w:tc>
        <w:tc>
          <w:tcPr>
            <w:tcW w:w="1002" w:type="pct"/>
            <w:tcBorders>
              <w:top w:val="single" w:sz="4" w:space="0" w:color="auto"/>
              <w:left w:val="single" w:sz="4" w:space="0" w:color="auto"/>
              <w:bottom w:val="single" w:sz="4" w:space="0" w:color="auto"/>
            </w:tcBorders>
            <w:vAlign w:val="center"/>
          </w:tcPr>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36" w:type="pct"/>
            <w:tcBorders>
              <w:top w:val="single" w:sz="4" w:space="0" w:color="auto"/>
              <w:left w:val="single" w:sz="4" w:space="0" w:color="auto"/>
              <w:bottom w:val="single" w:sz="4" w:space="0" w:color="auto"/>
            </w:tcBorders>
            <w:vAlign w:val="center"/>
          </w:tcPr>
          <w:p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rsidR="003D61B9" w:rsidRPr="003D6E5E" w:rsidRDefault="00994AC5" w:rsidP="003D6E5E">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Карпош</w:t>
            </w:r>
          </w:p>
        </w:tc>
        <w:tc>
          <w:tcPr>
            <w:tcW w:w="612" w:type="pct"/>
            <w:tcBorders>
              <w:top w:val="single" w:sz="4" w:space="0" w:color="auto"/>
              <w:left w:val="single" w:sz="4" w:space="0" w:color="auto"/>
              <w:bottom w:val="single" w:sz="4" w:space="0" w:color="auto"/>
            </w:tcBorders>
            <w:vAlign w:val="center"/>
          </w:tcPr>
          <w:p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rsidTr="00034945">
        <w:trPr>
          <w:trHeight w:val="448"/>
        </w:trPr>
        <w:tc>
          <w:tcPr>
            <w:tcW w:w="730" w:type="pct"/>
            <w:tcBorders>
              <w:top w:val="single" w:sz="4" w:space="0" w:color="auto"/>
              <w:left w:val="single" w:sz="4" w:space="0" w:color="auto"/>
              <w:bottom w:val="single" w:sz="4" w:space="0" w:color="auto"/>
            </w:tcBorders>
            <w:vAlign w:val="center"/>
          </w:tcPr>
          <w:p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rsidR="003D61B9" w:rsidRPr="00994AC5" w:rsidRDefault="00994AC5" w:rsidP="003D6E5E">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w:t>
            </w:r>
            <w:r w:rsidR="003D6E5E">
              <w:rPr>
                <w:rFonts w:cstheme="minorHAnsi"/>
                <w:sz w:val="20"/>
                <w:szCs w:val="20"/>
                <w:lang w:val="mk-MK"/>
              </w:rPr>
              <w:t>О</w:t>
            </w:r>
            <w:r w:rsidRPr="00994AC5">
              <w:rPr>
                <w:rFonts w:cstheme="minorHAnsi"/>
                <w:sz w:val="20"/>
                <w:szCs w:val="20"/>
              </w:rPr>
              <w:t>пштина К</w:t>
            </w:r>
            <w:r w:rsidR="003D6E5E">
              <w:rPr>
                <w:rFonts w:cstheme="minorHAnsi"/>
                <w:sz w:val="20"/>
                <w:szCs w:val="20"/>
                <w:lang w:val="mk-MK"/>
              </w:rPr>
              <w:t>а</w:t>
            </w:r>
            <w:r w:rsidRPr="00994AC5">
              <w:rPr>
                <w:rFonts w:cstheme="minorHAnsi"/>
                <w:sz w:val="20"/>
                <w:szCs w:val="20"/>
              </w:rPr>
              <w:t>р</w:t>
            </w:r>
            <w:r w:rsidR="003D6E5E">
              <w:rPr>
                <w:rFonts w:cstheme="minorHAnsi"/>
                <w:sz w:val="20"/>
                <w:szCs w:val="20"/>
                <w:lang w:val="mk-MK"/>
              </w:rPr>
              <w:t>пош</w:t>
            </w:r>
            <w:r w:rsidRPr="00994AC5">
              <w:rPr>
                <w:rFonts w:cstheme="minorHAnsi"/>
                <w:sz w:val="20"/>
                <w:szCs w:val="20"/>
              </w:rPr>
              <w:t xml:space="preserve"> </w:t>
            </w:r>
          </w:p>
        </w:tc>
        <w:tc>
          <w:tcPr>
            <w:tcW w:w="836"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rsidR="003D61B9" w:rsidRPr="003D6E5E" w:rsidRDefault="00994AC5" w:rsidP="003D6E5E">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Карпош</w:t>
            </w:r>
          </w:p>
        </w:tc>
        <w:tc>
          <w:tcPr>
            <w:tcW w:w="612" w:type="pct"/>
            <w:tcBorders>
              <w:top w:val="single" w:sz="4" w:space="0" w:color="auto"/>
              <w:left w:val="single" w:sz="4" w:space="0" w:color="auto"/>
              <w:bottom w:val="single" w:sz="4" w:space="0" w:color="auto"/>
            </w:tcBorders>
            <w:vAlign w:val="center"/>
          </w:tcPr>
          <w:p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rsidTr="00E22A0E">
        <w:trPr>
          <w:trHeight w:val="373"/>
        </w:trPr>
        <w:tc>
          <w:tcPr>
            <w:tcW w:w="5000" w:type="pct"/>
            <w:gridSpan w:val="6"/>
            <w:tcBorders>
              <w:top w:val="single" w:sz="4" w:space="0" w:color="auto"/>
              <w:left w:val="single" w:sz="4" w:space="0" w:color="auto"/>
              <w:bottom w:val="single" w:sz="4" w:space="0" w:color="auto"/>
            </w:tcBorders>
            <w:vAlign w:val="center"/>
          </w:tcPr>
          <w:p w:rsidR="00E90D4F" w:rsidRPr="00994AC5" w:rsidRDefault="00994AC5" w:rsidP="00994AC5">
            <w:pPr>
              <w:spacing w:line="240" w:lineRule="auto"/>
              <w:rPr>
                <w:rFonts w:cstheme="minorHAnsi"/>
                <w:b/>
                <w:sz w:val="20"/>
                <w:szCs w:val="20"/>
              </w:rPr>
            </w:pPr>
            <w:r w:rsidRPr="00994AC5">
              <w:rPr>
                <w:rFonts w:cstheme="minorHAnsi"/>
                <w:b/>
                <w:sz w:val="20"/>
                <w:szCs w:val="20"/>
              </w:rPr>
              <w:t>Фаза на реновирање/адаптација</w:t>
            </w:r>
          </w:p>
        </w:tc>
      </w:tr>
      <w:tr w:rsidR="00E22A0E" w:rsidRPr="00A52981"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 xml:space="preserve">Треба да се спроведе мерење на бучавата во случај </w:t>
            </w:r>
            <w:r w:rsidRPr="00ED7F67">
              <w:rPr>
                <w:rFonts w:cstheme="minorHAnsi"/>
                <w:sz w:val="20"/>
                <w:szCs w:val="20"/>
              </w:rPr>
              <w:lastRenderedPageBreak/>
              <w:t>на приговори и негативни наоди на инспекцијата</w:t>
            </w:r>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lastRenderedPageBreak/>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rsidR="003D61B9" w:rsidRPr="00ED7F67" w:rsidRDefault="00ED7F67" w:rsidP="00ED7F67">
            <w:pPr>
              <w:spacing w:line="240" w:lineRule="auto"/>
              <w:rPr>
                <w:rFonts w:cstheme="minorHAnsi"/>
                <w:sz w:val="20"/>
                <w:szCs w:val="20"/>
              </w:rPr>
            </w:pPr>
            <w:r w:rsidRPr="00ED7F67">
              <w:rPr>
                <w:rFonts w:cstheme="minorHAnsi"/>
                <w:sz w:val="20"/>
                <w:szCs w:val="20"/>
              </w:rPr>
              <w:lastRenderedPageBreak/>
              <w:t>Акредитирана компанија</w:t>
            </w:r>
          </w:p>
          <w:p w:rsidR="003D61B9" w:rsidRPr="00ED7F67" w:rsidRDefault="00ED7F67" w:rsidP="00ED7F67">
            <w:pPr>
              <w:spacing w:line="240" w:lineRule="auto"/>
              <w:rPr>
                <w:rFonts w:cstheme="minorHAnsi"/>
                <w:sz w:val="20"/>
                <w:szCs w:val="20"/>
              </w:rPr>
            </w:pPr>
            <w:r w:rsidRPr="00ED7F67">
              <w:rPr>
                <w:rFonts w:cstheme="minorHAnsi"/>
                <w:sz w:val="20"/>
                <w:szCs w:val="20"/>
              </w:rPr>
              <w:t>за мерење на</w:t>
            </w:r>
          </w:p>
          <w:p w:rsidR="003D61B9" w:rsidRPr="00114915" w:rsidRDefault="00ED7F67" w:rsidP="00ED7F67">
            <w:pPr>
              <w:spacing w:line="240" w:lineRule="auto"/>
              <w:rPr>
                <w:rFonts w:cstheme="minorHAnsi"/>
                <w:sz w:val="20"/>
                <w:szCs w:val="20"/>
              </w:rPr>
            </w:pPr>
            <w:r w:rsidRPr="00ED7F67">
              <w:rPr>
                <w:rFonts w:cstheme="minorHAnsi"/>
                <w:sz w:val="20"/>
                <w:szCs w:val="20"/>
              </w:rPr>
              <w:t>нивото обезбедено од изведувачот;</w:t>
            </w:r>
          </w:p>
          <w:p w:rsidR="003D61B9" w:rsidRPr="00ED7F67" w:rsidRDefault="00ED7F67" w:rsidP="00ED7F67">
            <w:pPr>
              <w:spacing w:line="240" w:lineRule="auto"/>
              <w:rPr>
                <w:rFonts w:cstheme="minorHAnsi"/>
                <w:sz w:val="20"/>
                <w:szCs w:val="20"/>
              </w:rPr>
            </w:pPr>
            <w:r w:rsidRPr="00ED7F67">
              <w:rPr>
                <w:rFonts w:cstheme="minorHAnsi"/>
                <w:sz w:val="20"/>
                <w:szCs w:val="20"/>
              </w:rPr>
              <w:t>Овластен инспектор за животна средина, градежен инспектор, ЕСП на МТСП</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lastRenderedPageBreak/>
              <w:t xml:space="preserve">Дел од редовните </w:t>
            </w:r>
            <w:r w:rsidRPr="00ED7F67">
              <w:rPr>
                <w:rFonts w:cstheme="minorHAnsi"/>
                <w:sz w:val="20"/>
                <w:szCs w:val="20"/>
              </w:rPr>
              <w:lastRenderedPageBreak/>
              <w:t>трошоци на Изведувачот</w:t>
            </w:r>
          </w:p>
        </w:tc>
      </w:tr>
      <w:tr w:rsidR="00E22A0E" w:rsidRPr="00A52981"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r w:rsidR="00ED7F67" w:rsidRPr="00ED7F67">
              <w:rPr>
                <w:rFonts w:cstheme="minorHAnsi"/>
                <w:sz w:val="20"/>
                <w:szCs w:val="20"/>
              </w:rPr>
              <w:t xml:space="preserve">прегледување на Договорот за отпади и лиценците на компаниите кои се ангажирани за собирање и отстранување на отпад </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rsidR="003D61B9" w:rsidRPr="00034945" w:rsidRDefault="00ED7F67" w:rsidP="00ED7F67">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Карпош</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rsidR="003D61B9" w:rsidRPr="00ED7F67" w:rsidRDefault="00ED7F67" w:rsidP="00ED7F67">
            <w:pPr>
              <w:spacing w:after="0" w:line="240" w:lineRule="auto"/>
              <w:rPr>
                <w:rFonts w:cstheme="minorHAnsi"/>
                <w:sz w:val="20"/>
                <w:szCs w:val="20"/>
              </w:rPr>
            </w:pPr>
            <w:r w:rsidRPr="00ED7F67">
              <w:rPr>
                <w:rFonts w:cstheme="minorHAnsi"/>
                <w:sz w:val="20"/>
                <w:szCs w:val="20"/>
              </w:rPr>
              <w:t>ЕСП на МТСП</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rsidR="003D61B9" w:rsidRPr="00034945" w:rsidRDefault="00ED7F67" w:rsidP="00ED7F67">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Карпош</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D7F67" w:rsidRDefault="00ED7F67" w:rsidP="00ED7F67">
            <w:pPr>
              <w:spacing w:after="0" w:line="240" w:lineRule="auto"/>
              <w:rPr>
                <w:rFonts w:cstheme="minorHAnsi"/>
                <w:sz w:val="20"/>
                <w:szCs w:val="20"/>
              </w:rPr>
            </w:pPr>
            <w:r w:rsidRPr="00ED7F67">
              <w:rPr>
                <w:rFonts w:cstheme="minorHAnsi"/>
                <w:bCs/>
                <w:sz w:val="20"/>
                <w:szCs w:val="20"/>
              </w:rPr>
              <w:t>Загадување на вода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22A0E" w:rsidRDefault="00ED7F67" w:rsidP="00E22A0E">
            <w:pPr>
              <w:spacing w:line="240" w:lineRule="auto"/>
              <w:rPr>
                <w:rFonts w:cstheme="minorHAnsi"/>
                <w:sz w:val="20"/>
                <w:szCs w:val="20"/>
              </w:rPr>
            </w:pPr>
            <w:r w:rsidRPr="00ED7F67">
              <w:rPr>
                <w:rFonts w:cstheme="minorHAnsi"/>
                <w:sz w:val="20"/>
                <w:szCs w:val="20"/>
              </w:rPr>
              <w:t>Проверка за истекувања.</w:t>
            </w:r>
            <w:r w:rsidR="00E22A0E" w:rsidRPr="00E22A0E">
              <w:rPr>
                <w:rFonts w:cstheme="minorHAnsi"/>
                <w:sz w:val="20"/>
                <w:szCs w:val="20"/>
              </w:rPr>
              <w:t>Истекувањата се запрени, а контаминираната почва/ вода се отстранети, со третман на опасен отпад.</w:t>
            </w:r>
          </w:p>
          <w:p w:rsidR="003D61B9" w:rsidRPr="00E22A0E" w:rsidRDefault="00E22A0E" w:rsidP="00E22A0E">
            <w:pPr>
              <w:spacing w:line="240" w:lineRule="auto"/>
              <w:rPr>
                <w:rFonts w:cstheme="minorHAnsi"/>
                <w:sz w:val="20"/>
                <w:szCs w:val="20"/>
              </w:rPr>
            </w:pPr>
            <w:r w:rsidRPr="00E22A0E">
              <w:rPr>
                <w:rFonts w:cstheme="minorHAnsi"/>
                <w:sz w:val="20"/>
                <w:szCs w:val="20"/>
              </w:rPr>
              <w:t xml:space="preserve">Во случај на поголеми истекувања, тестирање на почвата/ водата за загадувачи и </w:t>
            </w:r>
            <w:r w:rsidRPr="00E22A0E">
              <w:rPr>
                <w:rFonts w:cstheme="minorHAnsi"/>
                <w:sz w:val="20"/>
                <w:szCs w:val="20"/>
              </w:rPr>
              <w:lastRenderedPageBreak/>
              <w:t>информирање на инспекторатот за животна средина.Следење на нивните насоки</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Визуелно.</w:t>
            </w:r>
          </w:p>
          <w:p w:rsidR="003D61B9" w:rsidRPr="00E22A0E" w:rsidRDefault="00E22A0E" w:rsidP="00E22A0E">
            <w:pPr>
              <w:spacing w:line="240" w:lineRule="auto"/>
              <w:rPr>
                <w:rFonts w:cstheme="minorHAnsi"/>
                <w:sz w:val="20"/>
                <w:szCs w:val="20"/>
              </w:rPr>
            </w:pPr>
            <w:r w:rsidRPr="00E22A0E">
              <w:rPr>
                <w:rFonts w:cstheme="minorHAnsi"/>
                <w:sz w:val="20"/>
                <w:szCs w:val="20"/>
              </w:rPr>
              <w:t>Лабораториски тестови за поголеми истекувања.</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Надзор, 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rsidR="003D61B9" w:rsidRPr="00114915" w:rsidRDefault="003D61B9" w:rsidP="00114915">
            <w:pPr>
              <w:spacing w:line="240" w:lineRule="auto"/>
              <w:rPr>
                <w:rFonts w:cstheme="minorHAnsi"/>
                <w:sz w:val="20"/>
                <w:szCs w:val="20"/>
              </w:rPr>
            </w:pPr>
          </w:p>
        </w:tc>
      </w:tr>
      <w:tr w:rsidR="00E22A0E" w:rsidRPr="00A52981"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sz w:val="20"/>
                <w:szCs w:val="20"/>
              </w:rPr>
            </w:pPr>
            <w:r w:rsidRPr="00E22A0E">
              <w:rPr>
                <w:rFonts w:cstheme="minorHAnsi"/>
                <w:sz w:val="20"/>
                <w:szCs w:val="20"/>
              </w:rPr>
              <w:t>Директни или индиректни опасности за јавниот сообраќај и децата и родителите и вработените во градинката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highlight w:val="green"/>
              </w:rPr>
            </w:pPr>
            <w:r w:rsidRPr="00E22A0E">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rsidR="003D61B9" w:rsidRPr="00E22A0E" w:rsidRDefault="00E22A0E" w:rsidP="00E22A0E">
            <w:pPr>
              <w:spacing w:line="240" w:lineRule="auto"/>
              <w:rPr>
                <w:rFonts w:cstheme="minorHAnsi"/>
                <w:sz w:val="20"/>
                <w:szCs w:val="20"/>
              </w:rPr>
            </w:pPr>
            <w:r w:rsidRPr="00E22A0E">
              <w:rPr>
                <w:rFonts w:cstheme="minorHAnsi"/>
                <w:sz w:val="20"/>
                <w:szCs w:val="20"/>
              </w:rPr>
              <w:t>Визуелна проверка на транспортот на материјали, коридори и премини за деца, родители и вработени во градинката, регулирање на сообраќај, итн.</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токсични/ опасни материјали</w:t>
            </w:r>
          </w:p>
          <w:p w:rsidR="003D61B9" w:rsidRPr="00E22A0E" w:rsidRDefault="00E22A0E" w:rsidP="00E22A0E">
            <w:pPr>
              <w:spacing w:after="0" w:line="240" w:lineRule="auto"/>
              <w:rPr>
                <w:rFonts w:cstheme="minorHAnsi"/>
                <w:sz w:val="20"/>
                <w:szCs w:val="20"/>
              </w:rPr>
            </w:pPr>
            <w:r w:rsidRPr="00E22A0E">
              <w:rPr>
                <w:rFonts w:cstheme="minorHAnsi"/>
                <w:sz w:val="20"/>
                <w:szCs w:val="20"/>
              </w:rPr>
              <w:t>и</w:t>
            </w:r>
          </w:p>
          <w:p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rsidR="003D61B9" w:rsidRPr="00E22A0E" w:rsidRDefault="003D61B9" w:rsidP="00E22A0E">
            <w:pPr>
              <w:spacing w:line="240" w:lineRule="auto"/>
              <w:rPr>
                <w:rFonts w:cstheme="minorHAnsi"/>
                <w:sz w:val="20"/>
                <w:szCs w:val="20"/>
              </w:rPr>
            </w:pPr>
            <w:r w:rsidRPr="00114915">
              <w:rPr>
                <w:rFonts w:cstheme="minorHAnsi"/>
                <w:sz w:val="20"/>
                <w:szCs w:val="20"/>
              </w:rPr>
              <w:lastRenderedPageBreak/>
              <w:t>-</w:t>
            </w:r>
            <w:r w:rsidR="00E22A0E" w:rsidRPr="00E22A0E">
              <w:rPr>
                <w:rFonts w:cstheme="minorHAnsi"/>
                <w:sz w:val="20"/>
                <w:szCs w:val="20"/>
              </w:rPr>
              <w:t>Визуелна инспекција и преглед на документ во однос на:</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Дел од редовните трошоци на Изведувачот</w:t>
            </w:r>
          </w:p>
          <w:p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Вклучено во проектен буџет</w:t>
            </w:r>
          </w:p>
        </w:tc>
      </w:tr>
      <w:tr w:rsidR="00E22A0E" w:rsidRPr="00A52981"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sz w:val="20"/>
                <w:szCs w:val="20"/>
              </w:rPr>
            </w:pPr>
            <w:r w:rsidRPr="00E22A0E">
              <w:rPr>
                <w:rFonts w:cstheme="minorHAnsi"/>
                <w:sz w:val="20"/>
                <w:szCs w:val="20"/>
              </w:rPr>
              <w:lastRenderedPageBreak/>
              <w:t>Управување со токсичен / опасен отпад што содржи азбест</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На местото за реконструкција</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Преглед на документацијата – идентификација на отпадот што содржи азбест согласно Листата на отпад</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На почеток на работата</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widowControl w:val="0"/>
              <w:spacing w:after="0" w:line="240" w:lineRule="auto"/>
              <w:rPr>
                <w:rFonts w:cstheme="minorHAnsi"/>
                <w:color w:val="000000"/>
                <w:sz w:val="20"/>
                <w:szCs w:val="20"/>
                <w:lang w:bidi="en-US"/>
              </w:rPr>
            </w:pPr>
            <w:r w:rsidRPr="00E22A0E">
              <w:rPr>
                <w:rFonts w:cstheme="minorHAnsi"/>
                <w:color w:val="000000"/>
                <w:sz w:val="20"/>
                <w:szCs w:val="20"/>
                <w:lang w:bidi="en-US"/>
              </w:rPr>
              <w:t>Изведувач – понудувач Надзор /</w:t>
            </w:r>
          </w:p>
          <w:p w:rsidR="003D61B9" w:rsidRPr="00E22A0E" w:rsidRDefault="00E22A0E" w:rsidP="00E22A0E">
            <w:pPr>
              <w:spacing w:line="240" w:lineRule="auto"/>
              <w:rPr>
                <w:rFonts w:cstheme="minorHAnsi"/>
                <w:color w:val="000000"/>
                <w:sz w:val="20"/>
                <w:szCs w:val="20"/>
              </w:rPr>
            </w:pPr>
            <w:r w:rsidRPr="00E22A0E">
              <w:rPr>
                <w:rFonts w:cstheme="minorHAnsi"/>
                <w:color w:val="000000"/>
                <w:sz w:val="20"/>
                <w:szCs w:val="20"/>
                <w:lang w:bidi="en-US"/>
              </w:rPr>
              <w:t>Вработени од општината (комунален инспектор и инспектор за животна средина)</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color w:val="000000"/>
                <w:sz w:val="20"/>
                <w:szCs w:val="20"/>
              </w:rPr>
            </w:pPr>
            <w:r w:rsidRPr="00E22A0E">
              <w:rPr>
                <w:rFonts w:cstheme="minorHAnsi"/>
                <w:color w:val="000000"/>
                <w:sz w:val="20"/>
                <w:szCs w:val="20"/>
                <w:lang w:bidi="en-US"/>
              </w:rPr>
              <w:lastRenderedPageBreak/>
              <w:t>Времено складирање на отстранети материјали што содржат азбест и жива, соодветно пакување и означување</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lang w:bidi="en-US"/>
              </w:rPr>
            </w:pPr>
            <w:r w:rsidRPr="00E22A0E">
              <w:rPr>
                <w:rFonts w:cstheme="minorHAnsi"/>
                <w:color w:val="000000"/>
                <w:sz w:val="20"/>
                <w:szCs w:val="20"/>
                <w:lang w:bidi="en-US"/>
              </w:rPr>
              <w:t>Во одделна просторија / подрум на зградата или во дворот</w:t>
            </w: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lang w:bidi="en-US"/>
              </w:rPr>
            </w:pPr>
            <w:r w:rsidRPr="00E22A0E">
              <w:rPr>
                <w:rFonts w:cstheme="minorHAnsi"/>
                <w:color w:val="000000"/>
                <w:sz w:val="20"/>
                <w:szCs w:val="20"/>
                <w:lang w:bidi="en-US"/>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color w:val="000000"/>
                <w:sz w:val="20"/>
                <w:szCs w:val="20"/>
                <w:lang w:bidi="en-US"/>
              </w:rPr>
            </w:pPr>
            <w:r w:rsidRPr="00E22A0E">
              <w:rPr>
                <w:rFonts w:cstheme="minorHAnsi"/>
                <w:color w:val="000000"/>
                <w:sz w:val="20"/>
                <w:szCs w:val="20"/>
                <w:lang w:bidi="en-US"/>
              </w:rPr>
              <w:t xml:space="preserve">Секојдневно </w:t>
            </w: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after="0" w:line="240" w:lineRule="auto"/>
              <w:rPr>
                <w:rFonts w:cstheme="minorHAnsi"/>
                <w:color w:val="000000"/>
                <w:sz w:val="20"/>
                <w:szCs w:val="20"/>
                <w:lang w:bidi="en-US"/>
              </w:rPr>
            </w:pPr>
            <w:r w:rsidRPr="00E22A0E">
              <w:rPr>
                <w:rFonts w:cstheme="minorHAnsi"/>
                <w:color w:val="000000"/>
                <w:sz w:val="20"/>
                <w:szCs w:val="20"/>
                <w:lang w:bidi="en-US"/>
              </w:rPr>
              <w:t>Изведувач - понудувач</w:t>
            </w:r>
          </w:p>
          <w:p w:rsidR="003D61B9" w:rsidRPr="00E22A0E" w:rsidRDefault="00E22A0E" w:rsidP="00E22A0E">
            <w:pPr>
              <w:spacing w:after="0" w:line="240" w:lineRule="auto"/>
              <w:rPr>
                <w:rFonts w:cstheme="minorHAnsi"/>
                <w:color w:val="000000"/>
                <w:sz w:val="20"/>
                <w:szCs w:val="20"/>
                <w:lang w:bidi="en-US"/>
              </w:rPr>
            </w:pPr>
            <w:r w:rsidRPr="00E22A0E">
              <w:rPr>
                <w:rFonts w:cstheme="minorHAnsi"/>
                <w:color w:val="000000"/>
                <w:sz w:val="20"/>
                <w:szCs w:val="20"/>
                <w:lang w:bidi="en-US"/>
              </w:rPr>
              <w:t>Службеници во градинката</w:t>
            </w:r>
          </w:p>
          <w:p w:rsidR="003D61B9" w:rsidRPr="00114915" w:rsidRDefault="003D61B9" w:rsidP="00114915">
            <w:pPr>
              <w:spacing w:line="240" w:lineRule="auto"/>
              <w:rPr>
                <w:rFonts w:cstheme="minorHAnsi"/>
                <w:color w:val="000000"/>
                <w:sz w:val="20"/>
                <w:szCs w:val="20"/>
                <w:lang w:bidi="en-US"/>
              </w:rPr>
            </w:pP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t>Оперативна фаза</w:t>
            </w:r>
          </w:p>
        </w:tc>
      </w:tr>
      <w:tr w:rsidR="00E22A0E" w:rsidRPr="00A52981"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rsidR="003D61B9" w:rsidRPr="00034945" w:rsidRDefault="00E22A0E" w:rsidP="00E22A0E">
            <w:pPr>
              <w:spacing w:line="240" w:lineRule="auto"/>
              <w:rPr>
                <w:rFonts w:cstheme="minorHAnsi"/>
                <w:sz w:val="20"/>
                <w:szCs w:val="20"/>
                <w:lang w:val="mk-MK"/>
              </w:rPr>
            </w:pPr>
            <w:r w:rsidRPr="00E22A0E">
              <w:rPr>
                <w:rFonts w:cstheme="minorHAnsi"/>
                <w:sz w:val="20"/>
                <w:szCs w:val="20"/>
              </w:rPr>
              <w:t>План за редовно одржување на</w:t>
            </w:r>
            <w:r w:rsidR="00034945">
              <w:rPr>
                <w:rFonts w:cstheme="minorHAnsi"/>
                <w:sz w:val="20"/>
                <w:szCs w:val="20"/>
                <w:lang w:val="mk-MK"/>
              </w:rPr>
              <w:t xml:space="preserve"> инсталациите во</w:t>
            </w:r>
            <w:r w:rsidRPr="00E22A0E">
              <w:rPr>
                <w:rFonts w:cstheme="minorHAnsi"/>
                <w:sz w:val="20"/>
                <w:szCs w:val="20"/>
              </w:rPr>
              <w:t xml:space="preserve"> градинката</w:t>
            </w:r>
            <w:r w:rsidR="00034945">
              <w:rPr>
                <w:rFonts w:cstheme="minorHAnsi"/>
                <w:sz w:val="20"/>
                <w:szCs w:val="20"/>
                <w:lang w:val="mk-MK"/>
              </w:rPr>
              <w:t xml:space="preserve"> (водоводна мрежа, канализациона мрежа, електрична мрежа, топловодна мрежа)</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Пред почеток на работењето на градинката</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034945" w:rsidRDefault="00034945"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Pr>
                <w:rFonts w:eastAsia="Calibri" w:cstheme="minorHAnsi"/>
                <w:sz w:val="20"/>
                <w:szCs w:val="20"/>
                <w:lang w:val="mk-MK"/>
              </w:rPr>
              <w:t>Карпош</w:t>
            </w:r>
          </w:p>
          <w:p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rsidR="003D61B9" w:rsidRPr="00E22A0E" w:rsidRDefault="00E22A0E" w:rsidP="00E22A0E">
            <w:pPr>
              <w:spacing w:line="240" w:lineRule="auto"/>
              <w:rPr>
                <w:rFonts w:cstheme="minorHAnsi"/>
                <w:sz w:val="20"/>
                <w:szCs w:val="20"/>
              </w:rPr>
            </w:pPr>
            <w:r w:rsidRPr="00E22A0E">
              <w:rPr>
                <w:rFonts w:eastAsia="Calibri" w:cstheme="minorHAnsi"/>
                <w:sz w:val="20"/>
                <w:szCs w:val="20"/>
              </w:rPr>
              <w:t>Одговорни лица вработени во градинката</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r w:rsidR="00034945" w:rsidRPr="00A52981"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Пред почеток со работа на градинката</w:t>
            </w:r>
          </w:p>
          <w:p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На почетокот со работа на градинката</w:t>
            </w:r>
          </w:p>
        </w:tc>
        <w:tc>
          <w:tcPr>
            <w:tcW w:w="922" w:type="pct"/>
            <w:tcBorders>
              <w:top w:val="single" w:sz="4" w:space="0" w:color="auto"/>
              <w:left w:val="single" w:sz="4" w:space="0" w:color="auto"/>
              <w:bottom w:val="single" w:sz="4" w:space="0" w:color="auto"/>
              <w:right w:val="single" w:sz="4" w:space="0" w:color="auto"/>
            </w:tcBorders>
            <w:vAlign w:val="center"/>
          </w:tcPr>
          <w:p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Одговорно лице вработено во градинката</w:t>
            </w:r>
          </w:p>
        </w:tc>
        <w:tc>
          <w:tcPr>
            <w:tcW w:w="612" w:type="pct"/>
            <w:tcBorders>
              <w:top w:val="single" w:sz="4" w:space="0" w:color="auto"/>
              <w:left w:val="single" w:sz="4" w:space="0" w:color="auto"/>
              <w:bottom w:val="single" w:sz="4" w:space="0" w:color="auto"/>
              <w:right w:val="single" w:sz="4" w:space="0" w:color="auto"/>
            </w:tcBorders>
            <w:vAlign w:val="center"/>
          </w:tcPr>
          <w:p w:rsidR="00034945" w:rsidRPr="00E22A0E" w:rsidRDefault="00034945" w:rsidP="00E22A0E">
            <w:pPr>
              <w:spacing w:line="240" w:lineRule="auto"/>
              <w:rPr>
                <w:rFonts w:cstheme="minorHAnsi"/>
                <w:sz w:val="20"/>
                <w:szCs w:val="20"/>
              </w:rPr>
            </w:pPr>
            <w:r w:rsidRPr="00034945">
              <w:rPr>
                <w:rFonts w:cstheme="minorHAnsi"/>
                <w:sz w:val="20"/>
                <w:szCs w:val="20"/>
              </w:rPr>
              <w:t>Општински буџет</w:t>
            </w:r>
          </w:p>
        </w:tc>
      </w:tr>
      <w:tr w:rsidR="00E22A0E" w:rsidRPr="00A52981"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lastRenderedPageBreak/>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управување со отпад на новоизградената градинка</w:t>
            </w:r>
          </w:p>
        </w:tc>
        <w:tc>
          <w:tcPr>
            <w:tcW w:w="836"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Пред почеток на работењето на градинката</w:t>
            </w:r>
          </w:p>
          <w:p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rsidR="003D61B9" w:rsidRPr="00034945" w:rsidRDefault="00034945"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Pr>
                <w:rFonts w:eastAsia="Calibri" w:cstheme="minorHAnsi"/>
                <w:sz w:val="20"/>
                <w:szCs w:val="20"/>
                <w:lang w:val="mk-MK"/>
              </w:rPr>
              <w:t>Карпош</w:t>
            </w:r>
          </w:p>
          <w:p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rsidR="003D61B9" w:rsidRPr="00E22A0E" w:rsidRDefault="00E22A0E" w:rsidP="00E22A0E">
            <w:pPr>
              <w:spacing w:line="240" w:lineRule="auto"/>
              <w:rPr>
                <w:rFonts w:cstheme="minorHAnsi"/>
                <w:sz w:val="20"/>
                <w:szCs w:val="20"/>
              </w:rPr>
            </w:pPr>
            <w:r w:rsidRPr="00E22A0E">
              <w:rPr>
                <w:rFonts w:eastAsia="Calibri" w:cstheme="minorHAnsi"/>
                <w:sz w:val="20"/>
                <w:szCs w:val="20"/>
              </w:rPr>
              <w:t>Одговорни лица вработени во градинката</w:t>
            </w:r>
          </w:p>
        </w:tc>
        <w:tc>
          <w:tcPr>
            <w:tcW w:w="612" w:type="pct"/>
            <w:tcBorders>
              <w:top w:val="single" w:sz="4" w:space="0" w:color="auto"/>
              <w:left w:val="single" w:sz="4" w:space="0" w:color="auto"/>
              <w:bottom w:val="single" w:sz="4" w:space="0" w:color="auto"/>
              <w:right w:val="single" w:sz="4" w:space="0" w:color="auto"/>
            </w:tcBorders>
            <w:vAlign w:val="center"/>
          </w:tcPr>
          <w:p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rsidR="007C2F1F" w:rsidRPr="00E97907" w:rsidRDefault="00E22A0E" w:rsidP="00E97907">
      <w:pPr>
        <w:pStyle w:val="Heading1"/>
        <w:rPr>
          <w:rStyle w:val="Heading1Char"/>
          <w:rFonts w:asciiTheme="minorHAnsi" w:hAnsiTheme="minorHAnsi" w:cstheme="minorHAnsi"/>
          <w:color w:val="auto"/>
        </w:rPr>
      </w:pPr>
      <w:bookmarkStart w:id="10" w:name="_Toc19799543"/>
      <w:bookmarkStart w:id="11" w:name="_Toc28099403"/>
      <w:r w:rsidRPr="00E97907">
        <w:rPr>
          <w:rStyle w:val="Heading1Char"/>
          <w:rFonts w:asciiTheme="minorHAnsi" w:hAnsiTheme="minorHAnsi" w:cstheme="minorHAnsi"/>
        </w:rPr>
        <w:lastRenderedPageBreak/>
        <w:t>АНЕКС II:</w:t>
      </w:r>
      <w:bookmarkEnd w:id="10"/>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11"/>
    </w:p>
    <w:p w:rsidR="00B93119" w:rsidRDefault="003B6B83" w:rsidP="00134F19">
      <w:pPr>
        <w:pStyle w:val="ListParagraph"/>
        <w:ind w:left="0"/>
        <w:jc w:val="center"/>
        <w:rPr>
          <w:rFonts w:eastAsia="Calibri"/>
          <w:noProof/>
        </w:rPr>
      </w:pPr>
      <w:r>
        <w:rPr>
          <w:rFonts w:eastAsia="Calibri"/>
          <w:noProof/>
        </w:rPr>
        <w:drawing>
          <wp:inline distT="0" distB="0" distL="0" distR="0">
            <wp:extent cx="4327451" cy="447558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_of_Karpoš_Municipality,_Macedonia.svg.png"/>
                    <pic:cNvPicPr/>
                  </pic:nvPicPr>
                  <pic:blipFill>
                    <a:blip r:embed="rId17">
                      <a:extLst>
                        <a:ext uri="{28A0092B-C50C-407E-A947-70E740481C1C}">
                          <a14:useLocalDpi xmlns:a14="http://schemas.microsoft.com/office/drawing/2010/main" val="0"/>
                        </a:ext>
                      </a:extLst>
                    </a:blip>
                    <a:stretch>
                      <a:fillRect/>
                    </a:stretch>
                  </pic:blipFill>
                  <pic:spPr>
                    <a:xfrm>
                      <a:off x="0" y="0"/>
                      <a:ext cx="4330366" cy="4478597"/>
                    </a:xfrm>
                    <a:prstGeom prst="rect">
                      <a:avLst/>
                    </a:prstGeom>
                  </pic:spPr>
                </pic:pic>
              </a:graphicData>
            </a:graphic>
          </wp:inline>
        </w:drawing>
      </w:r>
    </w:p>
    <w:p w:rsidR="00134F19" w:rsidRPr="003B6B83" w:rsidRDefault="00E97907" w:rsidP="00E97907">
      <w:pPr>
        <w:pStyle w:val="Caption"/>
      </w:pPr>
      <w:r w:rsidRPr="00E97907">
        <w:rPr>
          <w:lang w:val="en-US"/>
        </w:rPr>
        <w:t xml:space="preserve">Слика </w:t>
      </w:r>
      <w:r w:rsidR="008C4C7F" w:rsidRPr="00E97907">
        <w:rPr>
          <w:lang w:val="en-US"/>
        </w:rPr>
        <w:fldChar w:fldCharType="begin"/>
      </w:r>
      <w:r w:rsidRPr="00E97907">
        <w:rPr>
          <w:lang w:val="en-US"/>
        </w:rPr>
        <w:instrText xml:space="preserve"> SEQ Figure \* ARABIC </w:instrText>
      </w:r>
      <w:r w:rsidR="008C4C7F" w:rsidRPr="00E97907">
        <w:rPr>
          <w:lang w:val="en-US"/>
        </w:rPr>
        <w:fldChar w:fldCharType="separate"/>
      </w:r>
      <w:r w:rsidRPr="00E97907">
        <w:rPr>
          <w:lang w:val="en-US"/>
        </w:rPr>
        <w:t>1</w:t>
      </w:r>
      <w:r w:rsidR="008C4C7F" w:rsidRPr="00E97907">
        <w:rPr>
          <w:lang w:val="en-US"/>
        </w:rPr>
        <w:fldChar w:fldCharType="end"/>
      </w:r>
      <w:r w:rsidRPr="00E97907">
        <w:rPr>
          <w:lang w:val="en-US"/>
        </w:rPr>
        <w:t xml:space="preserve"> </w:t>
      </w:r>
      <w:r w:rsidR="003B6B83">
        <w:t>Локација на Општина Карпош во однос на Скопје и РСМ</w:t>
      </w:r>
    </w:p>
    <w:p w:rsidR="00B93119" w:rsidRDefault="00B93119" w:rsidP="00B93119"/>
    <w:p w:rsidR="001534E4" w:rsidRDefault="003B6B83" w:rsidP="00B93119">
      <w:r>
        <w:rPr>
          <w:rFonts w:eastAsia="Calibri"/>
          <w:noProof/>
        </w:rPr>
        <w:drawing>
          <wp:inline distT="0" distB="0" distL="0" distR="0" wp14:anchorId="1BFBFDA7" wp14:editId="2D3EACF6">
            <wp:extent cx="5128843" cy="308344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kacija karpos m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0111" cy="3084204"/>
                    </a:xfrm>
                    <a:prstGeom prst="rect">
                      <a:avLst/>
                    </a:prstGeom>
                  </pic:spPr>
                </pic:pic>
              </a:graphicData>
            </a:graphic>
          </wp:inline>
        </w:drawing>
      </w:r>
    </w:p>
    <w:p w:rsidR="007C2F1F" w:rsidRPr="00E97907" w:rsidRDefault="00E97907" w:rsidP="00E97907">
      <w:pPr>
        <w:pStyle w:val="Caption"/>
        <w:rPr>
          <w:lang w:val="en-US"/>
        </w:rPr>
      </w:pPr>
      <w:r w:rsidRPr="00E97907">
        <w:rPr>
          <w:lang w:val="en-US"/>
        </w:rPr>
        <w:t xml:space="preserve">Слика </w:t>
      </w:r>
      <w:r w:rsidR="008C4C7F" w:rsidRPr="00E97907">
        <w:rPr>
          <w:lang w:val="en-US"/>
        </w:rPr>
        <w:fldChar w:fldCharType="begin"/>
      </w:r>
      <w:r w:rsidRPr="00E97907">
        <w:rPr>
          <w:lang w:val="en-US"/>
        </w:rPr>
        <w:instrText xml:space="preserve"> SEQ Figure \* ARABIC </w:instrText>
      </w:r>
      <w:r w:rsidR="008C4C7F" w:rsidRPr="00E97907">
        <w:rPr>
          <w:lang w:val="en-US"/>
        </w:rPr>
        <w:fldChar w:fldCharType="separate"/>
      </w:r>
      <w:r w:rsidR="003B6B83">
        <w:rPr>
          <w:noProof/>
          <w:lang w:val="en-US"/>
        </w:rPr>
        <w:t>2</w:t>
      </w:r>
      <w:r w:rsidR="008C4C7F" w:rsidRPr="00E97907">
        <w:rPr>
          <w:lang w:val="en-US"/>
        </w:rPr>
        <w:fldChar w:fldCharType="end"/>
      </w:r>
      <w:r w:rsidRPr="00E97907">
        <w:rPr>
          <w:lang w:val="en-US"/>
        </w:rPr>
        <w:t xml:space="preserve"> </w:t>
      </w:r>
      <w:r w:rsidR="008F34F9">
        <w:rPr>
          <w:lang w:val="en-US"/>
        </w:rPr>
        <w:t>Ми</w:t>
      </w:r>
      <w:r w:rsidR="003B6B83" w:rsidRPr="00E97907">
        <w:rPr>
          <w:lang w:val="en-US"/>
        </w:rPr>
        <w:t xml:space="preserve">кролокација на проектната област во </w:t>
      </w:r>
      <w:r w:rsidR="003B6B83">
        <w:t>Општина Карпош</w:t>
      </w:r>
      <w:r w:rsidR="008F34F9">
        <w:t>, населба Карпош 3</w:t>
      </w:r>
    </w:p>
    <w:p w:rsidR="003B6B83" w:rsidRDefault="003B6B83" w:rsidP="003B6B83">
      <w:pPr>
        <w:jc w:val="center"/>
        <w:rPr>
          <w:rFonts w:cstheme="minorHAnsi"/>
          <w:noProof/>
        </w:rPr>
      </w:pPr>
      <w:r w:rsidRPr="0066241F">
        <w:rPr>
          <w:rFonts w:cstheme="minorHAnsi"/>
          <w:noProof/>
        </w:rPr>
        <w:lastRenderedPageBreak/>
        <w:drawing>
          <wp:inline distT="0" distB="0" distL="0" distR="0" wp14:anchorId="57728213" wp14:editId="5EF4FD60">
            <wp:extent cx="1447165" cy="952500"/>
            <wp:effectExtent l="0" t="0" r="635" b="0"/>
            <wp:docPr id="17" name="Picture 17" descr="C:\Users\Marija\Desktop\MLSP Proekti\MLSP poseti na gradinki\22.5.19\Karpos III gradinka Orce Nikolov\IMG_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Desktop\MLSP Proekti\MLSP poseti na gradinki\22.5.19\Karpos III gradinka Orce Nikolov\IMG_276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079" t="40990" r="42666" b="36848"/>
                    <a:stretch/>
                  </pic:blipFill>
                  <pic:spPr bwMode="auto">
                    <a:xfrm>
                      <a:off x="0" y="0"/>
                      <a:ext cx="1447633" cy="952808"/>
                    </a:xfrm>
                    <a:prstGeom prst="rect">
                      <a:avLst/>
                    </a:prstGeom>
                    <a:noFill/>
                    <a:ln>
                      <a:noFill/>
                    </a:ln>
                    <a:extLst>
                      <a:ext uri="{53640926-AAD7-44D8-BBD7-CCE9431645EC}">
                        <a14:shadowObscured xmlns:a14="http://schemas.microsoft.com/office/drawing/2010/main"/>
                      </a:ext>
                    </a:extLst>
                  </pic:spPr>
                </pic:pic>
              </a:graphicData>
            </a:graphic>
          </wp:inline>
        </w:drawing>
      </w:r>
      <w:r w:rsidRPr="005A4E19">
        <w:rPr>
          <w:rFonts w:cstheme="minorHAnsi"/>
          <w:lang w:val="en-GB"/>
        </w:rPr>
        <w:t xml:space="preserve"> </w:t>
      </w:r>
    </w:p>
    <w:p w:rsidR="003B6B83" w:rsidRDefault="003B6B83" w:rsidP="003B6B83">
      <w:pPr>
        <w:jc w:val="center"/>
        <w:rPr>
          <w:rFonts w:cstheme="minorHAnsi"/>
          <w:lang w:val="en-GB"/>
        </w:rPr>
      </w:pPr>
      <w:r w:rsidRPr="009E1C28">
        <w:rPr>
          <w:rFonts w:cstheme="minorHAnsi"/>
          <w:noProof/>
        </w:rPr>
        <w:drawing>
          <wp:inline distT="0" distB="0" distL="0" distR="0" wp14:anchorId="77A929FB" wp14:editId="2FBC87C8">
            <wp:extent cx="3346732" cy="2510049"/>
            <wp:effectExtent l="0" t="635" r="5715" b="5715"/>
            <wp:docPr id="18" name="Picture 18" descr="C:\Users\Marija\Desktop\MLSP Proekti\MLSP poseti na gradinki\22.5.19\Karpos III gradinka Orce Nikolov\IMG_2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ja\Desktop\MLSP Proekti\MLSP poseti na gradinki\22.5.19\Karpos III gradinka Orce Nikolov\IMG_27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351008" cy="2513256"/>
                    </a:xfrm>
                    <a:prstGeom prst="rect">
                      <a:avLst/>
                    </a:prstGeom>
                    <a:noFill/>
                    <a:ln>
                      <a:noFill/>
                    </a:ln>
                  </pic:spPr>
                </pic:pic>
              </a:graphicData>
            </a:graphic>
          </wp:inline>
        </w:drawing>
      </w:r>
      <w:r>
        <w:rPr>
          <w:rFonts w:cstheme="minorHAnsi"/>
          <w:lang w:val="en-GB"/>
        </w:rPr>
        <w:t xml:space="preserve">  </w:t>
      </w:r>
      <w:r w:rsidRPr="009E1C28">
        <w:rPr>
          <w:rFonts w:cstheme="minorHAnsi"/>
          <w:noProof/>
        </w:rPr>
        <w:drawing>
          <wp:inline distT="0" distB="0" distL="0" distR="0" wp14:anchorId="6EB1D866" wp14:editId="37C7AB9B">
            <wp:extent cx="3050539" cy="2287905"/>
            <wp:effectExtent l="0" t="0" r="0" b="0"/>
            <wp:docPr id="19" name="Picture 19" descr="C:\Users\Marija\Desktop\MLSP Proekti\MLSP poseti na gradinki\22.5.19\Karpos III gradinka Orce Nikolov\IMG_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ja\Desktop\MLSP Proekti\MLSP poseti na gradinki\22.5.19\Karpos III gradinka Orce Nikolov\IMG_27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4734" cy="2291051"/>
                    </a:xfrm>
                    <a:prstGeom prst="rect">
                      <a:avLst/>
                    </a:prstGeom>
                    <a:noFill/>
                    <a:ln>
                      <a:noFill/>
                    </a:ln>
                  </pic:spPr>
                </pic:pic>
              </a:graphicData>
            </a:graphic>
          </wp:inline>
        </w:drawing>
      </w:r>
    </w:p>
    <w:p w:rsidR="003B6B83" w:rsidRDefault="003B6B83" w:rsidP="003B6B83">
      <w:pPr>
        <w:jc w:val="center"/>
        <w:rPr>
          <w:rFonts w:cstheme="minorHAnsi"/>
          <w:lang w:val="en-GB"/>
        </w:rPr>
      </w:pPr>
      <w:r w:rsidRPr="009E1C28">
        <w:rPr>
          <w:rFonts w:cstheme="minorHAnsi"/>
          <w:noProof/>
        </w:rPr>
        <w:drawing>
          <wp:inline distT="0" distB="0" distL="0" distR="0" wp14:anchorId="020F182D" wp14:editId="181F3909">
            <wp:extent cx="2790612" cy="2092960"/>
            <wp:effectExtent l="0" t="0" r="0" b="2540"/>
            <wp:docPr id="20" name="Picture 20" descr="C:\Users\Marija\Desktop\MLSP Proekti\MLSP poseti na gradinki\22.5.19\Karpos III gradinka Orce Nikolov\IMG_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ja\Desktop\MLSP Proekti\MLSP poseti na gradinki\22.5.19\Karpos III gradinka Orce Nikolov\IMG_27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5898" cy="2096924"/>
                    </a:xfrm>
                    <a:prstGeom prst="rect">
                      <a:avLst/>
                    </a:prstGeom>
                    <a:noFill/>
                    <a:ln>
                      <a:noFill/>
                    </a:ln>
                  </pic:spPr>
                </pic:pic>
              </a:graphicData>
            </a:graphic>
          </wp:inline>
        </w:drawing>
      </w:r>
      <w:r>
        <w:rPr>
          <w:rFonts w:cstheme="minorHAnsi"/>
          <w:lang w:val="en-GB"/>
        </w:rPr>
        <w:t xml:space="preserve">  </w:t>
      </w:r>
      <w:r w:rsidRPr="009E1C28">
        <w:rPr>
          <w:rFonts w:cstheme="minorHAnsi"/>
          <w:noProof/>
        </w:rPr>
        <w:drawing>
          <wp:inline distT="0" distB="0" distL="0" distR="0" wp14:anchorId="00DBDB14" wp14:editId="0D70395A">
            <wp:extent cx="2800350" cy="2100262"/>
            <wp:effectExtent l="0" t="0" r="0" b="0"/>
            <wp:docPr id="21" name="Picture 21" descr="C:\Users\Marija\Desktop\MLSP Proekti\MLSP poseti na gradinki\22.5.19\Karpos III gradinka Orce Nikolov\IMG_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ja\Desktop\MLSP Proekti\MLSP poseti na gradinki\22.5.19\Karpos III gradinka Orce Nikolov\IMG_27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3699" cy="2102773"/>
                    </a:xfrm>
                    <a:prstGeom prst="rect">
                      <a:avLst/>
                    </a:prstGeom>
                    <a:noFill/>
                    <a:ln>
                      <a:noFill/>
                    </a:ln>
                  </pic:spPr>
                </pic:pic>
              </a:graphicData>
            </a:graphic>
          </wp:inline>
        </w:drawing>
      </w:r>
    </w:p>
    <w:p w:rsidR="003B6B83" w:rsidRDefault="003B6B83" w:rsidP="003B6B83">
      <w:pPr>
        <w:jc w:val="center"/>
        <w:rPr>
          <w:rFonts w:cstheme="minorHAnsi"/>
          <w:lang w:val="en-GB"/>
        </w:rPr>
      </w:pPr>
      <w:r w:rsidRPr="009E1C28">
        <w:rPr>
          <w:rFonts w:cstheme="minorHAnsi"/>
          <w:noProof/>
        </w:rPr>
        <w:lastRenderedPageBreak/>
        <w:drawing>
          <wp:inline distT="0" distB="0" distL="0" distR="0" wp14:anchorId="2554F62F" wp14:editId="477528CD">
            <wp:extent cx="3523294" cy="2513246"/>
            <wp:effectExtent l="0" t="9208" r="0" b="0"/>
            <wp:docPr id="22" name="Picture 22" descr="C:\Users\Marija\Desktop\MLSP Proekti\MLSP poseti na gradinki\22.5.19\Karpos III gradinka Orce Nikolov\IMG_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ja\Desktop\MLSP Proekti\MLSP poseti na gradinki\22.5.19\Karpos III gradinka Orce Nikolov\IMG_276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946" t="3966" r="15938" b="25542"/>
                    <a:stretch/>
                  </pic:blipFill>
                  <pic:spPr bwMode="auto">
                    <a:xfrm rot="5400000">
                      <a:off x="0" y="0"/>
                      <a:ext cx="3526120" cy="2515262"/>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lang w:val="en-GB"/>
        </w:rPr>
        <w:t xml:space="preserve">  </w:t>
      </w:r>
      <w:r w:rsidRPr="00E31599">
        <w:rPr>
          <w:rFonts w:cstheme="minorHAnsi"/>
          <w:noProof/>
        </w:rPr>
        <w:drawing>
          <wp:inline distT="0" distB="0" distL="0" distR="0" wp14:anchorId="74AB19BF" wp14:editId="6307B1AA">
            <wp:extent cx="3548301" cy="2304604"/>
            <wp:effectExtent l="0" t="6985" r="7620" b="7620"/>
            <wp:docPr id="3" name="Picture 3" descr="C:\Users\Marija\Desktop\MLSP Proekti\MLSP poseti na gradinki\22.5.19\Karpos III gradinka Orce Nikolov\IMG_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ja\Desktop\MLSP Proekti\MLSP poseti na gradinki\22.5.19\Karpos III gradinka Orce Nikolov\IMG_277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175" b="28274"/>
                    <a:stretch/>
                  </pic:blipFill>
                  <pic:spPr bwMode="auto">
                    <a:xfrm rot="5400000">
                      <a:off x="0" y="0"/>
                      <a:ext cx="3552787" cy="2307517"/>
                    </a:xfrm>
                    <a:prstGeom prst="rect">
                      <a:avLst/>
                    </a:prstGeom>
                    <a:noFill/>
                    <a:ln>
                      <a:noFill/>
                    </a:ln>
                    <a:extLst>
                      <a:ext uri="{53640926-AAD7-44D8-BBD7-CCE9431645EC}">
                        <a14:shadowObscured xmlns:a14="http://schemas.microsoft.com/office/drawing/2010/main"/>
                      </a:ext>
                    </a:extLst>
                  </pic:spPr>
                </pic:pic>
              </a:graphicData>
            </a:graphic>
          </wp:inline>
        </w:drawing>
      </w:r>
    </w:p>
    <w:p w:rsidR="003B6B83" w:rsidRDefault="003B6B83" w:rsidP="003B6B83">
      <w:pPr>
        <w:jc w:val="center"/>
        <w:rPr>
          <w:rFonts w:cstheme="minorHAnsi"/>
          <w:lang w:val="en-GB"/>
        </w:rPr>
      </w:pPr>
      <w:r w:rsidRPr="00E31599">
        <w:rPr>
          <w:rFonts w:cstheme="minorHAnsi"/>
          <w:noProof/>
        </w:rPr>
        <w:drawing>
          <wp:inline distT="0" distB="0" distL="0" distR="0" wp14:anchorId="3937BB92" wp14:editId="2A23B0B3">
            <wp:extent cx="4438650" cy="3328988"/>
            <wp:effectExtent l="0" t="0" r="0" b="5080"/>
            <wp:docPr id="24" name="Picture 24" descr="C:\Users\Marija\Desktop\MLSP Proekti\MLSP poseti na gradinki\22.5.19\Karpos III gradinka Orce Nikolov\IMG_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ja\Desktop\MLSP Proekti\MLSP poseti na gradinki\22.5.19\Karpos III gradinka Orce Nikolov\IMG_277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0414" cy="3330311"/>
                    </a:xfrm>
                    <a:prstGeom prst="rect">
                      <a:avLst/>
                    </a:prstGeom>
                    <a:noFill/>
                    <a:ln>
                      <a:noFill/>
                    </a:ln>
                  </pic:spPr>
                </pic:pic>
              </a:graphicData>
            </a:graphic>
          </wp:inline>
        </w:drawing>
      </w:r>
    </w:p>
    <w:p w:rsidR="003B6B83" w:rsidRPr="003B6B83" w:rsidRDefault="003B6B83" w:rsidP="003B6B83">
      <w:pPr>
        <w:pStyle w:val="Caption"/>
      </w:pPr>
      <w:r>
        <w:t xml:space="preserve">Слика </w:t>
      </w:r>
      <w:r>
        <w:fldChar w:fldCharType="begin"/>
      </w:r>
      <w:r>
        <w:instrText xml:space="preserve"> SEQ Слика \* ARABIC </w:instrText>
      </w:r>
      <w:r>
        <w:fldChar w:fldCharType="separate"/>
      </w:r>
      <w:r>
        <w:rPr>
          <w:noProof/>
        </w:rPr>
        <w:t>1</w:t>
      </w:r>
      <w:r>
        <w:fldChar w:fldCharType="end"/>
      </w:r>
      <w:r>
        <w:t xml:space="preserve"> Сегашна ситуација на проектната локација во Општина Карпош</w:t>
      </w:r>
    </w:p>
    <w:p w:rsidR="003B6B83" w:rsidRDefault="003B6B83" w:rsidP="003B6B83">
      <w:pPr>
        <w:jc w:val="center"/>
        <w:rPr>
          <w:rFonts w:cstheme="minorHAnsi"/>
          <w:lang w:val="en-GB"/>
        </w:rPr>
      </w:pPr>
      <w:r w:rsidRPr="005A4E19">
        <w:rPr>
          <w:rFonts w:cstheme="minorHAnsi"/>
          <w:lang w:val="en-GB"/>
        </w:rPr>
        <w:t xml:space="preserve"> </w:t>
      </w:r>
    </w:p>
    <w:p w:rsidR="003B6B83" w:rsidRPr="005A4E19" w:rsidRDefault="003B6B83" w:rsidP="003B6B83">
      <w:pPr>
        <w:jc w:val="center"/>
        <w:rPr>
          <w:rFonts w:cstheme="minorHAnsi"/>
          <w:lang w:val="en-GB"/>
        </w:rPr>
      </w:pPr>
    </w:p>
    <w:p w:rsidR="003B6B83" w:rsidRPr="008A1D2A" w:rsidRDefault="003B6B83" w:rsidP="003B6B83">
      <w:pPr>
        <w:pStyle w:val="Caption"/>
        <w:rPr>
          <w:lang w:val="en-US"/>
        </w:rPr>
      </w:pPr>
    </w:p>
    <w:p w:rsidR="003B6B83" w:rsidRDefault="003B6B83" w:rsidP="003B6B83"/>
    <w:p w:rsidR="003B6B83" w:rsidRDefault="003B6B83" w:rsidP="003B6B83">
      <w:pPr>
        <w:sectPr w:rsidR="003B6B83" w:rsidSect="003E52D2">
          <w:pgSz w:w="11907" w:h="16840" w:code="9"/>
          <w:pgMar w:top="1440" w:right="1440" w:bottom="1440" w:left="1440" w:header="709" w:footer="709" w:gutter="0"/>
          <w:cols w:space="708"/>
          <w:docGrid w:linePitch="360"/>
        </w:sectPr>
      </w:pPr>
    </w:p>
    <w:p w:rsidR="003B6B83" w:rsidRDefault="003B6B83" w:rsidP="003B6B83">
      <w:pPr>
        <w:pStyle w:val="Caption"/>
        <w:rPr>
          <w:lang w:val="en-US"/>
        </w:rPr>
      </w:pPr>
      <w:r>
        <w:rPr>
          <w:noProof/>
          <w:lang w:val="en-US"/>
        </w:rPr>
        <w:lastRenderedPageBreak/>
        <w:drawing>
          <wp:inline distT="0" distB="0" distL="0" distR="0" wp14:anchorId="363E82A4" wp14:editId="1726AF96">
            <wp:extent cx="3751533" cy="14478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297" t="29098" r="51434" b="18919"/>
                    <a:stretch/>
                  </pic:blipFill>
                  <pic:spPr bwMode="auto">
                    <a:xfrm>
                      <a:off x="0" y="0"/>
                      <a:ext cx="3774773" cy="1456769"/>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r>
        <w:rPr>
          <w:noProof/>
          <w:lang w:val="en-US"/>
        </w:rPr>
        <w:drawing>
          <wp:inline distT="0" distB="0" distL="0" distR="0" wp14:anchorId="422AD772" wp14:editId="009814F9">
            <wp:extent cx="3557574" cy="15335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877" t="22157" r="19090" b="21113"/>
                    <a:stretch/>
                  </pic:blipFill>
                  <pic:spPr bwMode="auto">
                    <a:xfrm>
                      <a:off x="0" y="0"/>
                      <a:ext cx="3568545" cy="1538254"/>
                    </a:xfrm>
                    <a:prstGeom prst="rect">
                      <a:avLst/>
                    </a:prstGeom>
                    <a:ln>
                      <a:noFill/>
                    </a:ln>
                    <a:extLst>
                      <a:ext uri="{53640926-AAD7-44D8-BBD7-CCE9431645EC}">
                        <a14:shadowObscured xmlns:a14="http://schemas.microsoft.com/office/drawing/2010/main"/>
                      </a:ext>
                    </a:extLst>
                  </pic:spPr>
                </pic:pic>
              </a:graphicData>
            </a:graphic>
          </wp:inline>
        </w:drawing>
      </w:r>
    </w:p>
    <w:p w:rsidR="003B6B83" w:rsidRDefault="003B6B83" w:rsidP="003B6B83">
      <w:pPr>
        <w:jc w:val="center"/>
      </w:pPr>
    </w:p>
    <w:p w:rsidR="003B6B83" w:rsidRDefault="003B6B83" w:rsidP="003B6B83">
      <w:pPr>
        <w:jc w:val="center"/>
      </w:pPr>
      <w:r>
        <w:rPr>
          <w:noProof/>
        </w:rPr>
        <w:drawing>
          <wp:inline distT="0" distB="0" distL="0" distR="0" wp14:anchorId="65693ECA" wp14:editId="119ABD47">
            <wp:extent cx="3301962" cy="1971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852" t="33675" r="59276" b="12054"/>
                    <a:stretch/>
                  </pic:blipFill>
                  <pic:spPr bwMode="auto">
                    <a:xfrm>
                      <a:off x="0" y="0"/>
                      <a:ext cx="3307092" cy="19747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85C0F54" wp14:editId="7EC4EEBE">
            <wp:extent cx="3429003" cy="20013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9565" cy="2007493"/>
                    </a:xfrm>
                    <a:prstGeom prst="rect">
                      <a:avLst/>
                    </a:prstGeom>
                    <a:noFill/>
                  </pic:spPr>
                </pic:pic>
              </a:graphicData>
            </a:graphic>
          </wp:inline>
        </w:drawing>
      </w:r>
      <w:r>
        <w:t xml:space="preserve"> </w:t>
      </w:r>
    </w:p>
    <w:p w:rsidR="0065726C" w:rsidRPr="00E97907" w:rsidRDefault="003B6B83" w:rsidP="003B6B83">
      <w:pPr>
        <w:pStyle w:val="Caption"/>
        <w:rPr>
          <w:noProof/>
          <w:lang w:val="en-US"/>
        </w:rPr>
      </w:pPr>
      <w:r>
        <w:t xml:space="preserve">Слика </w:t>
      </w:r>
      <w:r>
        <w:fldChar w:fldCharType="begin"/>
      </w:r>
      <w:r>
        <w:instrText xml:space="preserve"> SEQ Слика \* ARABIC </w:instrText>
      </w:r>
      <w:r>
        <w:fldChar w:fldCharType="separate"/>
      </w:r>
      <w:r>
        <w:rPr>
          <w:noProof/>
        </w:rPr>
        <w:t>2</w:t>
      </w:r>
      <w:r>
        <w:fldChar w:fldCharType="end"/>
      </w:r>
      <w:r>
        <w:t xml:space="preserve"> Изгледа на проширената градинка </w:t>
      </w:r>
      <w:r w:rsidR="008F34F9">
        <w:rPr>
          <w:lang w:val="en-US"/>
        </w:rPr>
        <w:t>“</w:t>
      </w:r>
      <w:r>
        <w:t>Орце Николов</w:t>
      </w:r>
      <w:r w:rsidR="008F34F9">
        <w:rPr>
          <w:lang w:val="en-US"/>
        </w:rPr>
        <w:t>”</w:t>
      </w:r>
      <w:r>
        <w:t xml:space="preserve"> во Општина Карпош</w:t>
      </w:r>
    </w:p>
    <w:sectPr w:rsidR="0065726C" w:rsidRPr="00E97907" w:rsidSect="003B6B83">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60E" w:rsidRDefault="0039160E" w:rsidP="007C2F1F">
      <w:pPr>
        <w:spacing w:after="0" w:line="240" w:lineRule="auto"/>
      </w:pPr>
      <w:r>
        <w:separator/>
      </w:r>
    </w:p>
  </w:endnote>
  <w:endnote w:type="continuationSeparator" w:id="0">
    <w:p w:rsidR="0039160E" w:rsidRDefault="0039160E"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rsidR="00A5155C" w:rsidRDefault="00A5155C">
        <w:pPr>
          <w:pStyle w:val="Footer"/>
          <w:jc w:val="right"/>
        </w:pPr>
        <w:r>
          <w:fldChar w:fldCharType="begin"/>
        </w:r>
        <w:r>
          <w:instrText xml:space="preserve"> PAGE   \* MERGEFORMAT </w:instrText>
        </w:r>
        <w:r>
          <w:fldChar w:fldCharType="separate"/>
        </w:r>
        <w:r w:rsidR="00086A49">
          <w:rPr>
            <w:noProof/>
          </w:rPr>
          <w:t>1</w:t>
        </w:r>
        <w:r>
          <w:rPr>
            <w:noProof/>
          </w:rPr>
          <w:fldChar w:fldCharType="end"/>
        </w:r>
      </w:p>
    </w:sdtContent>
  </w:sdt>
  <w:p w:rsidR="00A5155C" w:rsidRDefault="00A515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55C" w:rsidRDefault="00A5155C">
    <w:pPr>
      <w:pStyle w:val="Footer"/>
      <w:jc w:val="right"/>
    </w:pPr>
  </w:p>
  <w:p w:rsidR="00A5155C" w:rsidRDefault="00A51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60E" w:rsidRDefault="0039160E" w:rsidP="007C2F1F">
      <w:pPr>
        <w:spacing w:after="0" w:line="240" w:lineRule="auto"/>
      </w:pPr>
      <w:r>
        <w:separator/>
      </w:r>
    </w:p>
  </w:footnote>
  <w:footnote w:type="continuationSeparator" w:id="0">
    <w:p w:rsidR="0039160E" w:rsidRDefault="0039160E" w:rsidP="007C2F1F">
      <w:pPr>
        <w:spacing w:after="0" w:line="240" w:lineRule="auto"/>
      </w:pPr>
      <w:r>
        <w:continuationSeparator/>
      </w:r>
    </w:p>
  </w:footnote>
  <w:footnote w:id="1">
    <w:p w:rsidR="00A5155C" w:rsidRPr="00D80C09" w:rsidRDefault="00A5155C"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55C" w:rsidRPr="00884F3C" w:rsidRDefault="00A5155C"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rsidR="00A5155C" w:rsidRPr="00A04C30" w:rsidRDefault="00A5155C" w:rsidP="00A04C30">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Доградба на постојната градинка </w:t>
    </w:r>
    <w:r>
      <w:rPr>
        <w:rFonts w:ascii="Arial Narrow" w:hAnsi="Arial Narrow" w:cstheme="minorHAnsi"/>
        <w:b/>
        <w:i/>
        <w:sz w:val="18"/>
        <w:szCs w:val="18"/>
      </w:rPr>
      <w:t>“</w:t>
    </w:r>
    <w:r>
      <w:rPr>
        <w:rFonts w:ascii="Arial Narrow" w:hAnsi="Arial Narrow" w:cstheme="minorHAnsi"/>
        <w:b/>
        <w:i/>
        <w:sz w:val="18"/>
        <w:szCs w:val="18"/>
        <w:lang w:val="mk-MK"/>
      </w:rPr>
      <w:t>Орце Николов</w:t>
    </w:r>
    <w:r>
      <w:rPr>
        <w:rFonts w:ascii="Arial Narrow" w:hAnsi="Arial Narrow" w:cstheme="minorHAnsi"/>
        <w:b/>
        <w:i/>
        <w:sz w:val="18"/>
        <w:szCs w:val="18"/>
      </w:rPr>
      <w:t>”</w:t>
    </w:r>
    <w:r>
      <w:rPr>
        <w:rFonts w:ascii="Arial Narrow" w:hAnsi="Arial Narrow" w:cstheme="minorHAnsi"/>
        <w:b/>
        <w:i/>
        <w:sz w:val="18"/>
        <w:szCs w:val="18"/>
        <w:lang w:val="mk-MK"/>
      </w:rPr>
      <w:t xml:space="preserve"> во Општина Карпош</w:t>
    </w:r>
  </w:p>
  <w:p w:rsidR="00A5155C" w:rsidRDefault="00A5155C" w:rsidP="002B1E7B">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55C" w:rsidRPr="00884F3C" w:rsidRDefault="00A5155C" w:rsidP="00A04C30">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rsidR="00A5155C" w:rsidRPr="00A04C30" w:rsidRDefault="00A5155C" w:rsidP="00A04C30">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Доградба на постојната градинка </w:t>
    </w:r>
    <w:r>
      <w:rPr>
        <w:rFonts w:ascii="Arial Narrow" w:hAnsi="Arial Narrow" w:cstheme="minorHAnsi"/>
        <w:b/>
        <w:i/>
        <w:sz w:val="18"/>
        <w:szCs w:val="18"/>
      </w:rPr>
      <w:t>“</w:t>
    </w:r>
    <w:r>
      <w:rPr>
        <w:rFonts w:ascii="Arial Narrow" w:hAnsi="Arial Narrow" w:cstheme="minorHAnsi"/>
        <w:b/>
        <w:i/>
        <w:sz w:val="18"/>
        <w:szCs w:val="18"/>
        <w:lang w:val="mk-MK"/>
      </w:rPr>
      <w:t>Орце Николов</w:t>
    </w:r>
    <w:r>
      <w:rPr>
        <w:rFonts w:ascii="Arial Narrow" w:hAnsi="Arial Narrow" w:cstheme="minorHAnsi"/>
        <w:b/>
        <w:i/>
        <w:sz w:val="18"/>
        <w:szCs w:val="18"/>
      </w:rPr>
      <w:t>”</w:t>
    </w:r>
    <w:r>
      <w:rPr>
        <w:rFonts w:ascii="Arial Narrow" w:hAnsi="Arial Narrow" w:cstheme="minorHAnsi"/>
        <w:b/>
        <w:i/>
        <w:sz w:val="18"/>
        <w:szCs w:val="18"/>
        <w:lang w:val="mk-MK"/>
      </w:rPr>
      <w:t xml:space="preserve"> во Општина Карпош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8"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0"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3"/>
  </w:num>
  <w:num w:numId="3">
    <w:abstractNumId w:val="12"/>
  </w:num>
  <w:num w:numId="4">
    <w:abstractNumId w:val="14"/>
  </w:num>
  <w:num w:numId="5">
    <w:abstractNumId w:val="11"/>
  </w:num>
  <w:num w:numId="6">
    <w:abstractNumId w:val="6"/>
  </w:num>
  <w:num w:numId="7">
    <w:abstractNumId w:val="18"/>
  </w:num>
  <w:num w:numId="8">
    <w:abstractNumId w:val="10"/>
  </w:num>
  <w:num w:numId="9">
    <w:abstractNumId w:val="16"/>
  </w:num>
  <w:num w:numId="10">
    <w:abstractNumId w:val="24"/>
  </w:num>
  <w:num w:numId="11">
    <w:abstractNumId w:val="5"/>
  </w:num>
  <w:num w:numId="12">
    <w:abstractNumId w:val="19"/>
  </w:num>
  <w:num w:numId="13">
    <w:abstractNumId w:val="7"/>
  </w:num>
  <w:num w:numId="14">
    <w:abstractNumId w:val="15"/>
  </w:num>
  <w:num w:numId="15">
    <w:abstractNumId w:val="1"/>
  </w:num>
  <w:num w:numId="16">
    <w:abstractNumId w:val="17"/>
  </w:num>
  <w:num w:numId="17">
    <w:abstractNumId w:val="9"/>
  </w:num>
  <w:num w:numId="18">
    <w:abstractNumId w:val="8"/>
  </w:num>
  <w:num w:numId="19">
    <w:abstractNumId w:val="13"/>
  </w:num>
  <w:num w:numId="20">
    <w:abstractNumId w:val="22"/>
  </w:num>
  <w:num w:numId="21">
    <w:abstractNumId w:val="21"/>
  </w:num>
  <w:num w:numId="22">
    <w:abstractNumId w:val="23"/>
  </w:num>
  <w:num w:numId="23">
    <w:abstractNumId w:val="4"/>
  </w:num>
  <w:num w:numId="24">
    <w:abstractNumId w:val="0"/>
  </w:num>
  <w:num w:numId="25">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4AD"/>
    <w:rsid w:val="00017F66"/>
    <w:rsid w:val="00034945"/>
    <w:rsid w:val="000530CC"/>
    <w:rsid w:val="00086A49"/>
    <w:rsid w:val="00097036"/>
    <w:rsid w:val="000B0836"/>
    <w:rsid w:val="000B3D11"/>
    <w:rsid w:val="000C6E91"/>
    <w:rsid w:val="000D2568"/>
    <w:rsid w:val="000D41F7"/>
    <w:rsid w:val="000F4A2F"/>
    <w:rsid w:val="00114915"/>
    <w:rsid w:val="00123889"/>
    <w:rsid w:val="00125E0C"/>
    <w:rsid w:val="00126D72"/>
    <w:rsid w:val="00134F19"/>
    <w:rsid w:val="0014182F"/>
    <w:rsid w:val="00152E6A"/>
    <w:rsid w:val="001534E4"/>
    <w:rsid w:val="00171CED"/>
    <w:rsid w:val="00175DB7"/>
    <w:rsid w:val="00177D89"/>
    <w:rsid w:val="00183362"/>
    <w:rsid w:val="001A7BC0"/>
    <w:rsid w:val="001B0340"/>
    <w:rsid w:val="001B0AB3"/>
    <w:rsid w:val="001D0331"/>
    <w:rsid w:val="001D3EB2"/>
    <w:rsid w:val="001D6E83"/>
    <w:rsid w:val="001E37EC"/>
    <w:rsid w:val="002067D4"/>
    <w:rsid w:val="00207C4B"/>
    <w:rsid w:val="00212651"/>
    <w:rsid w:val="0022119F"/>
    <w:rsid w:val="00227A1E"/>
    <w:rsid w:val="00237CE5"/>
    <w:rsid w:val="002408C6"/>
    <w:rsid w:val="002411A6"/>
    <w:rsid w:val="00253417"/>
    <w:rsid w:val="00256BF9"/>
    <w:rsid w:val="00263C2A"/>
    <w:rsid w:val="00274985"/>
    <w:rsid w:val="00281260"/>
    <w:rsid w:val="002B1E7B"/>
    <w:rsid w:val="002B75F2"/>
    <w:rsid w:val="002F0D47"/>
    <w:rsid w:val="002F7348"/>
    <w:rsid w:val="00304A6A"/>
    <w:rsid w:val="003076F0"/>
    <w:rsid w:val="00310A90"/>
    <w:rsid w:val="003145DB"/>
    <w:rsid w:val="003260F6"/>
    <w:rsid w:val="00340EF6"/>
    <w:rsid w:val="0034355D"/>
    <w:rsid w:val="00361ACA"/>
    <w:rsid w:val="003715BD"/>
    <w:rsid w:val="0039160E"/>
    <w:rsid w:val="003B51B7"/>
    <w:rsid w:val="003B6B83"/>
    <w:rsid w:val="003C08D4"/>
    <w:rsid w:val="003D38DB"/>
    <w:rsid w:val="003D61B9"/>
    <w:rsid w:val="003D6E5E"/>
    <w:rsid w:val="003E52D2"/>
    <w:rsid w:val="004041C2"/>
    <w:rsid w:val="00407619"/>
    <w:rsid w:val="0041293B"/>
    <w:rsid w:val="00421099"/>
    <w:rsid w:val="004441D3"/>
    <w:rsid w:val="00456285"/>
    <w:rsid w:val="00471F0A"/>
    <w:rsid w:val="004758BA"/>
    <w:rsid w:val="004B202B"/>
    <w:rsid w:val="004D3405"/>
    <w:rsid w:val="004E0520"/>
    <w:rsid w:val="004E3693"/>
    <w:rsid w:val="00501CF7"/>
    <w:rsid w:val="0050639C"/>
    <w:rsid w:val="00514EAE"/>
    <w:rsid w:val="00525261"/>
    <w:rsid w:val="00537AE3"/>
    <w:rsid w:val="00584DDD"/>
    <w:rsid w:val="005A0A5E"/>
    <w:rsid w:val="005A0CBB"/>
    <w:rsid w:val="005A4E19"/>
    <w:rsid w:val="005A56A1"/>
    <w:rsid w:val="005B38B3"/>
    <w:rsid w:val="005C3277"/>
    <w:rsid w:val="005D4DEC"/>
    <w:rsid w:val="005E143B"/>
    <w:rsid w:val="005F6432"/>
    <w:rsid w:val="006023F1"/>
    <w:rsid w:val="006350BA"/>
    <w:rsid w:val="0064346D"/>
    <w:rsid w:val="0065726C"/>
    <w:rsid w:val="00683057"/>
    <w:rsid w:val="00687A2A"/>
    <w:rsid w:val="006A533B"/>
    <w:rsid w:val="006A6AC7"/>
    <w:rsid w:val="006D1649"/>
    <w:rsid w:val="006D644D"/>
    <w:rsid w:val="00704F3F"/>
    <w:rsid w:val="0070776F"/>
    <w:rsid w:val="00724CD1"/>
    <w:rsid w:val="00734A67"/>
    <w:rsid w:val="00736F45"/>
    <w:rsid w:val="00776240"/>
    <w:rsid w:val="00781E7E"/>
    <w:rsid w:val="00797ADA"/>
    <w:rsid w:val="007A0240"/>
    <w:rsid w:val="007A53AF"/>
    <w:rsid w:val="007B2A5C"/>
    <w:rsid w:val="007B687B"/>
    <w:rsid w:val="007C2F1F"/>
    <w:rsid w:val="007F19F9"/>
    <w:rsid w:val="007F477B"/>
    <w:rsid w:val="007F744F"/>
    <w:rsid w:val="008006AD"/>
    <w:rsid w:val="00812F5D"/>
    <w:rsid w:val="00826E72"/>
    <w:rsid w:val="008673C4"/>
    <w:rsid w:val="00867783"/>
    <w:rsid w:val="00872219"/>
    <w:rsid w:val="00873E6A"/>
    <w:rsid w:val="00881942"/>
    <w:rsid w:val="008901B3"/>
    <w:rsid w:val="00890EA3"/>
    <w:rsid w:val="00893CB1"/>
    <w:rsid w:val="008C4B96"/>
    <w:rsid w:val="008C4C7F"/>
    <w:rsid w:val="008C52E4"/>
    <w:rsid w:val="008F34F9"/>
    <w:rsid w:val="00963102"/>
    <w:rsid w:val="0096769E"/>
    <w:rsid w:val="00990804"/>
    <w:rsid w:val="00994AC5"/>
    <w:rsid w:val="0099698A"/>
    <w:rsid w:val="009A73D7"/>
    <w:rsid w:val="009A7B2D"/>
    <w:rsid w:val="009E6D96"/>
    <w:rsid w:val="009F18C0"/>
    <w:rsid w:val="009F6D8B"/>
    <w:rsid w:val="00A04C30"/>
    <w:rsid w:val="00A07794"/>
    <w:rsid w:val="00A5155C"/>
    <w:rsid w:val="00A51AFD"/>
    <w:rsid w:val="00A55088"/>
    <w:rsid w:val="00A72621"/>
    <w:rsid w:val="00A763AC"/>
    <w:rsid w:val="00A76EED"/>
    <w:rsid w:val="00A8786E"/>
    <w:rsid w:val="00A94FBE"/>
    <w:rsid w:val="00AA63B0"/>
    <w:rsid w:val="00AB7B18"/>
    <w:rsid w:val="00AC6519"/>
    <w:rsid w:val="00AE612E"/>
    <w:rsid w:val="00B01B8D"/>
    <w:rsid w:val="00B311B5"/>
    <w:rsid w:val="00B35742"/>
    <w:rsid w:val="00B51FE1"/>
    <w:rsid w:val="00B617DF"/>
    <w:rsid w:val="00B65C4B"/>
    <w:rsid w:val="00B74EAD"/>
    <w:rsid w:val="00B93119"/>
    <w:rsid w:val="00BB3ED0"/>
    <w:rsid w:val="00BC4E08"/>
    <w:rsid w:val="00BF03F3"/>
    <w:rsid w:val="00C07BF2"/>
    <w:rsid w:val="00C75A6D"/>
    <w:rsid w:val="00C770C3"/>
    <w:rsid w:val="00C83B83"/>
    <w:rsid w:val="00CA0C48"/>
    <w:rsid w:val="00CA2D16"/>
    <w:rsid w:val="00CA34AB"/>
    <w:rsid w:val="00CE1487"/>
    <w:rsid w:val="00D1412D"/>
    <w:rsid w:val="00D31221"/>
    <w:rsid w:val="00D5169F"/>
    <w:rsid w:val="00D63918"/>
    <w:rsid w:val="00D66B58"/>
    <w:rsid w:val="00D80266"/>
    <w:rsid w:val="00D92C7E"/>
    <w:rsid w:val="00D936D6"/>
    <w:rsid w:val="00D96E74"/>
    <w:rsid w:val="00DA1255"/>
    <w:rsid w:val="00DA5141"/>
    <w:rsid w:val="00DB0124"/>
    <w:rsid w:val="00DE2E51"/>
    <w:rsid w:val="00DE7E6A"/>
    <w:rsid w:val="00DF1544"/>
    <w:rsid w:val="00DF1990"/>
    <w:rsid w:val="00DF3973"/>
    <w:rsid w:val="00DF40EA"/>
    <w:rsid w:val="00DF582C"/>
    <w:rsid w:val="00E125A0"/>
    <w:rsid w:val="00E22A0E"/>
    <w:rsid w:val="00E25226"/>
    <w:rsid w:val="00E44A3F"/>
    <w:rsid w:val="00E4689B"/>
    <w:rsid w:val="00E52F0E"/>
    <w:rsid w:val="00E56EBC"/>
    <w:rsid w:val="00E667BE"/>
    <w:rsid w:val="00E7127E"/>
    <w:rsid w:val="00E90D4F"/>
    <w:rsid w:val="00E970C2"/>
    <w:rsid w:val="00E97907"/>
    <w:rsid w:val="00EA0E5E"/>
    <w:rsid w:val="00EB0C6A"/>
    <w:rsid w:val="00EB5FF2"/>
    <w:rsid w:val="00EC74ED"/>
    <w:rsid w:val="00ED524C"/>
    <w:rsid w:val="00ED7F67"/>
    <w:rsid w:val="00EF1D44"/>
    <w:rsid w:val="00F277C1"/>
    <w:rsid w:val="00F358BC"/>
    <w:rsid w:val="00F4148C"/>
    <w:rsid w:val="00F64774"/>
    <w:rsid w:val="00F66A7E"/>
    <w:rsid w:val="00F76467"/>
    <w:rsid w:val="00FA1E44"/>
    <w:rsid w:val="00FA74D4"/>
    <w:rsid w:val="00FC3707"/>
    <w:rsid w:val="00FC46E7"/>
    <w:rsid w:val="00FD2508"/>
    <w:rsid w:val="00FF1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8D9C02-A57F-4811-BCC9-DC6F35D13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karpos.gov.m" TargetMode="External"/><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6A954-4394-4FD2-A860-F29A3334D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5978</Words>
  <Characters>34079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Marija</cp:lastModifiedBy>
  <cp:revision>2</cp:revision>
  <dcterms:created xsi:type="dcterms:W3CDTF">2019-12-26T08:33:00Z</dcterms:created>
  <dcterms:modified xsi:type="dcterms:W3CDTF">2019-12-26T08:33:00Z</dcterms:modified>
</cp:coreProperties>
</file>